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D91F" w14:textId="77777777" w:rsidR="00BA45B2" w:rsidRDefault="00BA45B2" w:rsidP="00BA45B2">
      <w:pPr>
        <w:tabs>
          <w:tab w:val="left" w:pos="5400"/>
          <w:tab w:val="left" w:pos="5490"/>
        </w:tabs>
        <w:spacing w:after="0" w:line="240" w:lineRule="auto"/>
        <w:ind w:left="6480" w:hanging="6570"/>
        <w:jc w:val="center"/>
        <w:rPr>
          <w:rFonts w:ascii="Arial Narrow" w:hAnsi="Arial Narrow" w:cs="Arial"/>
          <w:bCs/>
          <w:sz w:val="20"/>
          <w:szCs w:val="20"/>
        </w:rPr>
      </w:pPr>
      <w:r>
        <w:rPr>
          <w:noProof/>
        </w:rPr>
        <w:drawing>
          <wp:inline distT="0" distB="0" distL="0" distR="0" wp14:anchorId="7028BE3C" wp14:editId="6616F8D5">
            <wp:extent cx="3775075" cy="791464"/>
            <wp:effectExtent l="19050" t="0" r="0" b="0"/>
            <wp:docPr id="1" name="Picture 1" descr="H:\Board\Logo\Newest Logo-Registered Trademark\ASHRAE_logo_cmyk w-tag on 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ard\Logo\Newest Logo-Registered Trademark\ASHRAE_logo_cmyk w-tag on side.jpg"/>
                    <pic:cNvPicPr>
                      <a:picLocks noChangeAspect="1" noChangeArrowheads="1"/>
                    </pic:cNvPicPr>
                  </pic:nvPicPr>
                  <pic:blipFill>
                    <a:blip r:embed="rId11"/>
                    <a:srcRect/>
                    <a:stretch>
                      <a:fillRect/>
                    </a:stretch>
                  </pic:blipFill>
                  <pic:spPr bwMode="auto">
                    <a:xfrm>
                      <a:off x="0" y="0"/>
                      <a:ext cx="3775075" cy="791464"/>
                    </a:xfrm>
                    <a:prstGeom prst="rect">
                      <a:avLst/>
                    </a:prstGeom>
                    <a:noFill/>
                    <a:ln w="9525">
                      <a:noFill/>
                      <a:miter lim="800000"/>
                      <a:headEnd/>
                      <a:tailEnd/>
                    </a:ln>
                  </pic:spPr>
                </pic:pic>
              </a:graphicData>
            </a:graphic>
          </wp:inline>
        </w:drawing>
      </w:r>
    </w:p>
    <w:p w14:paraId="6A03E8AF" w14:textId="06D77F1B" w:rsidR="00BA45B2" w:rsidRDefault="00BA45B2" w:rsidP="00162465">
      <w:pPr>
        <w:tabs>
          <w:tab w:val="left" w:pos="5400"/>
          <w:tab w:val="left" w:pos="5490"/>
        </w:tabs>
        <w:spacing w:after="0" w:line="240" w:lineRule="auto"/>
        <w:ind w:left="6480" w:hanging="6570"/>
        <w:rPr>
          <w:rFonts w:ascii="Arial Narrow" w:hAnsi="Arial Narrow" w:cs="Arial"/>
          <w:bCs/>
          <w:sz w:val="20"/>
          <w:szCs w:val="20"/>
        </w:rPr>
      </w:pPr>
      <w:r>
        <w:rPr>
          <w:noProof/>
        </w:rPr>
        <mc:AlternateContent>
          <mc:Choice Requires="wps">
            <w:drawing>
              <wp:anchor distT="0" distB="0" distL="114300" distR="114300" simplePos="0" relativeHeight="251661312" behindDoc="0" locked="0" layoutInCell="1" allowOverlap="1" wp14:anchorId="1433ED3A" wp14:editId="7237F5CC">
                <wp:simplePos x="0" y="0"/>
                <wp:positionH relativeFrom="margin">
                  <wp:align>left</wp:align>
                </wp:positionH>
                <wp:positionV relativeFrom="paragraph">
                  <wp:posOffset>2858</wp:posOffset>
                </wp:positionV>
                <wp:extent cx="6410325" cy="476567"/>
                <wp:effectExtent l="0" t="0" r="952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76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264C8" w14:textId="77777777" w:rsidR="00BA45B2" w:rsidRPr="004624B2" w:rsidRDefault="00BA45B2" w:rsidP="00BA45B2">
                            <w:pPr>
                              <w:spacing w:before="120" w:after="0"/>
                              <w:jc w:val="center"/>
                              <w:rPr>
                                <w:rFonts w:ascii="Arial Narrow" w:hAnsi="Arial Narrow" w:cs="Arial"/>
                                <w:color w:val="7F7F7F"/>
                              </w:rPr>
                            </w:pPr>
                            <w:r>
                              <w:rPr>
                                <w:rFonts w:ascii="Arial Narrow" w:hAnsi="Arial Narrow" w:cs="Arial"/>
                                <w:color w:val="7F7F7F"/>
                              </w:rPr>
                              <w:t>180 Technology Parkway, NW</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 xml:space="preserve">• </w:t>
                            </w:r>
                            <w:r>
                              <w:rPr>
                                <w:rFonts w:ascii="Arial Narrow" w:hAnsi="Arial Narrow" w:cs="Arial"/>
                                <w:color w:val="7F7F7F"/>
                              </w:rPr>
                              <w:t xml:space="preserve">   Peachtree Corners, GA </w:t>
                            </w:r>
                            <w:r w:rsidRPr="004624B2">
                              <w:rPr>
                                <w:rFonts w:ascii="Arial Narrow" w:hAnsi="Arial Narrow" w:cs="Arial"/>
                                <w:color w:val="7F7F7F"/>
                              </w:rPr>
                              <w:t xml:space="preserve"> 30</w:t>
                            </w:r>
                            <w:r>
                              <w:rPr>
                                <w:rFonts w:ascii="Arial Narrow" w:hAnsi="Arial Narrow" w:cs="Arial"/>
                                <w:color w:val="7F7F7F"/>
                              </w:rPr>
                              <w:t xml:space="preserve">092-2977   </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Tel</w:t>
                            </w:r>
                            <w:r>
                              <w:rPr>
                                <w:rFonts w:ascii="Arial Narrow" w:hAnsi="Arial Narrow" w:cs="Arial"/>
                                <w:color w:val="7F7F7F"/>
                              </w:rPr>
                              <w:t>:</w:t>
                            </w:r>
                            <w:r w:rsidRPr="004624B2">
                              <w:rPr>
                                <w:rFonts w:ascii="Arial Narrow" w:hAnsi="Arial Narrow" w:cs="Arial"/>
                                <w:color w:val="7F7F7F"/>
                              </w:rPr>
                              <w:t xml:space="preserve"> </w:t>
                            </w:r>
                            <w:r>
                              <w:rPr>
                                <w:rFonts w:ascii="Arial Narrow" w:hAnsi="Arial Narrow" w:cs="Arial"/>
                                <w:color w:val="7F7F7F"/>
                              </w:rPr>
                              <w:t>404</w:t>
                            </w:r>
                            <w:r w:rsidRPr="004624B2">
                              <w:rPr>
                                <w:rFonts w:ascii="Arial Narrow" w:hAnsi="Arial Narrow" w:cs="Arial"/>
                                <w:color w:val="7F7F7F"/>
                              </w:rPr>
                              <w:t xml:space="preserve">.636.8400 </w:t>
                            </w:r>
                            <w:r>
                              <w:rPr>
                                <w:rFonts w:ascii="Arial Narrow" w:hAnsi="Arial Narrow" w:cs="Arial"/>
                                <w:color w:val="7F7F7F"/>
                              </w:rPr>
                              <w:t xml:space="preserve">  </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Fax</w:t>
                            </w:r>
                            <w:r>
                              <w:rPr>
                                <w:rFonts w:ascii="Arial Narrow" w:hAnsi="Arial Narrow" w:cs="Arial"/>
                                <w:color w:val="7F7F7F"/>
                              </w:rPr>
                              <w:t>:</w:t>
                            </w:r>
                            <w:r w:rsidRPr="004624B2">
                              <w:rPr>
                                <w:rFonts w:ascii="Arial Narrow" w:hAnsi="Arial Narrow" w:cs="Arial"/>
                                <w:color w:val="7F7F7F"/>
                              </w:rPr>
                              <w:t xml:space="preserve"> </w:t>
                            </w:r>
                            <w:r>
                              <w:rPr>
                                <w:rFonts w:ascii="Arial Narrow" w:hAnsi="Arial Narrow" w:cs="Arial"/>
                                <w:color w:val="7F7F7F"/>
                              </w:rPr>
                              <w:t>404</w:t>
                            </w:r>
                            <w:r w:rsidRPr="004624B2">
                              <w:rPr>
                                <w:rFonts w:ascii="Arial Narrow" w:hAnsi="Arial Narrow" w:cs="Arial"/>
                                <w:color w:val="7F7F7F"/>
                              </w:rPr>
                              <w:t>.321.5478</w:t>
                            </w:r>
                            <w:r>
                              <w:rPr>
                                <w:rFonts w:ascii="Arial Narrow" w:hAnsi="Arial Narrow" w:cs="Arial"/>
                                <w:color w:val="7F7F7F"/>
                              </w:rPr>
                              <w:t xml:space="preserve">   </w:t>
                            </w:r>
                            <w:r w:rsidRPr="004624B2">
                              <w:rPr>
                                <w:rFonts w:ascii="Arial Narrow" w:hAnsi="Arial Narrow" w:cs="Arial"/>
                                <w:color w:val="7F7F7F"/>
                              </w:rPr>
                              <w:t xml:space="preserve">  www.ashrae.org</w:t>
                            </w:r>
                          </w:p>
                          <w:p w14:paraId="7DE11303" w14:textId="77777777" w:rsidR="00BA45B2" w:rsidRDefault="00BA45B2" w:rsidP="00BA45B2">
                            <w:pPr>
                              <w:spacing w:after="0"/>
                              <w:rPr>
                                <w:rFonts w:ascii="Arial" w:hAnsi="Arial" w:cs="Arial"/>
                                <w:color w:val="7F7F7F"/>
                              </w:rPr>
                            </w:pPr>
                          </w:p>
                          <w:p w14:paraId="3EA3496F" w14:textId="77777777" w:rsidR="00BA45B2" w:rsidRPr="00717F8E" w:rsidRDefault="00BA45B2" w:rsidP="00BA45B2">
                            <w:pPr>
                              <w:spacing w:after="0"/>
                              <w:rPr>
                                <w:rFonts w:ascii="Arial" w:hAnsi="Arial" w:cs="Arial"/>
                                <w:color w:val="7F7F7F"/>
                              </w:rPr>
                            </w:pPr>
                            <w:r>
                              <w:rPr>
                                <w:rFonts w:ascii="Arial" w:hAnsi="Arial" w:cs="Arial"/>
                                <w:color w:val="7F7F7F"/>
                              </w:rPr>
                              <w:t>Jkdf jkfdjk</w:t>
                            </w: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33ED3A" id="_x0000_t202" coordsize="21600,21600" o:spt="202" path="m,l,21600r21600,l21600,xe">
                <v:stroke joinstyle="miter"/>
                <v:path gradientshapeok="t" o:connecttype="rect"/>
              </v:shapetype>
              <v:shape id="Text Box 9" o:spid="_x0000_s1026" type="#_x0000_t202" style="position:absolute;left:0;text-align:left;margin-left:0;margin-top:.25pt;width:504.7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" stroked="f">
                <v:textbox inset=",0">
                  <w:txbxContent>
                    <w:p w14:paraId="330264C8" w14:textId="77777777" w:rsidR="00BA45B2" w:rsidRPr="004624B2" w:rsidRDefault="00BA45B2" w:rsidP="00BA45B2">
                      <w:pPr>
                        <w:spacing w:before="120" w:after="0"/>
                        <w:jc w:val="center"/>
                        <w:rPr>
                          <w:rFonts w:ascii="Arial Narrow" w:hAnsi="Arial Narrow" w:cs="Arial"/>
                          <w:color w:val="7F7F7F"/>
                        </w:rPr>
                      </w:pPr>
                      <w:r>
                        <w:rPr>
                          <w:rFonts w:ascii="Arial Narrow" w:hAnsi="Arial Narrow" w:cs="Arial"/>
                          <w:color w:val="7F7F7F"/>
                        </w:rPr>
                        <w:t>180 Technology Parkway, NW</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 xml:space="preserve">• </w:t>
                      </w:r>
                      <w:r>
                        <w:rPr>
                          <w:rFonts w:ascii="Arial Narrow" w:hAnsi="Arial Narrow" w:cs="Arial"/>
                          <w:color w:val="7F7F7F"/>
                        </w:rPr>
                        <w:t xml:space="preserve">   Peachtree Corners, GA </w:t>
                      </w:r>
                      <w:r w:rsidRPr="004624B2">
                        <w:rPr>
                          <w:rFonts w:ascii="Arial Narrow" w:hAnsi="Arial Narrow" w:cs="Arial"/>
                          <w:color w:val="7F7F7F"/>
                        </w:rPr>
                        <w:t xml:space="preserve"> 30</w:t>
                      </w:r>
                      <w:r>
                        <w:rPr>
                          <w:rFonts w:ascii="Arial Narrow" w:hAnsi="Arial Narrow" w:cs="Arial"/>
                          <w:color w:val="7F7F7F"/>
                        </w:rPr>
                        <w:t xml:space="preserve">092-2977   </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Tel</w:t>
                      </w:r>
                      <w:r>
                        <w:rPr>
                          <w:rFonts w:ascii="Arial Narrow" w:hAnsi="Arial Narrow" w:cs="Arial"/>
                          <w:color w:val="7F7F7F"/>
                        </w:rPr>
                        <w:t>:</w:t>
                      </w:r>
                      <w:r w:rsidRPr="004624B2">
                        <w:rPr>
                          <w:rFonts w:ascii="Arial Narrow" w:hAnsi="Arial Narrow" w:cs="Arial"/>
                          <w:color w:val="7F7F7F"/>
                        </w:rPr>
                        <w:t xml:space="preserve"> </w:t>
                      </w:r>
                      <w:r>
                        <w:rPr>
                          <w:rFonts w:ascii="Arial Narrow" w:hAnsi="Arial Narrow" w:cs="Arial"/>
                          <w:color w:val="7F7F7F"/>
                        </w:rPr>
                        <w:t>404</w:t>
                      </w:r>
                      <w:r w:rsidRPr="004624B2">
                        <w:rPr>
                          <w:rFonts w:ascii="Arial Narrow" w:hAnsi="Arial Narrow" w:cs="Arial"/>
                          <w:color w:val="7F7F7F"/>
                        </w:rPr>
                        <w:t xml:space="preserve">.636.8400 </w:t>
                      </w:r>
                      <w:r>
                        <w:rPr>
                          <w:rFonts w:ascii="Arial Narrow" w:hAnsi="Arial Narrow" w:cs="Arial"/>
                          <w:color w:val="7F7F7F"/>
                        </w:rPr>
                        <w:t xml:space="preserve">  </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Fax</w:t>
                      </w:r>
                      <w:r>
                        <w:rPr>
                          <w:rFonts w:ascii="Arial Narrow" w:hAnsi="Arial Narrow" w:cs="Arial"/>
                          <w:color w:val="7F7F7F"/>
                        </w:rPr>
                        <w:t>:</w:t>
                      </w:r>
                      <w:r w:rsidRPr="004624B2">
                        <w:rPr>
                          <w:rFonts w:ascii="Arial Narrow" w:hAnsi="Arial Narrow" w:cs="Arial"/>
                          <w:color w:val="7F7F7F"/>
                        </w:rPr>
                        <w:t xml:space="preserve"> </w:t>
                      </w:r>
                      <w:r>
                        <w:rPr>
                          <w:rFonts w:ascii="Arial Narrow" w:hAnsi="Arial Narrow" w:cs="Arial"/>
                          <w:color w:val="7F7F7F"/>
                        </w:rPr>
                        <w:t>404</w:t>
                      </w:r>
                      <w:r w:rsidRPr="004624B2">
                        <w:rPr>
                          <w:rFonts w:ascii="Arial Narrow" w:hAnsi="Arial Narrow" w:cs="Arial"/>
                          <w:color w:val="7F7F7F"/>
                        </w:rPr>
                        <w:t>.321.5478</w:t>
                      </w:r>
                      <w:r>
                        <w:rPr>
                          <w:rFonts w:ascii="Arial Narrow" w:hAnsi="Arial Narrow" w:cs="Arial"/>
                          <w:color w:val="7F7F7F"/>
                        </w:rPr>
                        <w:t xml:space="preserve">   </w:t>
                      </w:r>
                      <w:r w:rsidRPr="004624B2">
                        <w:rPr>
                          <w:rFonts w:ascii="Arial Narrow" w:hAnsi="Arial Narrow" w:cs="Arial"/>
                          <w:color w:val="7F7F7F"/>
                        </w:rPr>
                        <w:t xml:space="preserve">  www.ashrae.org</w:t>
                      </w:r>
                    </w:p>
                    <w:p w14:paraId="7DE11303" w14:textId="77777777" w:rsidR="00BA45B2" w:rsidRDefault="00BA45B2" w:rsidP="00BA45B2">
                      <w:pPr>
                        <w:spacing w:after="0"/>
                        <w:rPr>
                          <w:rFonts w:ascii="Arial" w:hAnsi="Arial" w:cs="Arial"/>
                          <w:color w:val="7F7F7F"/>
                        </w:rPr>
                      </w:pPr>
                    </w:p>
                    <w:p w14:paraId="3EA3496F" w14:textId="77777777" w:rsidR="00BA45B2" w:rsidRPr="00717F8E" w:rsidRDefault="00BA45B2" w:rsidP="00BA45B2">
                      <w:pPr>
                        <w:spacing w:after="0"/>
                        <w:rPr>
                          <w:rFonts w:ascii="Arial" w:hAnsi="Arial" w:cs="Arial"/>
                          <w:color w:val="7F7F7F"/>
                        </w:rPr>
                      </w:pPr>
                      <w:r>
                        <w:rPr>
                          <w:rFonts w:ascii="Arial" w:hAnsi="Arial" w:cs="Arial"/>
                          <w:color w:val="7F7F7F"/>
                        </w:rPr>
                        <w:t>Jkdf jkfdjk</w:t>
                      </w:r>
                    </w:p>
                  </w:txbxContent>
                </v:textbox>
                <w10:wrap anchorx="margin"/>
              </v:shape>
            </w:pict>
          </mc:Fallback>
        </mc:AlternateContent>
      </w:r>
    </w:p>
    <w:p w14:paraId="590B1B0B" w14:textId="77777777" w:rsidR="00BA45B2" w:rsidRDefault="00BA45B2" w:rsidP="00162465">
      <w:pPr>
        <w:tabs>
          <w:tab w:val="left" w:pos="5400"/>
          <w:tab w:val="left" w:pos="5490"/>
        </w:tabs>
        <w:spacing w:after="0" w:line="240" w:lineRule="auto"/>
        <w:ind w:left="6480" w:hanging="6570"/>
        <w:rPr>
          <w:rFonts w:ascii="Arial Narrow" w:hAnsi="Arial Narrow" w:cs="Arial"/>
          <w:bCs/>
          <w:sz w:val="20"/>
          <w:szCs w:val="20"/>
        </w:rPr>
      </w:pPr>
    </w:p>
    <w:p w14:paraId="3946E2F2" w14:textId="77777777" w:rsidR="00BA45B2" w:rsidRDefault="00BA45B2" w:rsidP="00162465">
      <w:pPr>
        <w:tabs>
          <w:tab w:val="left" w:pos="5400"/>
          <w:tab w:val="left" w:pos="5490"/>
        </w:tabs>
        <w:spacing w:after="0" w:line="240" w:lineRule="auto"/>
        <w:ind w:left="6480" w:hanging="6570"/>
        <w:rPr>
          <w:rFonts w:ascii="Arial Narrow" w:hAnsi="Arial Narrow" w:cs="Arial"/>
          <w:bCs/>
          <w:sz w:val="20"/>
          <w:szCs w:val="20"/>
        </w:rPr>
      </w:pPr>
    </w:p>
    <w:p w14:paraId="32F8CB77" w14:textId="77777777" w:rsidR="00BA45B2" w:rsidRDefault="00BA45B2" w:rsidP="00162465">
      <w:pPr>
        <w:tabs>
          <w:tab w:val="left" w:pos="5400"/>
          <w:tab w:val="left" w:pos="5490"/>
        </w:tabs>
        <w:spacing w:after="0" w:line="240" w:lineRule="auto"/>
        <w:ind w:left="6480" w:hanging="6570"/>
        <w:rPr>
          <w:rFonts w:ascii="Arial Narrow" w:hAnsi="Arial Narrow" w:cs="Arial"/>
          <w:bCs/>
          <w:sz w:val="20"/>
          <w:szCs w:val="20"/>
        </w:rPr>
      </w:pPr>
    </w:p>
    <w:p w14:paraId="0BED5989" w14:textId="695766AE" w:rsidR="00162465" w:rsidRPr="00C6518A" w:rsidRDefault="00191DB3" w:rsidP="00210EB1">
      <w:pPr>
        <w:tabs>
          <w:tab w:val="left" w:pos="5400"/>
          <w:tab w:val="left" w:pos="5490"/>
        </w:tabs>
        <w:spacing w:after="0" w:line="240" w:lineRule="auto"/>
        <w:ind w:left="6480" w:hanging="6480"/>
        <w:rPr>
          <w:rFonts w:ascii="Arial" w:hAnsi="Arial" w:cs="Arial"/>
          <w:bCs/>
          <w:sz w:val="20"/>
          <w:szCs w:val="20"/>
        </w:rPr>
      </w:pPr>
      <w:r w:rsidRPr="00C6518A">
        <w:rPr>
          <w:rFonts w:ascii="Arial Narrow" w:hAnsi="Arial Narrow" w:cs="Arial"/>
          <w:bCs/>
          <w:noProof/>
          <w:sz w:val="20"/>
          <w:szCs w:val="20"/>
        </w:rPr>
        <mc:AlternateContent>
          <mc:Choice Requires="wps">
            <w:drawing>
              <wp:anchor distT="45720" distB="45720" distL="114300" distR="114300" simplePos="0" relativeHeight="251659264" behindDoc="0" locked="0" layoutInCell="1" allowOverlap="1" wp14:anchorId="119C645E" wp14:editId="52D199CC">
                <wp:simplePos x="0" y="0"/>
                <wp:positionH relativeFrom="column">
                  <wp:posOffset>4362450</wp:posOffset>
                </wp:positionH>
                <wp:positionV relativeFrom="paragraph">
                  <wp:posOffset>2540</wp:posOffset>
                </wp:positionV>
                <wp:extent cx="225425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1404620"/>
                        </a:xfrm>
                        <a:prstGeom prst="rect">
                          <a:avLst/>
                        </a:prstGeom>
                        <a:solidFill>
                          <a:srgbClr val="FFFFFF"/>
                        </a:solidFill>
                        <a:ln w="9525">
                          <a:noFill/>
                          <a:miter lim="800000"/>
                          <a:headEnd/>
                          <a:tailEnd/>
                        </a:ln>
                      </wps:spPr>
                      <wps:txbx>
                        <w:txbxContent>
                          <w:p w14:paraId="58580CBC" w14:textId="79CF6F0A" w:rsidR="00C6518A" w:rsidRPr="00C6518A"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Engineered Designs, Inc.</w:t>
                            </w:r>
                          </w:p>
                          <w:p w14:paraId="44ED6595" w14:textId="79F6DC2F" w:rsidR="00C6518A" w:rsidRPr="00C6518A"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1151 SE Cary Pkwy., Ste. 200</w:t>
                            </w:r>
                          </w:p>
                          <w:p w14:paraId="1300A74E" w14:textId="59686141" w:rsidR="00B15D67"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Cary, NC 27518</w:t>
                            </w:r>
                          </w:p>
                          <w:p w14:paraId="570BDFB3" w14:textId="43413F9F" w:rsidR="00C6518A" w:rsidRDefault="00C651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Phone:</w:t>
                            </w:r>
                            <w:r w:rsidRPr="00C6518A">
                              <w:t xml:space="preserve"> </w:t>
                            </w:r>
                            <w:r w:rsidR="0072238A">
                              <w:rPr>
                                <w:rFonts w:ascii="Arial Narrow" w:hAnsi="Arial Narrow" w:cs="Helvetica"/>
                                <w:color w:val="333333"/>
                                <w:sz w:val="20"/>
                                <w:szCs w:val="20"/>
                                <w:shd w:val="clear" w:color="auto" w:fill="FFFFFF"/>
                              </w:rPr>
                              <w:t>(919) 851-8481</w:t>
                            </w:r>
                          </w:p>
                          <w:p w14:paraId="1CBA7E7E" w14:textId="10F79874" w:rsidR="00C6518A" w:rsidRPr="00191DB3" w:rsidRDefault="00C6518A" w:rsidP="00C6518A">
                            <w:pPr>
                              <w:spacing w:after="0" w:line="240" w:lineRule="auto"/>
                              <w:rPr>
                                <w:rFonts w:ascii="Helvetica" w:hAnsi="Helvetica" w:cs="Helvetica"/>
                                <w:color w:val="333333"/>
                                <w:sz w:val="20"/>
                                <w:szCs w:val="20"/>
                                <w:shd w:val="clear" w:color="auto" w:fill="FFFFFF"/>
                              </w:rPr>
                            </w:pPr>
                            <w:r>
                              <w:rPr>
                                <w:rFonts w:ascii="Arial Narrow" w:hAnsi="Arial Narrow" w:cs="Helvetica"/>
                                <w:color w:val="333333"/>
                                <w:sz w:val="20"/>
                                <w:szCs w:val="20"/>
                                <w:shd w:val="clear" w:color="auto" w:fill="FFFFFF"/>
                              </w:rPr>
                              <w:t xml:space="preserve">Email: </w:t>
                            </w:r>
                            <w:hyperlink r:id="rId12" w:history="1">
                              <w:r w:rsidR="0072238A" w:rsidRPr="00AF49F2">
                                <w:rPr>
                                  <w:rStyle w:val="Hyperlink"/>
                                  <w:rFonts w:ascii="Arial Narrow" w:hAnsi="Arial Narrow" w:cs="Helvetica"/>
                                  <w:sz w:val="20"/>
                                  <w:szCs w:val="20"/>
                                  <w:shd w:val="clear" w:color="auto" w:fill="FFFFFF"/>
                                </w:rPr>
                                <w:t>gscoggins@engineereddesigns.com</w:t>
                              </w:r>
                            </w:hyperlink>
                            <w:r>
                              <w:rPr>
                                <w:rFonts w:ascii="Arial Narrow" w:hAnsi="Arial Narrow" w:cs="Helvetica"/>
                                <w:color w:val="333333"/>
                                <w:sz w:val="20"/>
                                <w:szCs w:val="20"/>
                                <w:shd w:val="clear" w:color="auto" w:fill="FFFFFF"/>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9C645E" id="Text Box 2" o:spid="_x0000_s1027" type="#_x0000_t202" style="position:absolute;left:0;text-align:left;margin-left:343.5pt;margin-top:.2pt;width:1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" stroked="f">
                <v:textbox style="mso-fit-shape-to-text:t">
                  <w:txbxContent>
                    <w:p w14:paraId="58580CBC" w14:textId="79CF6F0A" w:rsidR="00C6518A" w:rsidRPr="00C6518A"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Engineered Designs, Inc.</w:t>
                      </w:r>
                    </w:p>
                    <w:p w14:paraId="44ED6595" w14:textId="79F6DC2F" w:rsidR="00C6518A" w:rsidRPr="00C6518A"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1151 SE Cary Pkwy., Ste. 200</w:t>
                      </w:r>
                    </w:p>
                    <w:p w14:paraId="1300A74E" w14:textId="59686141" w:rsidR="00B15D67"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Cary, NC 27518</w:t>
                      </w:r>
                    </w:p>
                    <w:p w14:paraId="570BDFB3" w14:textId="43413F9F" w:rsidR="00C6518A" w:rsidRDefault="00C651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Phone:</w:t>
                      </w:r>
                      <w:r w:rsidRPr="00C6518A">
                        <w:t xml:space="preserve"> </w:t>
                      </w:r>
                      <w:r w:rsidR="0072238A">
                        <w:rPr>
                          <w:rFonts w:ascii="Arial Narrow" w:hAnsi="Arial Narrow" w:cs="Helvetica"/>
                          <w:color w:val="333333"/>
                          <w:sz w:val="20"/>
                          <w:szCs w:val="20"/>
                          <w:shd w:val="clear" w:color="auto" w:fill="FFFFFF"/>
                        </w:rPr>
                        <w:t>(919) 851-8481</w:t>
                      </w:r>
                    </w:p>
                    <w:p w14:paraId="1CBA7E7E" w14:textId="10F79874" w:rsidR="00C6518A" w:rsidRPr="00191DB3" w:rsidRDefault="00C6518A" w:rsidP="00C6518A">
                      <w:pPr>
                        <w:spacing w:after="0" w:line="240" w:lineRule="auto"/>
                        <w:rPr>
                          <w:rFonts w:ascii="Helvetica" w:hAnsi="Helvetica" w:cs="Helvetica"/>
                          <w:color w:val="333333"/>
                          <w:sz w:val="20"/>
                          <w:szCs w:val="20"/>
                          <w:shd w:val="clear" w:color="auto" w:fill="FFFFFF"/>
                        </w:rPr>
                      </w:pPr>
                      <w:r>
                        <w:rPr>
                          <w:rFonts w:ascii="Arial Narrow" w:hAnsi="Arial Narrow" w:cs="Helvetica"/>
                          <w:color w:val="333333"/>
                          <w:sz w:val="20"/>
                          <w:szCs w:val="20"/>
                          <w:shd w:val="clear" w:color="auto" w:fill="FFFFFF"/>
                        </w:rPr>
                        <w:t xml:space="preserve">Email: </w:t>
                      </w:r>
                      <w:hyperlink r:id="rId13" w:history="1">
                        <w:r w:rsidR="0072238A" w:rsidRPr="00AF49F2">
                          <w:rPr>
                            <w:rStyle w:val="Hyperlink"/>
                            <w:rFonts w:ascii="Arial Narrow" w:hAnsi="Arial Narrow" w:cs="Helvetica"/>
                            <w:sz w:val="20"/>
                            <w:szCs w:val="20"/>
                            <w:shd w:val="clear" w:color="auto" w:fill="FFFFFF"/>
                          </w:rPr>
                          <w:t>gscoggins@engineereddesigns.com</w:t>
                        </w:r>
                      </w:hyperlink>
                      <w:r>
                        <w:rPr>
                          <w:rFonts w:ascii="Arial Narrow" w:hAnsi="Arial Narrow" w:cs="Helvetica"/>
                          <w:color w:val="333333"/>
                          <w:sz w:val="20"/>
                          <w:szCs w:val="20"/>
                          <w:shd w:val="clear" w:color="auto" w:fill="FFFFFF"/>
                        </w:rPr>
                        <w:t xml:space="preserve"> </w:t>
                      </w:r>
                    </w:p>
                  </w:txbxContent>
                </v:textbox>
                <w10:wrap type="square"/>
              </v:shape>
            </w:pict>
          </mc:Fallback>
        </mc:AlternateContent>
      </w:r>
      <w:r w:rsidR="00E94D63">
        <w:rPr>
          <w:rFonts w:ascii="Arial Narrow" w:hAnsi="Arial Narrow" w:cs="Arial"/>
          <w:bCs/>
          <w:sz w:val="20"/>
          <w:szCs w:val="20"/>
        </w:rPr>
        <w:t>Ginger Scoggins</w:t>
      </w:r>
      <w:r w:rsidR="00162465" w:rsidRPr="00C6518A">
        <w:rPr>
          <w:rFonts w:ascii="Arial Narrow" w:hAnsi="Arial Narrow" w:cs="Arial"/>
          <w:bCs/>
          <w:sz w:val="20"/>
          <w:szCs w:val="20"/>
        </w:rPr>
        <w:tab/>
      </w:r>
      <w:r w:rsidR="00162465" w:rsidRPr="00C6518A">
        <w:rPr>
          <w:rFonts w:ascii="Arial Narrow" w:hAnsi="Arial Narrow" w:cs="Arial"/>
          <w:bCs/>
          <w:sz w:val="20"/>
          <w:szCs w:val="20"/>
        </w:rPr>
        <w:tab/>
        <w:t xml:space="preserve">   </w:t>
      </w:r>
      <w:r w:rsidR="00B96306" w:rsidRPr="00C6518A">
        <w:rPr>
          <w:rFonts w:ascii="Arial Narrow" w:hAnsi="Arial Narrow" w:cs="Arial"/>
          <w:bCs/>
          <w:sz w:val="20"/>
          <w:szCs w:val="20"/>
        </w:rPr>
        <w:t xml:space="preserve">            </w:t>
      </w:r>
    </w:p>
    <w:p w14:paraId="5C04AA28" w14:textId="13AFD91D" w:rsidR="00C3792D" w:rsidRPr="00B96306" w:rsidRDefault="0072238A" w:rsidP="00210EB1">
      <w:pPr>
        <w:tabs>
          <w:tab w:val="left" w:pos="5400"/>
          <w:tab w:val="left" w:pos="5490"/>
        </w:tabs>
        <w:spacing w:after="0" w:line="240" w:lineRule="auto"/>
        <w:ind w:left="6480" w:hanging="6480"/>
        <w:rPr>
          <w:rFonts w:ascii="Arial Narrow" w:hAnsi="Arial Narrow" w:cs="Arial"/>
          <w:sz w:val="20"/>
          <w:szCs w:val="20"/>
        </w:rPr>
      </w:pPr>
      <w:r w:rsidRPr="44D99E1E">
        <w:rPr>
          <w:rFonts w:ascii="Arial Narrow" w:hAnsi="Arial Narrow" w:cs="Arial"/>
          <w:noProof/>
          <w:sz w:val="20"/>
          <w:szCs w:val="20"/>
        </w:rPr>
        <w:t>202</w:t>
      </w:r>
      <w:r w:rsidR="61AC2212" w:rsidRPr="44D99E1E">
        <w:rPr>
          <w:rFonts w:ascii="Arial Narrow" w:hAnsi="Arial Narrow" w:cs="Arial"/>
          <w:noProof/>
          <w:sz w:val="20"/>
          <w:szCs w:val="20"/>
        </w:rPr>
        <w:t>3</w:t>
      </w:r>
      <w:r w:rsidRPr="44D99E1E">
        <w:rPr>
          <w:rFonts w:ascii="Arial Narrow" w:hAnsi="Arial Narrow" w:cs="Arial"/>
          <w:noProof/>
          <w:sz w:val="20"/>
          <w:szCs w:val="20"/>
        </w:rPr>
        <w:t>-202</w:t>
      </w:r>
      <w:r w:rsidR="14011502" w:rsidRPr="44D99E1E">
        <w:rPr>
          <w:rFonts w:ascii="Arial Narrow" w:hAnsi="Arial Narrow" w:cs="Arial"/>
          <w:noProof/>
          <w:sz w:val="20"/>
          <w:szCs w:val="20"/>
        </w:rPr>
        <w:t>4</w:t>
      </w:r>
      <w:r w:rsidR="003623C7" w:rsidRPr="44D99E1E">
        <w:rPr>
          <w:rFonts w:ascii="Arial Narrow" w:hAnsi="Arial Narrow" w:cs="Arial"/>
          <w:noProof/>
          <w:sz w:val="20"/>
          <w:szCs w:val="20"/>
        </w:rPr>
        <w:t xml:space="preserve"> ASHRAE President</w:t>
      </w:r>
      <w:r>
        <w:tab/>
      </w:r>
    </w:p>
    <w:p w14:paraId="49AFF230" w14:textId="77777777" w:rsidR="003623C7" w:rsidRDefault="005D3F0B" w:rsidP="005D3F0B">
      <w:pPr>
        <w:tabs>
          <w:tab w:val="left" w:pos="8010"/>
        </w:tabs>
        <w:spacing w:after="0" w:line="240" w:lineRule="auto"/>
        <w:ind w:left="90" w:hanging="180"/>
        <w:rPr>
          <w:rFonts w:ascii="Arial Narrow" w:hAnsi="Arial Narrow" w:cs="Arial"/>
          <w:sz w:val="20"/>
          <w:szCs w:val="20"/>
        </w:rPr>
      </w:pPr>
      <w:r>
        <w:rPr>
          <w:rFonts w:ascii="Arial" w:hAnsi="Arial" w:cs="Arial"/>
          <w:sz w:val="20"/>
          <w:szCs w:val="20"/>
        </w:rPr>
        <w:tab/>
        <w:t xml:space="preserve">                                                                                                                            </w:t>
      </w:r>
      <w:r w:rsidR="00C3792D" w:rsidRPr="005D3F0B">
        <w:rPr>
          <w:rFonts w:ascii="Arial" w:hAnsi="Arial" w:cs="Arial"/>
          <w:sz w:val="20"/>
          <w:szCs w:val="20"/>
        </w:rPr>
        <w:t xml:space="preserve">    </w:t>
      </w:r>
      <w:r w:rsidR="00AA6D44" w:rsidRPr="005D3F0B">
        <w:rPr>
          <w:rFonts w:ascii="Arial" w:hAnsi="Arial" w:cs="Arial"/>
          <w:sz w:val="20"/>
          <w:szCs w:val="20"/>
        </w:rPr>
        <w:t xml:space="preserve">               </w:t>
      </w:r>
      <w:r w:rsidR="0082342A">
        <w:rPr>
          <w:rFonts w:ascii="Arial Narrow" w:hAnsi="Arial Narrow" w:cs="Arial"/>
          <w:sz w:val="20"/>
          <w:szCs w:val="20"/>
        </w:rPr>
        <w:t xml:space="preserve">     </w:t>
      </w:r>
      <w:r w:rsidR="0082342A" w:rsidRPr="0082342A">
        <w:rPr>
          <w:rFonts w:ascii="Arial Narrow" w:hAnsi="Arial Narrow" w:cs="Arial"/>
          <w:sz w:val="20"/>
          <w:szCs w:val="20"/>
        </w:rPr>
        <w:t xml:space="preserve"> </w:t>
      </w:r>
      <w:r w:rsidR="0082342A">
        <w:rPr>
          <w:rFonts w:ascii="Arial Narrow" w:hAnsi="Arial Narrow" w:cs="Arial"/>
          <w:sz w:val="20"/>
          <w:szCs w:val="20"/>
        </w:rPr>
        <w:t xml:space="preserve">   </w:t>
      </w:r>
    </w:p>
    <w:p w14:paraId="3843C850" w14:textId="77777777" w:rsidR="003623C7" w:rsidRDefault="003623C7" w:rsidP="005D3F0B">
      <w:pPr>
        <w:tabs>
          <w:tab w:val="left" w:pos="8010"/>
        </w:tabs>
        <w:spacing w:after="0" w:line="240" w:lineRule="auto"/>
        <w:ind w:left="90" w:hanging="180"/>
        <w:rPr>
          <w:rFonts w:ascii="Arial Narrow" w:hAnsi="Arial Narrow" w:cs="Arial"/>
          <w:sz w:val="20"/>
          <w:szCs w:val="20"/>
        </w:rPr>
      </w:pPr>
    </w:p>
    <w:p w14:paraId="11C54202" w14:textId="77777777" w:rsidR="003623C7" w:rsidRDefault="003623C7" w:rsidP="00210EB1">
      <w:pPr>
        <w:tabs>
          <w:tab w:val="left" w:pos="8010"/>
        </w:tabs>
        <w:spacing w:after="0" w:line="240" w:lineRule="auto"/>
        <w:ind w:left="90" w:hanging="90"/>
        <w:rPr>
          <w:rFonts w:ascii="Arial Narrow" w:hAnsi="Arial Narrow" w:cs="Arial"/>
          <w:sz w:val="20"/>
          <w:szCs w:val="20"/>
        </w:rPr>
      </w:pPr>
    </w:p>
    <w:p w14:paraId="32231AA6" w14:textId="77777777" w:rsidR="003623C7" w:rsidRDefault="003623C7" w:rsidP="005D3F0B">
      <w:pPr>
        <w:tabs>
          <w:tab w:val="left" w:pos="8010"/>
        </w:tabs>
        <w:spacing w:after="0" w:line="240" w:lineRule="auto"/>
        <w:ind w:left="90" w:hanging="180"/>
        <w:rPr>
          <w:rFonts w:ascii="Arial Narrow" w:hAnsi="Arial Narrow" w:cs="Arial"/>
          <w:sz w:val="20"/>
          <w:szCs w:val="20"/>
        </w:rPr>
      </w:pPr>
    </w:p>
    <w:p w14:paraId="3BF3FDD8" w14:textId="77777777" w:rsidR="003623C7" w:rsidRDefault="003623C7" w:rsidP="005D3F0B">
      <w:pPr>
        <w:tabs>
          <w:tab w:val="left" w:pos="8010"/>
        </w:tabs>
        <w:spacing w:after="0" w:line="240" w:lineRule="auto"/>
        <w:ind w:left="90" w:hanging="180"/>
        <w:rPr>
          <w:rFonts w:ascii="Arial Narrow" w:hAnsi="Arial Narrow" w:cs="Arial"/>
          <w:sz w:val="20"/>
          <w:szCs w:val="20"/>
        </w:rPr>
      </w:pPr>
    </w:p>
    <w:p w14:paraId="6A7EFD75" w14:textId="14FD99F8" w:rsidR="001C3ACB" w:rsidRPr="00C01CAE" w:rsidRDefault="00F32489" w:rsidP="001C3ACB">
      <w:pPr>
        <w:rPr>
          <w:rFonts w:ascii="Times New Roman" w:hAnsi="Times New Roman"/>
          <w:sz w:val="24"/>
          <w:szCs w:val="24"/>
        </w:rPr>
      </w:pPr>
      <w:r w:rsidRPr="00C01CAE">
        <w:rPr>
          <w:rFonts w:ascii="Times New Roman" w:hAnsi="Times New Roman"/>
          <w:sz w:val="24"/>
          <w:szCs w:val="24"/>
        </w:rPr>
        <w:t xml:space="preserve">October </w:t>
      </w:r>
      <w:r w:rsidR="00206639" w:rsidRPr="00C01CAE">
        <w:rPr>
          <w:rFonts w:ascii="Times New Roman" w:hAnsi="Times New Roman"/>
          <w:sz w:val="24"/>
          <w:szCs w:val="24"/>
        </w:rPr>
        <w:t>2</w:t>
      </w:r>
      <w:r w:rsidR="00F24D5A">
        <w:rPr>
          <w:rFonts w:ascii="Times New Roman" w:hAnsi="Times New Roman"/>
          <w:sz w:val="24"/>
          <w:szCs w:val="24"/>
        </w:rPr>
        <w:t>5</w:t>
      </w:r>
      <w:r w:rsidRPr="00C01CAE">
        <w:rPr>
          <w:rFonts w:ascii="Times New Roman" w:hAnsi="Times New Roman"/>
          <w:sz w:val="24"/>
          <w:szCs w:val="24"/>
          <w:vertAlign w:val="superscript"/>
        </w:rPr>
        <w:t>th</w:t>
      </w:r>
      <w:r w:rsidRPr="00C01CAE">
        <w:rPr>
          <w:rFonts w:ascii="Times New Roman" w:hAnsi="Times New Roman"/>
          <w:sz w:val="24"/>
          <w:szCs w:val="24"/>
        </w:rPr>
        <w:t>, 2023</w:t>
      </w:r>
    </w:p>
    <w:p w14:paraId="4EBF8A88" w14:textId="77777777" w:rsidR="006A020F" w:rsidRPr="00C01CAE" w:rsidRDefault="006A020F" w:rsidP="006A020F">
      <w:pPr>
        <w:spacing w:after="0" w:line="240" w:lineRule="auto"/>
        <w:rPr>
          <w:rFonts w:ascii="Times New Roman" w:hAnsi="Times New Roman"/>
          <w:sz w:val="24"/>
          <w:szCs w:val="24"/>
        </w:rPr>
      </w:pPr>
    </w:p>
    <w:p w14:paraId="4FDBCFC4" w14:textId="33161160" w:rsidR="001C3ACB" w:rsidRPr="00C01CAE" w:rsidRDefault="001C3ACB" w:rsidP="006A020F">
      <w:pPr>
        <w:spacing w:after="0" w:line="240" w:lineRule="auto"/>
        <w:rPr>
          <w:rFonts w:ascii="Times New Roman" w:hAnsi="Times New Roman"/>
          <w:sz w:val="24"/>
          <w:szCs w:val="24"/>
        </w:rPr>
      </w:pPr>
      <w:r w:rsidRPr="00C01CAE">
        <w:rPr>
          <w:rFonts w:ascii="Times New Roman" w:hAnsi="Times New Roman"/>
          <w:sz w:val="24"/>
          <w:szCs w:val="24"/>
        </w:rPr>
        <w:t xml:space="preserve">The Honorable </w:t>
      </w:r>
      <w:r w:rsidR="00206639" w:rsidRPr="00C01CAE">
        <w:rPr>
          <w:rFonts w:ascii="Times New Roman" w:hAnsi="Times New Roman"/>
          <w:sz w:val="24"/>
          <w:szCs w:val="24"/>
        </w:rPr>
        <w:t>Representative Loren Oldenburg, Chair</w:t>
      </w:r>
    </w:p>
    <w:p w14:paraId="3EBE6F90" w14:textId="2B16E63F" w:rsidR="001C3ACB" w:rsidRPr="00C01CAE" w:rsidRDefault="001C3ACB" w:rsidP="006A020F">
      <w:pPr>
        <w:spacing w:after="0" w:line="240" w:lineRule="auto"/>
        <w:rPr>
          <w:rFonts w:ascii="Times New Roman" w:hAnsi="Times New Roman"/>
          <w:sz w:val="24"/>
          <w:szCs w:val="24"/>
        </w:rPr>
      </w:pPr>
      <w:r w:rsidRPr="00C01CAE">
        <w:rPr>
          <w:rFonts w:ascii="Times New Roman" w:hAnsi="Times New Roman"/>
          <w:sz w:val="24"/>
          <w:szCs w:val="24"/>
        </w:rPr>
        <w:t xml:space="preserve">The Honorable </w:t>
      </w:r>
      <w:r w:rsidR="00F32489" w:rsidRPr="00C01CAE">
        <w:rPr>
          <w:rFonts w:ascii="Times New Roman" w:hAnsi="Times New Roman"/>
          <w:sz w:val="24"/>
          <w:szCs w:val="24"/>
        </w:rPr>
        <w:t xml:space="preserve">Representative </w:t>
      </w:r>
      <w:r w:rsidR="00206639" w:rsidRPr="00C01CAE">
        <w:rPr>
          <w:rFonts w:ascii="Times New Roman" w:hAnsi="Times New Roman"/>
          <w:sz w:val="24"/>
          <w:szCs w:val="24"/>
        </w:rPr>
        <w:t xml:space="preserve">Joel Kitchens, Vice Chair </w:t>
      </w:r>
    </w:p>
    <w:p w14:paraId="2ACACD97" w14:textId="463EFAF4" w:rsidR="001C3ACB" w:rsidRPr="00C01CAE" w:rsidRDefault="00206639" w:rsidP="006A020F">
      <w:pPr>
        <w:spacing w:after="0" w:line="240" w:lineRule="auto"/>
        <w:rPr>
          <w:rFonts w:ascii="Times New Roman" w:hAnsi="Times New Roman"/>
          <w:sz w:val="24"/>
          <w:szCs w:val="24"/>
        </w:rPr>
      </w:pPr>
      <w:r w:rsidRPr="00C01CAE">
        <w:rPr>
          <w:rFonts w:ascii="Times New Roman" w:hAnsi="Times New Roman"/>
          <w:sz w:val="24"/>
          <w:szCs w:val="24"/>
        </w:rPr>
        <w:t>House Environment Committee</w:t>
      </w:r>
    </w:p>
    <w:p w14:paraId="26DB9D21" w14:textId="77777777" w:rsidR="00206639" w:rsidRPr="00C01CAE" w:rsidRDefault="00206639" w:rsidP="006A020F">
      <w:pPr>
        <w:spacing w:after="0" w:line="240" w:lineRule="auto"/>
        <w:rPr>
          <w:rFonts w:ascii="Times New Roman" w:hAnsi="Times New Roman"/>
          <w:sz w:val="24"/>
          <w:szCs w:val="24"/>
        </w:rPr>
      </w:pPr>
      <w:r w:rsidRPr="00C01CAE">
        <w:rPr>
          <w:rFonts w:ascii="Times New Roman" w:hAnsi="Times New Roman"/>
          <w:sz w:val="24"/>
          <w:szCs w:val="24"/>
        </w:rPr>
        <w:t>2 E. Main St,</w:t>
      </w:r>
    </w:p>
    <w:p w14:paraId="26F91C71" w14:textId="7B35A058" w:rsidR="00F32489" w:rsidRPr="00C01CAE" w:rsidRDefault="00206639" w:rsidP="006A020F">
      <w:pPr>
        <w:spacing w:after="0" w:line="240" w:lineRule="auto"/>
        <w:rPr>
          <w:rFonts w:ascii="Times New Roman" w:hAnsi="Times New Roman"/>
          <w:sz w:val="24"/>
          <w:szCs w:val="24"/>
        </w:rPr>
      </w:pPr>
      <w:r w:rsidRPr="00C01CAE">
        <w:rPr>
          <w:rFonts w:ascii="Times New Roman" w:hAnsi="Times New Roman"/>
          <w:sz w:val="24"/>
          <w:szCs w:val="24"/>
        </w:rPr>
        <w:t>Madison, WI 53703</w:t>
      </w:r>
    </w:p>
    <w:p w14:paraId="503E57CB" w14:textId="77777777" w:rsidR="001C3ACB" w:rsidRPr="00C01CAE" w:rsidRDefault="001C3ACB" w:rsidP="006A020F">
      <w:pPr>
        <w:spacing w:after="0" w:line="240" w:lineRule="auto"/>
        <w:rPr>
          <w:rFonts w:ascii="Times New Roman" w:hAnsi="Times New Roman"/>
          <w:sz w:val="24"/>
          <w:szCs w:val="24"/>
        </w:rPr>
      </w:pPr>
    </w:p>
    <w:p w14:paraId="02BADAF8" w14:textId="29B7FEA5" w:rsidR="001C3ACB" w:rsidRPr="00C01CAE" w:rsidRDefault="001C3ACB" w:rsidP="006A020F">
      <w:pPr>
        <w:spacing w:after="0" w:line="240" w:lineRule="auto"/>
        <w:rPr>
          <w:rFonts w:ascii="Times New Roman" w:hAnsi="Times New Roman"/>
          <w:sz w:val="24"/>
          <w:szCs w:val="24"/>
        </w:rPr>
      </w:pPr>
      <w:r w:rsidRPr="00C01CAE">
        <w:rPr>
          <w:rFonts w:ascii="Times New Roman" w:hAnsi="Times New Roman"/>
          <w:sz w:val="24"/>
          <w:szCs w:val="24"/>
        </w:rPr>
        <w:t>Letter sent via email</w:t>
      </w:r>
      <w:r w:rsidR="00F32489" w:rsidRPr="00C01CAE">
        <w:rPr>
          <w:rFonts w:ascii="Times New Roman" w:hAnsi="Times New Roman"/>
          <w:sz w:val="24"/>
          <w:szCs w:val="24"/>
        </w:rPr>
        <w:t xml:space="preserve"> to</w:t>
      </w:r>
      <w:r w:rsidR="00206639" w:rsidRPr="00C01CAE">
        <w:rPr>
          <w:rFonts w:ascii="Times New Roman" w:hAnsi="Times New Roman"/>
          <w:sz w:val="24"/>
          <w:szCs w:val="24"/>
        </w:rPr>
        <w:t>:</w:t>
      </w:r>
      <w:r w:rsidR="00206639" w:rsidRPr="00C01CAE">
        <w:rPr>
          <w:rFonts w:ascii="Times New Roman" w:hAnsi="Times New Roman"/>
          <w:sz w:val="24"/>
          <w:szCs w:val="24"/>
        </w:rPr>
        <w:br/>
      </w:r>
      <w:hyperlink r:id="rId14" w:history="1">
        <w:r w:rsidR="00206639" w:rsidRPr="00C01CAE">
          <w:rPr>
            <w:rStyle w:val="Hyperlink"/>
            <w:rFonts w:ascii="Times New Roman" w:hAnsi="Times New Roman"/>
            <w:color w:val="auto"/>
            <w:sz w:val="24"/>
            <w:szCs w:val="24"/>
            <w:u w:val="none"/>
            <w:shd w:val="clear" w:color="auto" w:fill="FFFFFF"/>
          </w:rPr>
          <w:t>rep.oldenburg@legis.wisconsin.gov</w:t>
        </w:r>
      </w:hyperlink>
      <w:r w:rsidR="00206639" w:rsidRPr="00C01CAE">
        <w:rPr>
          <w:rFonts w:ascii="Times New Roman" w:hAnsi="Times New Roman"/>
          <w:sz w:val="24"/>
          <w:szCs w:val="24"/>
        </w:rPr>
        <w:br/>
      </w:r>
      <w:hyperlink r:id="rId15" w:history="1">
        <w:r w:rsidR="00206639" w:rsidRPr="00C01CAE">
          <w:rPr>
            <w:rStyle w:val="Hyperlink"/>
            <w:rFonts w:ascii="Times New Roman" w:hAnsi="Times New Roman"/>
            <w:color w:val="auto"/>
            <w:sz w:val="24"/>
            <w:szCs w:val="24"/>
            <w:u w:val="none"/>
          </w:rPr>
          <w:t>rep.kitchens@legis.wisconsin.gov</w:t>
        </w:r>
      </w:hyperlink>
    </w:p>
    <w:p w14:paraId="70078FBF" w14:textId="77777777" w:rsidR="00206639" w:rsidRPr="00C01CAE" w:rsidRDefault="00206639" w:rsidP="006A020F">
      <w:pPr>
        <w:spacing w:after="0" w:line="240" w:lineRule="auto"/>
        <w:rPr>
          <w:rFonts w:ascii="Times New Roman" w:hAnsi="Times New Roman"/>
          <w:i/>
          <w:iCs/>
          <w:sz w:val="24"/>
          <w:szCs w:val="24"/>
        </w:rPr>
      </w:pPr>
    </w:p>
    <w:p w14:paraId="556F15DD" w14:textId="77777777" w:rsidR="001C3ACB" w:rsidRPr="00C01CAE" w:rsidRDefault="001C3ACB" w:rsidP="006A020F">
      <w:pPr>
        <w:spacing w:after="0" w:line="240" w:lineRule="auto"/>
        <w:rPr>
          <w:rFonts w:ascii="Times New Roman" w:hAnsi="Times New Roman"/>
          <w:sz w:val="24"/>
          <w:szCs w:val="24"/>
        </w:rPr>
      </w:pPr>
    </w:p>
    <w:p w14:paraId="21A69ADA" w14:textId="502A5239" w:rsidR="001C3ACB" w:rsidRPr="00C01CAE" w:rsidRDefault="001C3ACB" w:rsidP="006A020F">
      <w:pPr>
        <w:spacing w:after="0" w:line="240" w:lineRule="auto"/>
        <w:rPr>
          <w:rFonts w:ascii="Times New Roman" w:hAnsi="Times New Roman"/>
          <w:sz w:val="24"/>
          <w:szCs w:val="24"/>
        </w:rPr>
      </w:pPr>
      <w:r w:rsidRPr="00C01CAE">
        <w:rPr>
          <w:rFonts w:ascii="Times New Roman" w:hAnsi="Times New Roman"/>
          <w:sz w:val="24"/>
          <w:szCs w:val="24"/>
        </w:rPr>
        <w:t xml:space="preserve">Re: </w:t>
      </w:r>
      <w:r w:rsidR="00206639" w:rsidRPr="00C01CAE">
        <w:rPr>
          <w:rFonts w:ascii="Times New Roman" w:hAnsi="Times New Roman"/>
          <w:sz w:val="24"/>
          <w:szCs w:val="24"/>
        </w:rPr>
        <w:t>WI AB 339 “Restrictions on Use of Certain Refrigerants”</w:t>
      </w:r>
      <w:r w:rsidR="00F32489" w:rsidRPr="00C01CAE">
        <w:rPr>
          <w:rFonts w:ascii="Times New Roman" w:hAnsi="Times New Roman"/>
          <w:sz w:val="24"/>
          <w:szCs w:val="24"/>
        </w:rPr>
        <w:t xml:space="preserve"> </w:t>
      </w:r>
    </w:p>
    <w:p w14:paraId="0B5562C9" w14:textId="77777777" w:rsidR="001C3ACB" w:rsidRPr="00C01CAE" w:rsidRDefault="001C3ACB" w:rsidP="006A020F">
      <w:pPr>
        <w:spacing w:after="0" w:line="240" w:lineRule="auto"/>
        <w:rPr>
          <w:rFonts w:ascii="Times New Roman" w:hAnsi="Times New Roman"/>
          <w:sz w:val="24"/>
          <w:szCs w:val="24"/>
        </w:rPr>
      </w:pPr>
    </w:p>
    <w:p w14:paraId="65BB6A52" w14:textId="5EE617D8" w:rsidR="001C3ACB" w:rsidRPr="00C01CAE" w:rsidRDefault="001C3ACB" w:rsidP="006A020F">
      <w:pPr>
        <w:spacing w:after="0" w:line="240" w:lineRule="auto"/>
        <w:rPr>
          <w:rFonts w:ascii="Times New Roman" w:hAnsi="Times New Roman"/>
          <w:sz w:val="24"/>
          <w:szCs w:val="24"/>
        </w:rPr>
      </w:pPr>
      <w:r w:rsidRPr="00C01CAE">
        <w:rPr>
          <w:rFonts w:ascii="Times New Roman" w:hAnsi="Times New Roman"/>
          <w:sz w:val="24"/>
          <w:szCs w:val="24"/>
        </w:rPr>
        <w:t xml:space="preserve">Dear </w:t>
      </w:r>
      <w:r w:rsidR="00206639" w:rsidRPr="00C01CAE">
        <w:rPr>
          <w:rFonts w:ascii="Times New Roman" w:hAnsi="Times New Roman"/>
          <w:sz w:val="24"/>
          <w:szCs w:val="24"/>
        </w:rPr>
        <w:t>Chair Loren Oldenburg and Vice Chair Joel Kitchens,</w:t>
      </w:r>
    </w:p>
    <w:p w14:paraId="61EAB98F" w14:textId="77777777" w:rsidR="001C3ACB" w:rsidRPr="00C01CAE" w:rsidRDefault="001C3ACB" w:rsidP="006A020F">
      <w:pPr>
        <w:spacing w:after="0" w:line="240" w:lineRule="auto"/>
        <w:rPr>
          <w:rFonts w:ascii="Times New Roman" w:hAnsi="Times New Roman"/>
          <w:sz w:val="24"/>
          <w:szCs w:val="24"/>
        </w:rPr>
      </w:pPr>
    </w:p>
    <w:p w14:paraId="2FD2519E" w14:textId="28BE9215" w:rsidR="00206639" w:rsidRPr="00C01CAE" w:rsidRDefault="001C3ACB" w:rsidP="00C01CAE">
      <w:pPr>
        <w:spacing w:after="0" w:line="240" w:lineRule="auto"/>
        <w:contextualSpacing/>
        <w:rPr>
          <w:rFonts w:ascii="Times New Roman" w:hAnsi="Times New Roman"/>
          <w:b/>
          <w:bCs/>
          <w:sz w:val="24"/>
          <w:szCs w:val="24"/>
        </w:rPr>
      </w:pPr>
      <w:r w:rsidRPr="00C01CAE">
        <w:rPr>
          <w:rFonts w:ascii="Times New Roman" w:hAnsi="Times New Roman"/>
          <w:sz w:val="24"/>
          <w:szCs w:val="24"/>
        </w:rPr>
        <w:t xml:space="preserve">I am writing on behalf of ASHRAE, the American Society of Heating Refrigerating, and Air Conditioning Engineers, </w:t>
      </w:r>
      <w:r w:rsidR="00F32489" w:rsidRPr="00C01CAE">
        <w:rPr>
          <w:rFonts w:ascii="Times New Roman" w:hAnsi="Times New Roman"/>
          <w:sz w:val="24"/>
          <w:szCs w:val="24"/>
        </w:rPr>
        <w:t xml:space="preserve">to </w:t>
      </w:r>
      <w:r w:rsidR="00F32489" w:rsidRPr="00AF1D93">
        <w:rPr>
          <w:rFonts w:ascii="Times New Roman" w:hAnsi="Times New Roman"/>
          <w:b/>
          <w:bCs/>
          <w:sz w:val="24"/>
          <w:szCs w:val="24"/>
        </w:rPr>
        <w:t xml:space="preserve">support </w:t>
      </w:r>
      <w:r w:rsidR="00206639" w:rsidRPr="00AF1D93">
        <w:rPr>
          <w:rFonts w:ascii="Times New Roman" w:hAnsi="Times New Roman"/>
          <w:b/>
          <w:bCs/>
          <w:sz w:val="24"/>
          <w:szCs w:val="24"/>
        </w:rPr>
        <w:t>Wisconsin Assembly Bill 339</w:t>
      </w:r>
      <w:r w:rsidR="00C11FE6" w:rsidRPr="00C01CAE">
        <w:rPr>
          <w:rFonts w:ascii="Times New Roman" w:hAnsi="Times New Roman"/>
          <w:sz w:val="24"/>
          <w:szCs w:val="24"/>
        </w:rPr>
        <w:t>,</w:t>
      </w:r>
      <w:r w:rsidR="00206639" w:rsidRPr="00C01CAE">
        <w:rPr>
          <w:rFonts w:ascii="Times New Roman" w:hAnsi="Times New Roman"/>
          <w:sz w:val="24"/>
          <w:szCs w:val="24"/>
        </w:rPr>
        <w:t xml:space="preserve"> titled “Restrictions on Use of </w:t>
      </w:r>
      <w:r w:rsidR="00AF1D93">
        <w:rPr>
          <w:rFonts w:ascii="Times New Roman" w:hAnsi="Times New Roman"/>
          <w:sz w:val="24"/>
          <w:szCs w:val="24"/>
        </w:rPr>
        <w:t>Certain</w:t>
      </w:r>
      <w:r w:rsidR="00206639" w:rsidRPr="00C01CAE">
        <w:rPr>
          <w:rFonts w:ascii="Times New Roman" w:hAnsi="Times New Roman"/>
          <w:sz w:val="24"/>
          <w:szCs w:val="24"/>
        </w:rPr>
        <w:t xml:space="preserve"> Refrigerants”</w:t>
      </w:r>
      <w:r w:rsidR="00F32489" w:rsidRPr="00C01CAE">
        <w:rPr>
          <w:rFonts w:ascii="Times New Roman" w:hAnsi="Times New Roman"/>
          <w:sz w:val="24"/>
          <w:szCs w:val="24"/>
        </w:rPr>
        <w:t xml:space="preserve"> that sits before the </w:t>
      </w:r>
      <w:r w:rsidR="00206639" w:rsidRPr="00C01CAE">
        <w:rPr>
          <w:rFonts w:ascii="Times New Roman" w:hAnsi="Times New Roman"/>
          <w:sz w:val="24"/>
          <w:szCs w:val="24"/>
        </w:rPr>
        <w:t>House Environment Committee</w:t>
      </w:r>
      <w:r w:rsidR="00F32489" w:rsidRPr="00C01CAE">
        <w:rPr>
          <w:rFonts w:ascii="Times New Roman" w:hAnsi="Times New Roman"/>
          <w:sz w:val="24"/>
          <w:szCs w:val="24"/>
        </w:rPr>
        <w:t xml:space="preserve">. ASHRAE, founded in 1894, is </w:t>
      </w:r>
      <w:r w:rsidRPr="00C01CAE">
        <w:rPr>
          <w:rFonts w:ascii="Times New Roman" w:hAnsi="Times New Roman"/>
          <w:sz w:val="24"/>
          <w:szCs w:val="24"/>
        </w:rPr>
        <w:t xml:space="preserve">a global professional society </w:t>
      </w:r>
      <w:r w:rsidR="00F32489" w:rsidRPr="00C01CAE">
        <w:rPr>
          <w:rFonts w:ascii="Times New Roman" w:hAnsi="Times New Roman"/>
          <w:sz w:val="24"/>
          <w:szCs w:val="24"/>
        </w:rPr>
        <w:t xml:space="preserve">of more than 53,000 members, including </w:t>
      </w:r>
      <w:r w:rsidR="00206639" w:rsidRPr="00C01CAE">
        <w:rPr>
          <w:rFonts w:ascii="Times New Roman" w:hAnsi="Times New Roman"/>
          <w:sz w:val="24"/>
          <w:szCs w:val="24"/>
        </w:rPr>
        <w:t>828 in Wisconsin</w:t>
      </w:r>
      <w:r w:rsidR="00F32489" w:rsidRPr="00C01CAE">
        <w:rPr>
          <w:rFonts w:ascii="Times New Roman" w:hAnsi="Times New Roman"/>
          <w:sz w:val="24"/>
          <w:szCs w:val="24"/>
        </w:rPr>
        <w:t>, that focuses on building systems, energy efficiency, indoor air quality, re</w:t>
      </w:r>
      <w:r w:rsidR="00C11FE6" w:rsidRPr="00C01CAE">
        <w:rPr>
          <w:rFonts w:ascii="Times New Roman" w:hAnsi="Times New Roman"/>
          <w:sz w:val="24"/>
          <w:szCs w:val="24"/>
        </w:rPr>
        <w:t xml:space="preserve">frigeration, and sustainability. Through our research, standards writing, publishing, certification, and continuing education, ASHRAE shapes tomorrow’s built environment today. </w:t>
      </w:r>
    </w:p>
    <w:p w14:paraId="77A67D70" w14:textId="77777777" w:rsidR="00206639" w:rsidRPr="00C01CAE" w:rsidRDefault="00206639" w:rsidP="00C01CAE">
      <w:pPr>
        <w:spacing w:after="0" w:line="240" w:lineRule="auto"/>
        <w:contextualSpacing/>
        <w:rPr>
          <w:rFonts w:ascii="Times New Roman" w:hAnsi="Times New Roman"/>
          <w:b/>
          <w:bCs/>
          <w:sz w:val="24"/>
          <w:szCs w:val="24"/>
        </w:rPr>
      </w:pPr>
    </w:p>
    <w:p w14:paraId="7952D4DD" w14:textId="500A64B2" w:rsidR="00C01CAE" w:rsidRDefault="00C01CAE" w:rsidP="00C01CAE">
      <w:pPr>
        <w:spacing w:after="0" w:line="240" w:lineRule="auto"/>
        <w:contextualSpacing/>
        <w:rPr>
          <w:rFonts w:ascii="Times New Roman" w:hAnsi="Times New Roman"/>
          <w:sz w:val="24"/>
          <w:szCs w:val="24"/>
        </w:rPr>
      </w:pPr>
      <w:r w:rsidRPr="00C01CAE">
        <w:rPr>
          <w:rFonts w:ascii="Times New Roman" w:hAnsi="Times New Roman"/>
          <w:sz w:val="24"/>
          <w:szCs w:val="24"/>
        </w:rPr>
        <w:t xml:space="preserve">Current federal law provides that, to the extent practicable, certain ozone-depleting substances must be replaced by chemicals, product substitutes, or alternative manufacturing processes that reduce risks to human health and the environment. The U.S. Environmental Protection Agency is required to promulgate administrative rules identifying acceptable alternatives to these ozone-depleting substances. </w:t>
      </w:r>
      <w:r>
        <w:rPr>
          <w:rFonts w:ascii="Times New Roman" w:hAnsi="Times New Roman"/>
          <w:sz w:val="24"/>
          <w:szCs w:val="24"/>
        </w:rPr>
        <w:t>AB 339</w:t>
      </w:r>
      <w:r w:rsidRPr="00C01CAE">
        <w:rPr>
          <w:rFonts w:ascii="Times New Roman" w:hAnsi="Times New Roman"/>
          <w:sz w:val="24"/>
          <w:szCs w:val="24"/>
        </w:rPr>
        <w:t xml:space="preserve"> provides that no state agency and no local governmental unit may prohibit or limit the use of a refrigerant that the EPA has designated as acceptable for use</w:t>
      </w:r>
      <w:r>
        <w:rPr>
          <w:rFonts w:ascii="Times New Roman" w:hAnsi="Times New Roman"/>
          <w:sz w:val="24"/>
          <w:szCs w:val="24"/>
        </w:rPr>
        <w:t>.</w:t>
      </w:r>
    </w:p>
    <w:p w14:paraId="77C6883D" w14:textId="77777777" w:rsidR="00C01CAE" w:rsidRDefault="00C01CAE" w:rsidP="00C01CAE">
      <w:pPr>
        <w:spacing w:after="0" w:line="240" w:lineRule="auto"/>
        <w:contextualSpacing/>
        <w:rPr>
          <w:rFonts w:ascii="Times New Roman" w:hAnsi="Times New Roman"/>
          <w:sz w:val="24"/>
          <w:szCs w:val="24"/>
        </w:rPr>
      </w:pPr>
    </w:p>
    <w:p w14:paraId="4DA1C1BE" w14:textId="26AF9ACC" w:rsidR="00C01CAE" w:rsidRDefault="00C01CAE" w:rsidP="00C01CAE">
      <w:pPr>
        <w:spacing w:after="0" w:line="240" w:lineRule="auto"/>
        <w:contextualSpacing/>
        <w:rPr>
          <w:rFonts w:ascii="Times New Roman" w:hAnsi="Times New Roman"/>
          <w:sz w:val="24"/>
          <w:szCs w:val="24"/>
        </w:rPr>
      </w:pPr>
      <w:r>
        <w:rPr>
          <w:rFonts w:ascii="Times New Roman" w:hAnsi="Times New Roman"/>
          <w:sz w:val="24"/>
          <w:szCs w:val="24"/>
        </w:rPr>
        <w:t xml:space="preserve">This legislation will therefore allow manufacturers to adhere to the most recent editions of ASHRAE standards concerning the classification and safe use of refrigerants in heating, air-conditioning, and refrigeration equipment. </w:t>
      </w:r>
      <w:r w:rsidRPr="00C01CAE">
        <w:rPr>
          <w:rFonts w:ascii="Times New Roman" w:hAnsi="Times New Roman"/>
          <w:sz w:val="24"/>
          <w:szCs w:val="24"/>
        </w:rPr>
        <w:t>ASHRAE</w:t>
      </w:r>
      <w:r>
        <w:rPr>
          <w:rFonts w:ascii="Times New Roman" w:hAnsi="Times New Roman"/>
          <w:sz w:val="24"/>
          <w:szCs w:val="24"/>
        </w:rPr>
        <w:t xml:space="preserve"> </w:t>
      </w:r>
      <w:r w:rsidRPr="00C01CAE">
        <w:rPr>
          <w:rFonts w:ascii="Times New Roman" w:hAnsi="Times New Roman"/>
          <w:sz w:val="24"/>
          <w:szCs w:val="24"/>
        </w:rPr>
        <w:t xml:space="preserve">Standard 15-2019, </w:t>
      </w:r>
      <w:r w:rsidRPr="00C01CAE">
        <w:rPr>
          <w:rFonts w:ascii="Times New Roman" w:hAnsi="Times New Roman"/>
          <w:i/>
          <w:iCs/>
          <w:sz w:val="24"/>
          <w:szCs w:val="24"/>
        </w:rPr>
        <w:t>Safety Standard for Refrigeration Systems</w:t>
      </w:r>
      <w:r w:rsidRPr="00C01CAE">
        <w:rPr>
          <w:rFonts w:ascii="Times New Roman" w:hAnsi="Times New Roman"/>
          <w:sz w:val="24"/>
          <w:szCs w:val="24"/>
        </w:rPr>
        <w:t>, specifies the safe design,</w:t>
      </w:r>
      <w:r>
        <w:rPr>
          <w:rFonts w:ascii="Times New Roman" w:hAnsi="Times New Roman"/>
          <w:sz w:val="24"/>
          <w:szCs w:val="24"/>
        </w:rPr>
        <w:t xml:space="preserve"> </w:t>
      </w:r>
      <w:r w:rsidRPr="00C01CAE">
        <w:rPr>
          <w:rFonts w:ascii="Times New Roman" w:hAnsi="Times New Roman"/>
          <w:sz w:val="24"/>
          <w:szCs w:val="24"/>
        </w:rPr>
        <w:t>construction, installation, and operation of refrigeration systems. It applies to</w:t>
      </w:r>
      <w:r>
        <w:rPr>
          <w:rFonts w:ascii="Times New Roman" w:hAnsi="Times New Roman"/>
          <w:sz w:val="24"/>
          <w:szCs w:val="24"/>
        </w:rPr>
        <w:t xml:space="preserve"> </w:t>
      </w:r>
      <w:r w:rsidRPr="00C01CAE">
        <w:rPr>
          <w:rFonts w:ascii="Times New Roman" w:hAnsi="Times New Roman"/>
          <w:sz w:val="24"/>
          <w:szCs w:val="24"/>
        </w:rPr>
        <w:t>mechanical and</w:t>
      </w:r>
      <w:r>
        <w:rPr>
          <w:rFonts w:ascii="Times New Roman" w:hAnsi="Times New Roman"/>
          <w:sz w:val="24"/>
          <w:szCs w:val="24"/>
        </w:rPr>
        <w:t xml:space="preserve"> </w:t>
      </w:r>
      <w:r w:rsidRPr="00C01CAE">
        <w:rPr>
          <w:rFonts w:ascii="Times New Roman" w:hAnsi="Times New Roman"/>
          <w:sz w:val="24"/>
          <w:szCs w:val="24"/>
        </w:rPr>
        <w:t>absorption refrigeration systems; to modifications including replacement of parts or</w:t>
      </w:r>
      <w:r>
        <w:rPr>
          <w:rFonts w:ascii="Times New Roman" w:hAnsi="Times New Roman"/>
          <w:sz w:val="24"/>
          <w:szCs w:val="24"/>
        </w:rPr>
        <w:t xml:space="preserve"> </w:t>
      </w:r>
      <w:r w:rsidRPr="00C01CAE">
        <w:rPr>
          <w:rFonts w:ascii="Times New Roman" w:hAnsi="Times New Roman"/>
          <w:sz w:val="24"/>
          <w:szCs w:val="24"/>
        </w:rPr>
        <w:t>components;</w:t>
      </w:r>
      <w:r>
        <w:rPr>
          <w:rFonts w:ascii="Times New Roman" w:hAnsi="Times New Roman"/>
          <w:sz w:val="24"/>
          <w:szCs w:val="24"/>
        </w:rPr>
        <w:t xml:space="preserve"> </w:t>
      </w:r>
      <w:r w:rsidRPr="00C01CAE">
        <w:rPr>
          <w:rFonts w:ascii="Times New Roman" w:hAnsi="Times New Roman"/>
          <w:sz w:val="24"/>
          <w:szCs w:val="24"/>
        </w:rPr>
        <w:t xml:space="preserve">and to substitutions of refrigerant with a different number designation. Standard 15-2019 is </w:t>
      </w:r>
      <w:r w:rsidRPr="00C01CAE">
        <w:rPr>
          <w:rFonts w:ascii="Times New Roman" w:hAnsi="Times New Roman"/>
          <w:sz w:val="24"/>
          <w:szCs w:val="24"/>
        </w:rPr>
        <w:lastRenderedPageBreak/>
        <w:t>used</w:t>
      </w:r>
      <w:r>
        <w:rPr>
          <w:rFonts w:ascii="Times New Roman" w:hAnsi="Times New Roman"/>
          <w:sz w:val="24"/>
          <w:szCs w:val="24"/>
        </w:rPr>
        <w:t xml:space="preserve"> </w:t>
      </w:r>
      <w:r w:rsidRPr="00C01CAE">
        <w:rPr>
          <w:rFonts w:ascii="Times New Roman" w:hAnsi="Times New Roman"/>
          <w:sz w:val="24"/>
          <w:szCs w:val="24"/>
        </w:rPr>
        <w:t>in conjunction with ANSI/ASHRAE Standard 34-2019</w:t>
      </w:r>
      <w:r>
        <w:rPr>
          <w:rFonts w:ascii="Times New Roman" w:hAnsi="Times New Roman"/>
          <w:sz w:val="24"/>
          <w:szCs w:val="24"/>
        </w:rPr>
        <w:t xml:space="preserve">, </w:t>
      </w:r>
      <w:r w:rsidRPr="00C01CAE">
        <w:rPr>
          <w:rFonts w:ascii="Times New Roman" w:hAnsi="Times New Roman"/>
          <w:i/>
          <w:iCs/>
          <w:sz w:val="24"/>
          <w:szCs w:val="24"/>
        </w:rPr>
        <w:t>Designation and Safety Classification of Refrigerants</w:t>
      </w:r>
      <w:r w:rsidRPr="00C01CAE">
        <w:rPr>
          <w:rFonts w:ascii="Times New Roman" w:hAnsi="Times New Roman"/>
          <w:sz w:val="24"/>
          <w:szCs w:val="24"/>
        </w:rPr>
        <w:t xml:space="preserve">, </w:t>
      </w:r>
      <w:r>
        <w:rPr>
          <w:rFonts w:ascii="Times New Roman" w:hAnsi="Times New Roman"/>
          <w:sz w:val="24"/>
          <w:szCs w:val="24"/>
        </w:rPr>
        <w:t xml:space="preserve">which </w:t>
      </w:r>
      <w:r w:rsidRPr="00C01CAE">
        <w:rPr>
          <w:rFonts w:ascii="Times New Roman" w:hAnsi="Times New Roman"/>
          <w:sz w:val="24"/>
          <w:szCs w:val="24"/>
        </w:rPr>
        <w:t>specifies refrigerant properties and a</w:t>
      </w:r>
      <w:r>
        <w:rPr>
          <w:rFonts w:ascii="Times New Roman" w:hAnsi="Times New Roman"/>
          <w:sz w:val="24"/>
          <w:szCs w:val="24"/>
        </w:rPr>
        <w:t xml:space="preserve"> </w:t>
      </w:r>
      <w:r w:rsidRPr="00C01CAE">
        <w:rPr>
          <w:rFonts w:ascii="Times New Roman" w:hAnsi="Times New Roman"/>
          <w:sz w:val="24"/>
          <w:szCs w:val="24"/>
        </w:rPr>
        <w:t>refrigerant classification system. It assigns safety classifications and refrigerant concentration</w:t>
      </w:r>
      <w:r>
        <w:rPr>
          <w:rFonts w:ascii="Times New Roman" w:hAnsi="Times New Roman"/>
          <w:sz w:val="24"/>
          <w:szCs w:val="24"/>
        </w:rPr>
        <w:t xml:space="preserve"> </w:t>
      </w:r>
      <w:r w:rsidRPr="00C01CAE">
        <w:rPr>
          <w:rFonts w:ascii="Times New Roman" w:hAnsi="Times New Roman"/>
          <w:sz w:val="24"/>
          <w:szCs w:val="24"/>
        </w:rPr>
        <w:t>limits based on toxicity and flammability data</w:t>
      </w:r>
      <w:r>
        <w:rPr>
          <w:rFonts w:ascii="Times New Roman" w:hAnsi="Times New Roman"/>
          <w:sz w:val="24"/>
          <w:szCs w:val="24"/>
        </w:rPr>
        <w:t xml:space="preserve">. </w:t>
      </w:r>
      <w:r w:rsidRPr="00C01CAE">
        <w:rPr>
          <w:rFonts w:ascii="Times New Roman" w:hAnsi="Times New Roman"/>
          <w:b/>
          <w:bCs/>
          <w:sz w:val="24"/>
          <w:szCs w:val="24"/>
        </w:rPr>
        <w:t xml:space="preserve">In short: </w:t>
      </w:r>
      <w:r w:rsidR="00AD3B42">
        <w:rPr>
          <w:rFonts w:ascii="Times New Roman" w:hAnsi="Times New Roman"/>
          <w:b/>
          <w:bCs/>
          <w:sz w:val="24"/>
          <w:szCs w:val="24"/>
        </w:rPr>
        <w:t>this bill will both</w:t>
      </w:r>
      <w:r w:rsidR="004B0DBA">
        <w:rPr>
          <w:rFonts w:ascii="Times New Roman" w:hAnsi="Times New Roman"/>
          <w:b/>
          <w:bCs/>
          <w:sz w:val="24"/>
          <w:szCs w:val="24"/>
        </w:rPr>
        <w:t>:</w:t>
      </w:r>
      <w:r w:rsidR="00AD3B42">
        <w:rPr>
          <w:rFonts w:ascii="Times New Roman" w:hAnsi="Times New Roman"/>
          <w:b/>
          <w:bCs/>
          <w:sz w:val="24"/>
          <w:szCs w:val="24"/>
        </w:rPr>
        <w:t xml:space="preserve"> ensure that the state code aligns with </w:t>
      </w:r>
      <w:r w:rsidRPr="00C01CAE">
        <w:rPr>
          <w:rFonts w:ascii="Times New Roman" w:hAnsi="Times New Roman"/>
          <w:b/>
          <w:bCs/>
          <w:sz w:val="24"/>
          <w:szCs w:val="24"/>
        </w:rPr>
        <w:t>these widely used safety standards</w:t>
      </w:r>
      <w:r w:rsidR="004B0DBA">
        <w:rPr>
          <w:rFonts w:ascii="Times New Roman" w:hAnsi="Times New Roman"/>
          <w:b/>
          <w:bCs/>
          <w:sz w:val="24"/>
          <w:szCs w:val="24"/>
        </w:rPr>
        <w:t>,</w:t>
      </w:r>
      <w:r w:rsidRPr="00C01CAE">
        <w:rPr>
          <w:rFonts w:ascii="Times New Roman" w:hAnsi="Times New Roman"/>
          <w:b/>
          <w:bCs/>
          <w:sz w:val="24"/>
          <w:szCs w:val="24"/>
        </w:rPr>
        <w:t xml:space="preserve"> </w:t>
      </w:r>
      <w:r w:rsidR="00AD3B42">
        <w:rPr>
          <w:rFonts w:ascii="Times New Roman" w:hAnsi="Times New Roman"/>
          <w:b/>
          <w:bCs/>
          <w:sz w:val="24"/>
          <w:szCs w:val="24"/>
        </w:rPr>
        <w:t>and also provide a clear regulatory framework for WI businesses and residents.</w:t>
      </w:r>
    </w:p>
    <w:p w14:paraId="51AF1504" w14:textId="77777777" w:rsidR="00C01CAE" w:rsidRDefault="00C01CAE" w:rsidP="00C01CAE">
      <w:pPr>
        <w:spacing w:after="0" w:line="240" w:lineRule="auto"/>
        <w:contextualSpacing/>
        <w:rPr>
          <w:rFonts w:ascii="Times New Roman" w:hAnsi="Times New Roman"/>
          <w:sz w:val="24"/>
          <w:szCs w:val="24"/>
        </w:rPr>
      </w:pPr>
    </w:p>
    <w:p w14:paraId="3CD1A070" w14:textId="77777777" w:rsidR="00C01CAE" w:rsidRPr="00C01CAE" w:rsidRDefault="00C01CAE" w:rsidP="00C01CAE">
      <w:pPr>
        <w:spacing w:after="0" w:line="240" w:lineRule="auto"/>
        <w:contextualSpacing/>
        <w:rPr>
          <w:rFonts w:ascii="Times New Roman" w:hAnsi="Times New Roman"/>
          <w:sz w:val="24"/>
          <w:szCs w:val="24"/>
        </w:rPr>
      </w:pPr>
    </w:p>
    <w:p w14:paraId="06135171" w14:textId="05DEDE86" w:rsidR="00750737" w:rsidRPr="00C01CAE" w:rsidRDefault="00F42D1A" w:rsidP="006A020F">
      <w:pPr>
        <w:spacing w:after="0" w:line="240" w:lineRule="auto"/>
        <w:contextualSpacing/>
        <w:rPr>
          <w:rFonts w:ascii="Times New Roman" w:hAnsi="Times New Roman"/>
          <w:sz w:val="24"/>
          <w:szCs w:val="24"/>
        </w:rPr>
      </w:pPr>
      <w:r>
        <w:rPr>
          <w:rFonts w:ascii="Times New Roman" w:hAnsi="Times New Roman"/>
          <w:sz w:val="24"/>
          <w:szCs w:val="24"/>
        </w:rPr>
        <w:t xml:space="preserve">We appreciate your consideration of ASHRAE’s comments regarding WI </w:t>
      </w:r>
      <w:r w:rsidR="00896145">
        <w:rPr>
          <w:rFonts w:ascii="Times New Roman" w:hAnsi="Times New Roman"/>
          <w:sz w:val="24"/>
          <w:szCs w:val="24"/>
        </w:rPr>
        <w:t>AB</w:t>
      </w:r>
      <w:r>
        <w:rPr>
          <w:rFonts w:ascii="Times New Roman" w:hAnsi="Times New Roman"/>
          <w:sz w:val="24"/>
          <w:szCs w:val="24"/>
        </w:rPr>
        <w:t xml:space="preserve"> 339. We strongly believe that this legislation will enable a smooth transition in refrigerant use and create a clear regulatory environment for businesses in Wisconsin. </w:t>
      </w:r>
      <w:r w:rsidR="002E7D93" w:rsidRPr="00C01CAE">
        <w:rPr>
          <w:rFonts w:ascii="Times New Roman" w:hAnsi="Times New Roman"/>
          <w:sz w:val="24"/>
          <w:szCs w:val="24"/>
        </w:rPr>
        <w:t xml:space="preserve">If you have any questions or need additional information, please feel free to contact </w:t>
      </w:r>
      <w:hyperlink r:id="rId16" w:history="1">
        <w:r w:rsidR="002153A1" w:rsidRPr="00C01CAE">
          <w:rPr>
            <w:rStyle w:val="Hyperlink"/>
            <w:rFonts w:ascii="Times New Roman" w:hAnsi="Times New Roman"/>
            <w:sz w:val="24"/>
            <w:szCs w:val="24"/>
          </w:rPr>
          <w:t>GovAffairs@ashrae.org</w:t>
        </w:r>
      </w:hyperlink>
      <w:r w:rsidR="002E7D93" w:rsidRPr="00C01CAE">
        <w:rPr>
          <w:rFonts w:ascii="Times New Roman" w:hAnsi="Times New Roman"/>
          <w:sz w:val="24"/>
          <w:szCs w:val="24"/>
        </w:rPr>
        <w:t xml:space="preserve">. Thank you for your work to improve </w:t>
      </w:r>
      <w:r w:rsidR="002153A1" w:rsidRPr="00C01CAE">
        <w:rPr>
          <w:rFonts w:ascii="Times New Roman" w:hAnsi="Times New Roman"/>
          <w:sz w:val="24"/>
          <w:szCs w:val="24"/>
        </w:rPr>
        <w:t>the built environment</w:t>
      </w:r>
      <w:r w:rsidR="002E7D93" w:rsidRPr="00C01CAE">
        <w:rPr>
          <w:rFonts w:ascii="Times New Roman" w:hAnsi="Times New Roman"/>
          <w:sz w:val="24"/>
          <w:szCs w:val="24"/>
        </w:rPr>
        <w:t xml:space="preserve"> and improve the lives of </w:t>
      </w:r>
      <w:r>
        <w:rPr>
          <w:rFonts w:ascii="Times New Roman" w:hAnsi="Times New Roman"/>
          <w:sz w:val="24"/>
          <w:szCs w:val="24"/>
        </w:rPr>
        <w:t>Wisconsin’s</w:t>
      </w:r>
      <w:r w:rsidR="002E7D93" w:rsidRPr="00C01CAE">
        <w:rPr>
          <w:rFonts w:ascii="Times New Roman" w:hAnsi="Times New Roman"/>
          <w:sz w:val="24"/>
          <w:szCs w:val="24"/>
        </w:rPr>
        <w:t xml:space="preserve"> residents.</w:t>
      </w:r>
    </w:p>
    <w:p w14:paraId="666FADD7" w14:textId="77777777" w:rsidR="002E7D93" w:rsidRPr="00C01CAE" w:rsidRDefault="002E7D93" w:rsidP="006A020F">
      <w:pPr>
        <w:spacing w:after="0" w:line="240" w:lineRule="auto"/>
        <w:rPr>
          <w:rFonts w:ascii="Times New Roman" w:hAnsi="Times New Roman"/>
          <w:sz w:val="24"/>
          <w:szCs w:val="24"/>
        </w:rPr>
      </w:pPr>
    </w:p>
    <w:p w14:paraId="1F782C56" w14:textId="77777777" w:rsidR="002E7D93" w:rsidRPr="00C01CAE" w:rsidRDefault="002E7D93" w:rsidP="006A020F">
      <w:pPr>
        <w:spacing w:after="0" w:line="240" w:lineRule="auto"/>
        <w:rPr>
          <w:rFonts w:ascii="Times New Roman" w:hAnsi="Times New Roman"/>
          <w:sz w:val="24"/>
          <w:szCs w:val="24"/>
        </w:rPr>
      </w:pPr>
    </w:p>
    <w:p w14:paraId="1AF94384" w14:textId="3C740233" w:rsidR="001C3ACB" w:rsidRPr="00C01CAE" w:rsidRDefault="001C3ACB" w:rsidP="006A020F">
      <w:pPr>
        <w:spacing w:after="0" w:line="240" w:lineRule="auto"/>
        <w:rPr>
          <w:rFonts w:ascii="Times New Roman" w:hAnsi="Times New Roman"/>
          <w:sz w:val="24"/>
          <w:szCs w:val="24"/>
        </w:rPr>
      </w:pPr>
      <w:r w:rsidRPr="00C01CAE">
        <w:rPr>
          <w:rFonts w:ascii="Times New Roman" w:hAnsi="Times New Roman"/>
          <w:sz w:val="24"/>
          <w:szCs w:val="24"/>
        </w:rPr>
        <w:t>Sincerely,</w:t>
      </w:r>
    </w:p>
    <w:p w14:paraId="7BD99ACA" w14:textId="77777777" w:rsidR="001C3ACB" w:rsidRPr="00A20F3E" w:rsidRDefault="001C3ACB" w:rsidP="006A020F">
      <w:pPr>
        <w:spacing w:after="0" w:line="240" w:lineRule="auto"/>
      </w:pPr>
      <w:r w:rsidRPr="00A20F3E">
        <w:rPr>
          <w:noProof/>
        </w:rPr>
        <w:drawing>
          <wp:inline distT="0" distB="0" distL="0" distR="0" wp14:anchorId="2254F7CA" wp14:editId="6AF8B21E">
            <wp:extent cx="1419225" cy="733425"/>
            <wp:effectExtent l="0" t="0" r="9525" b="9525"/>
            <wp:docPr id="5" name="Picture 5" descr="A picture containing sketch, draw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ketch, drawing, linedrawing&#10;&#10;Description automatically generate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419225" cy="733425"/>
                    </a:xfrm>
                    <a:prstGeom prst="rect">
                      <a:avLst/>
                    </a:prstGeom>
                    <a:noFill/>
                    <a:ln>
                      <a:noFill/>
                    </a:ln>
                  </pic:spPr>
                </pic:pic>
              </a:graphicData>
            </a:graphic>
          </wp:inline>
        </w:drawing>
      </w:r>
    </w:p>
    <w:p w14:paraId="661438DB" w14:textId="77777777" w:rsidR="001C3ACB" w:rsidRPr="00C01CAE" w:rsidRDefault="001C3ACB" w:rsidP="006A020F">
      <w:pPr>
        <w:spacing w:after="0" w:line="240" w:lineRule="auto"/>
        <w:rPr>
          <w:rFonts w:ascii="Times New Roman" w:hAnsi="Times New Roman"/>
          <w:sz w:val="24"/>
          <w:szCs w:val="24"/>
        </w:rPr>
      </w:pPr>
      <w:r w:rsidRPr="00C01CAE">
        <w:rPr>
          <w:rFonts w:ascii="Times New Roman" w:hAnsi="Times New Roman"/>
          <w:sz w:val="24"/>
          <w:szCs w:val="24"/>
        </w:rPr>
        <w:t>Ginger Scoggins</w:t>
      </w:r>
    </w:p>
    <w:p w14:paraId="7930B704" w14:textId="72C765D2" w:rsidR="00DC7487" w:rsidRPr="00C01CAE" w:rsidRDefault="001C3ACB" w:rsidP="00E04792">
      <w:pPr>
        <w:spacing w:after="0" w:line="240" w:lineRule="auto"/>
        <w:rPr>
          <w:rFonts w:ascii="Arial" w:hAnsi="Arial" w:cs="Arial"/>
        </w:rPr>
      </w:pPr>
      <w:r w:rsidRPr="00C01CAE">
        <w:rPr>
          <w:rFonts w:ascii="Times New Roman" w:hAnsi="Times New Roman"/>
          <w:sz w:val="24"/>
          <w:szCs w:val="24"/>
        </w:rPr>
        <w:t>ASHRAE President</w:t>
      </w:r>
    </w:p>
    <w:sectPr w:rsidR="00DC7487" w:rsidRPr="00C01CAE" w:rsidSect="002432B9">
      <w:headerReference w:type="default" r:id="rId19"/>
      <w:type w:val="continuous"/>
      <w:pgSz w:w="12240" w:h="15840" w:code="1"/>
      <w:pgMar w:top="576" w:right="1080" w:bottom="720" w:left="1080" w:header="86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AE57" w14:textId="77777777" w:rsidR="00473521" w:rsidRDefault="00473521" w:rsidP="00650C83">
      <w:pPr>
        <w:spacing w:after="0" w:line="240" w:lineRule="auto"/>
      </w:pPr>
      <w:r>
        <w:separator/>
      </w:r>
    </w:p>
  </w:endnote>
  <w:endnote w:type="continuationSeparator" w:id="0">
    <w:p w14:paraId="426BAE6F" w14:textId="77777777" w:rsidR="00473521" w:rsidRDefault="00473521" w:rsidP="00650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09EB" w14:textId="77777777" w:rsidR="00473521" w:rsidRDefault="00473521" w:rsidP="00650C83">
      <w:pPr>
        <w:spacing w:after="0" w:line="240" w:lineRule="auto"/>
      </w:pPr>
      <w:r>
        <w:separator/>
      </w:r>
    </w:p>
  </w:footnote>
  <w:footnote w:type="continuationSeparator" w:id="0">
    <w:p w14:paraId="05673BE0" w14:textId="77777777" w:rsidR="00473521" w:rsidRDefault="00473521" w:rsidP="00650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A002" w14:textId="77777777" w:rsidR="00CB1D97" w:rsidRPr="00DC7487" w:rsidRDefault="00CB1D97" w:rsidP="00DC7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6041A"/>
    <w:multiLevelType w:val="hybridMultilevel"/>
    <w:tmpl w:val="17BC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19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1F8"/>
    <w:rsid w:val="00021E34"/>
    <w:rsid w:val="0003328E"/>
    <w:rsid w:val="00033E57"/>
    <w:rsid w:val="00036077"/>
    <w:rsid w:val="00070BEE"/>
    <w:rsid w:val="00080C2B"/>
    <w:rsid w:val="00092A27"/>
    <w:rsid w:val="00095D5C"/>
    <w:rsid w:val="000A1587"/>
    <w:rsid w:val="000A4FDF"/>
    <w:rsid w:val="000A5950"/>
    <w:rsid w:val="000B44F7"/>
    <w:rsid w:val="000D500C"/>
    <w:rsid w:val="00104C9B"/>
    <w:rsid w:val="00143618"/>
    <w:rsid w:val="00160C8B"/>
    <w:rsid w:val="00162465"/>
    <w:rsid w:val="00165A5B"/>
    <w:rsid w:val="001851FD"/>
    <w:rsid w:val="00191DB3"/>
    <w:rsid w:val="001A31AD"/>
    <w:rsid w:val="001C3ACB"/>
    <w:rsid w:val="001D6667"/>
    <w:rsid w:val="001F01DA"/>
    <w:rsid w:val="001F1582"/>
    <w:rsid w:val="00206639"/>
    <w:rsid w:val="00207E4A"/>
    <w:rsid w:val="00210EB1"/>
    <w:rsid w:val="002132F9"/>
    <w:rsid w:val="002153A1"/>
    <w:rsid w:val="00227AB0"/>
    <w:rsid w:val="002432B9"/>
    <w:rsid w:val="00252117"/>
    <w:rsid w:val="00267B64"/>
    <w:rsid w:val="00271398"/>
    <w:rsid w:val="00271B24"/>
    <w:rsid w:val="00274FE4"/>
    <w:rsid w:val="0027545F"/>
    <w:rsid w:val="00281F20"/>
    <w:rsid w:val="0029298D"/>
    <w:rsid w:val="002A135D"/>
    <w:rsid w:val="002C7BEF"/>
    <w:rsid w:val="002D3350"/>
    <w:rsid w:val="002D4B95"/>
    <w:rsid w:val="002E7D93"/>
    <w:rsid w:val="002F50BB"/>
    <w:rsid w:val="003034F3"/>
    <w:rsid w:val="00310DC8"/>
    <w:rsid w:val="003123AE"/>
    <w:rsid w:val="0032019A"/>
    <w:rsid w:val="00321F0C"/>
    <w:rsid w:val="0034613A"/>
    <w:rsid w:val="003623C7"/>
    <w:rsid w:val="003A5F38"/>
    <w:rsid w:val="003B10B6"/>
    <w:rsid w:val="003B6035"/>
    <w:rsid w:val="003D0F19"/>
    <w:rsid w:val="003D1949"/>
    <w:rsid w:val="00406A56"/>
    <w:rsid w:val="0041292F"/>
    <w:rsid w:val="00425CF6"/>
    <w:rsid w:val="004624B2"/>
    <w:rsid w:val="00473521"/>
    <w:rsid w:val="00480775"/>
    <w:rsid w:val="00482642"/>
    <w:rsid w:val="004861A4"/>
    <w:rsid w:val="004B0DBA"/>
    <w:rsid w:val="004B6907"/>
    <w:rsid w:val="004F0225"/>
    <w:rsid w:val="00507A27"/>
    <w:rsid w:val="00511A26"/>
    <w:rsid w:val="00512D60"/>
    <w:rsid w:val="00517C93"/>
    <w:rsid w:val="00522252"/>
    <w:rsid w:val="0053310B"/>
    <w:rsid w:val="0055275F"/>
    <w:rsid w:val="00565AB6"/>
    <w:rsid w:val="00565ADE"/>
    <w:rsid w:val="00582CFF"/>
    <w:rsid w:val="005B4C96"/>
    <w:rsid w:val="005D3F0B"/>
    <w:rsid w:val="006067C1"/>
    <w:rsid w:val="00625FC0"/>
    <w:rsid w:val="0062743D"/>
    <w:rsid w:val="00650C83"/>
    <w:rsid w:val="006527C3"/>
    <w:rsid w:val="00661EDF"/>
    <w:rsid w:val="00667C5D"/>
    <w:rsid w:val="00677D1E"/>
    <w:rsid w:val="00685D19"/>
    <w:rsid w:val="00693041"/>
    <w:rsid w:val="006A020F"/>
    <w:rsid w:val="006A6FF6"/>
    <w:rsid w:val="006B7008"/>
    <w:rsid w:val="006C10CC"/>
    <w:rsid w:val="006D5A47"/>
    <w:rsid w:val="006F03AF"/>
    <w:rsid w:val="006F203A"/>
    <w:rsid w:val="006F2FB0"/>
    <w:rsid w:val="0070334B"/>
    <w:rsid w:val="00717F8E"/>
    <w:rsid w:val="0072238A"/>
    <w:rsid w:val="00723623"/>
    <w:rsid w:val="00750737"/>
    <w:rsid w:val="00751DB0"/>
    <w:rsid w:val="007800E0"/>
    <w:rsid w:val="00782ACB"/>
    <w:rsid w:val="00785D2A"/>
    <w:rsid w:val="007A08BE"/>
    <w:rsid w:val="007A13B2"/>
    <w:rsid w:val="007A7442"/>
    <w:rsid w:val="007E2BF9"/>
    <w:rsid w:val="00802FEE"/>
    <w:rsid w:val="008204E1"/>
    <w:rsid w:val="00822ED8"/>
    <w:rsid w:val="0082342A"/>
    <w:rsid w:val="008254FE"/>
    <w:rsid w:val="0083084C"/>
    <w:rsid w:val="0083721A"/>
    <w:rsid w:val="00846C2C"/>
    <w:rsid w:val="00861EF7"/>
    <w:rsid w:val="0086207F"/>
    <w:rsid w:val="00864CFD"/>
    <w:rsid w:val="0086536D"/>
    <w:rsid w:val="008722BE"/>
    <w:rsid w:val="0088245B"/>
    <w:rsid w:val="00891806"/>
    <w:rsid w:val="00891976"/>
    <w:rsid w:val="00896145"/>
    <w:rsid w:val="008A2793"/>
    <w:rsid w:val="008B440A"/>
    <w:rsid w:val="008F2C29"/>
    <w:rsid w:val="008F3009"/>
    <w:rsid w:val="00923D27"/>
    <w:rsid w:val="00934125"/>
    <w:rsid w:val="00941247"/>
    <w:rsid w:val="0094775F"/>
    <w:rsid w:val="00957993"/>
    <w:rsid w:val="009911F8"/>
    <w:rsid w:val="009D31B2"/>
    <w:rsid w:val="009D5060"/>
    <w:rsid w:val="00A1517E"/>
    <w:rsid w:val="00A47D2E"/>
    <w:rsid w:val="00A521DF"/>
    <w:rsid w:val="00A77519"/>
    <w:rsid w:val="00AA6D44"/>
    <w:rsid w:val="00AB33DC"/>
    <w:rsid w:val="00AD3B42"/>
    <w:rsid w:val="00AE286D"/>
    <w:rsid w:val="00AE3316"/>
    <w:rsid w:val="00AE3A83"/>
    <w:rsid w:val="00AF1D93"/>
    <w:rsid w:val="00B14082"/>
    <w:rsid w:val="00B15D67"/>
    <w:rsid w:val="00B15DDB"/>
    <w:rsid w:val="00B23FA0"/>
    <w:rsid w:val="00B27DA3"/>
    <w:rsid w:val="00B96306"/>
    <w:rsid w:val="00BA45B2"/>
    <w:rsid w:val="00BA6982"/>
    <w:rsid w:val="00BB06B7"/>
    <w:rsid w:val="00BB51AB"/>
    <w:rsid w:val="00BD6492"/>
    <w:rsid w:val="00BE0903"/>
    <w:rsid w:val="00BE36FB"/>
    <w:rsid w:val="00C01CAE"/>
    <w:rsid w:val="00C02298"/>
    <w:rsid w:val="00C11FE6"/>
    <w:rsid w:val="00C230C5"/>
    <w:rsid w:val="00C243B8"/>
    <w:rsid w:val="00C3792D"/>
    <w:rsid w:val="00C45656"/>
    <w:rsid w:val="00C47706"/>
    <w:rsid w:val="00C54700"/>
    <w:rsid w:val="00C6518A"/>
    <w:rsid w:val="00C7145D"/>
    <w:rsid w:val="00C72A31"/>
    <w:rsid w:val="00C76197"/>
    <w:rsid w:val="00C81110"/>
    <w:rsid w:val="00C86EFB"/>
    <w:rsid w:val="00CA13A0"/>
    <w:rsid w:val="00CB1D97"/>
    <w:rsid w:val="00CC681B"/>
    <w:rsid w:val="00CE168F"/>
    <w:rsid w:val="00CF1434"/>
    <w:rsid w:val="00CF1C75"/>
    <w:rsid w:val="00D5263D"/>
    <w:rsid w:val="00D664A7"/>
    <w:rsid w:val="00D70A50"/>
    <w:rsid w:val="00D81473"/>
    <w:rsid w:val="00DA2BB7"/>
    <w:rsid w:val="00DA6CE6"/>
    <w:rsid w:val="00DB1529"/>
    <w:rsid w:val="00DC1D3B"/>
    <w:rsid w:val="00DC7487"/>
    <w:rsid w:val="00DD4407"/>
    <w:rsid w:val="00DE3BC3"/>
    <w:rsid w:val="00DF0DEE"/>
    <w:rsid w:val="00E04792"/>
    <w:rsid w:val="00E10BE3"/>
    <w:rsid w:val="00E25740"/>
    <w:rsid w:val="00E41F95"/>
    <w:rsid w:val="00E568EF"/>
    <w:rsid w:val="00E90465"/>
    <w:rsid w:val="00E94D63"/>
    <w:rsid w:val="00EB1DC5"/>
    <w:rsid w:val="00EB45A6"/>
    <w:rsid w:val="00F043B6"/>
    <w:rsid w:val="00F24D5A"/>
    <w:rsid w:val="00F24E19"/>
    <w:rsid w:val="00F32489"/>
    <w:rsid w:val="00F428CE"/>
    <w:rsid w:val="00F42D1A"/>
    <w:rsid w:val="00F51B2C"/>
    <w:rsid w:val="00F5247E"/>
    <w:rsid w:val="00F62933"/>
    <w:rsid w:val="00F74C9C"/>
    <w:rsid w:val="00F767CB"/>
    <w:rsid w:val="00F800EE"/>
    <w:rsid w:val="00FD1622"/>
    <w:rsid w:val="00FD3815"/>
    <w:rsid w:val="00FD62B5"/>
    <w:rsid w:val="00FD6D4D"/>
    <w:rsid w:val="00FD77B7"/>
    <w:rsid w:val="00FE6A7E"/>
    <w:rsid w:val="14011502"/>
    <w:rsid w:val="44D99E1E"/>
    <w:rsid w:val="4FAA3D70"/>
    <w:rsid w:val="51F6011A"/>
    <w:rsid w:val="61AC2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B07E"/>
  <w15:docId w15:val="{DA3165BC-4C06-40CA-A6C7-78B08E60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1F8"/>
    <w:rPr>
      <w:rFonts w:ascii="Tahoma" w:hAnsi="Tahoma" w:cs="Tahoma"/>
      <w:sz w:val="16"/>
      <w:szCs w:val="16"/>
    </w:rPr>
  </w:style>
  <w:style w:type="paragraph" w:styleId="Header">
    <w:name w:val="header"/>
    <w:basedOn w:val="Normal"/>
    <w:link w:val="HeaderChar"/>
    <w:uiPriority w:val="99"/>
    <w:unhideWhenUsed/>
    <w:rsid w:val="00650C83"/>
    <w:pPr>
      <w:tabs>
        <w:tab w:val="center" w:pos="4680"/>
        <w:tab w:val="right" w:pos="9360"/>
      </w:tabs>
    </w:pPr>
  </w:style>
  <w:style w:type="character" w:customStyle="1" w:styleId="HeaderChar">
    <w:name w:val="Header Char"/>
    <w:basedOn w:val="DefaultParagraphFont"/>
    <w:link w:val="Header"/>
    <w:uiPriority w:val="99"/>
    <w:rsid w:val="00650C83"/>
    <w:rPr>
      <w:sz w:val="22"/>
      <w:szCs w:val="22"/>
    </w:rPr>
  </w:style>
  <w:style w:type="paragraph" w:styleId="Footer">
    <w:name w:val="footer"/>
    <w:basedOn w:val="Normal"/>
    <w:link w:val="FooterChar"/>
    <w:uiPriority w:val="99"/>
    <w:unhideWhenUsed/>
    <w:rsid w:val="00650C83"/>
    <w:pPr>
      <w:tabs>
        <w:tab w:val="center" w:pos="4680"/>
        <w:tab w:val="right" w:pos="9360"/>
      </w:tabs>
    </w:pPr>
  </w:style>
  <w:style w:type="character" w:customStyle="1" w:styleId="FooterChar">
    <w:name w:val="Footer Char"/>
    <w:basedOn w:val="DefaultParagraphFont"/>
    <w:link w:val="Footer"/>
    <w:uiPriority w:val="99"/>
    <w:rsid w:val="00650C83"/>
    <w:rPr>
      <w:sz w:val="22"/>
      <w:szCs w:val="22"/>
    </w:rPr>
  </w:style>
  <w:style w:type="character" w:styleId="Hyperlink">
    <w:name w:val="Hyperlink"/>
    <w:basedOn w:val="DefaultParagraphFont"/>
    <w:uiPriority w:val="99"/>
    <w:unhideWhenUsed/>
    <w:rsid w:val="000A1587"/>
    <w:rPr>
      <w:color w:val="0000FF"/>
      <w:u w:val="single"/>
    </w:rPr>
  </w:style>
  <w:style w:type="character" w:customStyle="1" w:styleId="dataformtextbox2">
    <w:name w:val="dataformtextbox2"/>
    <w:basedOn w:val="DefaultParagraphFont"/>
    <w:rsid w:val="00162465"/>
    <w:rPr>
      <w:rFonts w:ascii="Verdana" w:hAnsi="Verdana" w:hint="default"/>
      <w:sz w:val="16"/>
      <w:szCs w:val="16"/>
    </w:rPr>
  </w:style>
  <w:style w:type="character" w:styleId="UnresolvedMention">
    <w:name w:val="Unresolved Mention"/>
    <w:basedOn w:val="DefaultParagraphFont"/>
    <w:uiPriority w:val="99"/>
    <w:semiHidden/>
    <w:unhideWhenUsed/>
    <w:rsid w:val="00191DB3"/>
    <w:rPr>
      <w:color w:val="605E5C"/>
      <w:shd w:val="clear" w:color="auto" w:fill="E1DFDD"/>
    </w:rPr>
  </w:style>
  <w:style w:type="paragraph" w:styleId="ListParagraph">
    <w:name w:val="List Paragraph"/>
    <w:basedOn w:val="Normal"/>
    <w:uiPriority w:val="34"/>
    <w:qFormat/>
    <w:rsid w:val="00750737"/>
    <w:pPr>
      <w:ind w:left="720"/>
      <w:contextualSpacing/>
    </w:pPr>
  </w:style>
  <w:style w:type="paragraph" w:styleId="FootnoteText">
    <w:name w:val="footnote text"/>
    <w:basedOn w:val="Normal"/>
    <w:link w:val="FootnoteTextChar"/>
    <w:uiPriority w:val="99"/>
    <w:semiHidden/>
    <w:unhideWhenUsed/>
    <w:rsid w:val="007507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737"/>
  </w:style>
  <w:style w:type="character" w:styleId="FootnoteReference">
    <w:name w:val="footnote reference"/>
    <w:basedOn w:val="DefaultParagraphFont"/>
    <w:uiPriority w:val="99"/>
    <w:semiHidden/>
    <w:unhideWhenUsed/>
    <w:rsid w:val="00750737"/>
    <w:rPr>
      <w:vertAlign w:val="superscript"/>
    </w:rPr>
  </w:style>
  <w:style w:type="paragraph" w:styleId="Revision">
    <w:name w:val="Revision"/>
    <w:hidden/>
    <w:uiPriority w:val="99"/>
    <w:semiHidden/>
    <w:rsid w:val="00DB1529"/>
    <w:rPr>
      <w:sz w:val="22"/>
      <w:szCs w:val="22"/>
    </w:rPr>
  </w:style>
  <w:style w:type="character" w:styleId="FollowedHyperlink">
    <w:name w:val="FollowedHyperlink"/>
    <w:basedOn w:val="DefaultParagraphFont"/>
    <w:uiPriority w:val="99"/>
    <w:semiHidden/>
    <w:unhideWhenUsed/>
    <w:rsid w:val="00DB1529"/>
    <w:rPr>
      <w:color w:val="800080" w:themeColor="followedHyperlink"/>
      <w:u w:val="single"/>
    </w:rPr>
  </w:style>
  <w:style w:type="character" w:styleId="CommentReference">
    <w:name w:val="annotation reference"/>
    <w:basedOn w:val="DefaultParagraphFont"/>
    <w:uiPriority w:val="99"/>
    <w:semiHidden/>
    <w:unhideWhenUsed/>
    <w:rsid w:val="00FE6A7E"/>
    <w:rPr>
      <w:sz w:val="16"/>
      <w:szCs w:val="16"/>
    </w:rPr>
  </w:style>
  <w:style w:type="paragraph" w:styleId="CommentText">
    <w:name w:val="annotation text"/>
    <w:basedOn w:val="Normal"/>
    <w:link w:val="CommentTextChar"/>
    <w:uiPriority w:val="99"/>
    <w:unhideWhenUsed/>
    <w:rsid w:val="00FE6A7E"/>
    <w:pPr>
      <w:spacing w:line="240" w:lineRule="auto"/>
    </w:pPr>
    <w:rPr>
      <w:sz w:val="20"/>
      <w:szCs w:val="20"/>
    </w:rPr>
  </w:style>
  <w:style w:type="character" w:customStyle="1" w:styleId="CommentTextChar">
    <w:name w:val="Comment Text Char"/>
    <w:basedOn w:val="DefaultParagraphFont"/>
    <w:link w:val="CommentText"/>
    <w:uiPriority w:val="99"/>
    <w:rsid w:val="00FE6A7E"/>
  </w:style>
  <w:style w:type="paragraph" w:styleId="CommentSubject">
    <w:name w:val="annotation subject"/>
    <w:basedOn w:val="CommentText"/>
    <w:next w:val="CommentText"/>
    <w:link w:val="CommentSubjectChar"/>
    <w:uiPriority w:val="99"/>
    <w:semiHidden/>
    <w:unhideWhenUsed/>
    <w:rsid w:val="00FE6A7E"/>
    <w:rPr>
      <w:b/>
      <w:bCs/>
    </w:rPr>
  </w:style>
  <w:style w:type="character" w:customStyle="1" w:styleId="CommentSubjectChar">
    <w:name w:val="Comment Subject Char"/>
    <w:basedOn w:val="CommentTextChar"/>
    <w:link w:val="CommentSubject"/>
    <w:uiPriority w:val="99"/>
    <w:semiHidden/>
    <w:rsid w:val="00FE6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9546">
      <w:bodyDiv w:val="1"/>
      <w:marLeft w:val="0"/>
      <w:marRight w:val="0"/>
      <w:marTop w:val="0"/>
      <w:marBottom w:val="0"/>
      <w:divBdr>
        <w:top w:val="none" w:sz="0" w:space="0" w:color="auto"/>
        <w:left w:val="none" w:sz="0" w:space="0" w:color="auto"/>
        <w:bottom w:val="none" w:sz="0" w:space="0" w:color="auto"/>
        <w:right w:val="none" w:sz="0" w:space="0" w:color="auto"/>
      </w:divBdr>
    </w:div>
    <w:div w:id="1544292990">
      <w:bodyDiv w:val="1"/>
      <w:marLeft w:val="0"/>
      <w:marRight w:val="0"/>
      <w:marTop w:val="0"/>
      <w:marBottom w:val="0"/>
      <w:divBdr>
        <w:top w:val="none" w:sz="0" w:space="0" w:color="auto"/>
        <w:left w:val="none" w:sz="0" w:space="0" w:color="auto"/>
        <w:bottom w:val="none" w:sz="0" w:space="0" w:color="auto"/>
        <w:right w:val="none" w:sz="0" w:space="0" w:color="auto"/>
      </w:divBdr>
    </w:div>
    <w:div w:id="1625765897">
      <w:bodyDiv w:val="1"/>
      <w:marLeft w:val="0"/>
      <w:marRight w:val="0"/>
      <w:marTop w:val="0"/>
      <w:marBottom w:val="0"/>
      <w:divBdr>
        <w:top w:val="none" w:sz="0" w:space="0" w:color="auto"/>
        <w:left w:val="none" w:sz="0" w:space="0" w:color="auto"/>
        <w:bottom w:val="none" w:sz="0" w:space="0" w:color="auto"/>
        <w:right w:val="none" w:sz="0" w:space="0" w:color="auto"/>
      </w:divBdr>
    </w:div>
    <w:div w:id="212049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coggins@engineereddesigns.com" TargetMode="External"/><Relationship Id="rId18" Type="http://schemas.openxmlformats.org/officeDocument/2006/relationships/image" Target="cid:image001.png@01D9AB46.490BA2A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scoggins@engineereddesigns.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GovAffairs@ashra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ep.kitchens@legis.wisconsin.go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p.oldenburg@legis.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cdfe7f-cae1-482f-8389-25fddd003874">
      <Terms xmlns="http://schemas.microsoft.com/office/infopath/2007/PartnerControls"/>
    </lcf76f155ced4ddcb4097134ff3c332f>
    <TaxCatchAll xmlns="50cd2a9c-81e1-40d1-8755-e971cb9179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58A27C984BF14280C0C92D66E74F16" ma:contentTypeVersion="14" ma:contentTypeDescription="Create a new document." ma:contentTypeScope="" ma:versionID="9dd41aaeac5b50ca97770a7e9b309def">
  <xsd:schema xmlns:xsd="http://www.w3.org/2001/XMLSchema" xmlns:xs="http://www.w3.org/2001/XMLSchema" xmlns:p="http://schemas.microsoft.com/office/2006/metadata/properties" xmlns:ns2="1ecdfe7f-cae1-482f-8389-25fddd003874" xmlns:ns3="50cd2a9c-81e1-40d1-8755-e971cb9179f7" targetNamespace="http://schemas.microsoft.com/office/2006/metadata/properties" ma:root="true" ma:fieldsID="352a4c5d1298dc13f802c512e6b5d4d0" ns2:_="" ns3:_="">
    <xsd:import namespace="1ecdfe7f-cae1-482f-8389-25fddd003874"/>
    <xsd:import namespace="50cd2a9c-81e1-40d1-8755-e971cb9179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dfe7f-cae1-482f-8389-25fddd00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a9f7c4-9e60-4529-964e-0887304ad13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d2a9c-81e1-40d1-8755-e971cb9179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846605-28cd-4fc4-ba51-9784af9d01d3}" ma:internalName="TaxCatchAll" ma:showField="CatchAllData" ma:web="50cd2a9c-81e1-40d1-8755-e971cb917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5EBF6C-6C90-4F6C-B6D0-B0FFC169300F}">
  <ds:schemaRefs>
    <ds:schemaRef ds:uri="http://schemas.openxmlformats.org/officeDocument/2006/bibliography"/>
  </ds:schemaRefs>
</ds:datastoreItem>
</file>

<file path=customXml/itemProps2.xml><?xml version="1.0" encoding="utf-8"?>
<ds:datastoreItem xmlns:ds="http://schemas.openxmlformats.org/officeDocument/2006/customXml" ds:itemID="{13D11DE1-CBDF-4235-ADCA-8592368CDD55}">
  <ds:schemaRefs>
    <ds:schemaRef ds:uri="http://schemas.microsoft.com/office/2006/metadata/properties"/>
    <ds:schemaRef ds:uri="http://schemas.microsoft.com/office/infopath/2007/PartnerControls"/>
    <ds:schemaRef ds:uri="1ecdfe7f-cae1-482f-8389-25fddd003874"/>
    <ds:schemaRef ds:uri="50cd2a9c-81e1-40d1-8755-e971cb9179f7"/>
  </ds:schemaRefs>
</ds:datastoreItem>
</file>

<file path=customXml/itemProps3.xml><?xml version="1.0" encoding="utf-8"?>
<ds:datastoreItem xmlns:ds="http://schemas.openxmlformats.org/officeDocument/2006/customXml" ds:itemID="{A6C0E83A-908C-4953-AE5E-5563CB3AA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dfe7f-cae1-482f-8389-25fddd003874"/>
    <ds:schemaRef ds:uri="50cd2a9c-81e1-40d1-8755-e971cb917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A224C-5BC6-4E96-9451-CFBAC75C3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rjackson</dc:creator>
  <cp:lastModifiedBy>Karson, Jacob</cp:lastModifiedBy>
  <cp:revision>3</cp:revision>
  <cp:lastPrinted>2012-08-13T14:21:00Z</cp:lastPrinted>
  <dcterms:created xsi:type="dcterms:W3CDTF">2023-10-25T17:53:00Z</dcterms:created>
  <dcterms:modified xsi:type="dcterms:W3CDTF">2023-10-25T17:53:00Z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0x0101009E58A27C984BF14280C0C92D66E74F16</vt:lpwstr>
  </property>
  <property fmtid="{D5CDD505-2E9C-101B-9397-08002B2CF9AE}" pid="3" name="MediaServiceImageTags">
    <vt:lpwstr/>
  </property>
</Properties>
</file>