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-194"/>
        <w:tblW w:w="0" w:type="auto"/>
        <w:tblLook w:val="04A0" w:firstRow="1" w:lastRow="0" w:firstColumn="1" w:lastColumn="0" w:noHBand="0" w:noVBand="1"/>
      </w:tblPr>
      <w:tblGrid>
        <w:gridCol w:w="2381"/>
        <w:gridCol w:w="6969"/>
      </w:tblGrid>
      <w:tr w:rsidR="00C048F4" w14:paraId="10EB051E" w14:textId="77777777" w:rsidTr="00C048F4">
        <w:trPr>
          <w:trHeight w:val="1142"/>
        </w:trPr>
        <w:tc>
          <w:tcPr>
            <w:tcW w:w="2381" w:type="dxa"/>
            <w:tcBorders>
              <w:right w:val="nil"/>
            </w:tcBorders>
          </w:tcPr>
          <w:p w14:paraId="227DDF95" w14:textId="77777777" w:rsidR="00C048F4" w:rsidRDefault="00C048F4" w:rsidP="00C048F4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23300506" wp14:editId="043D88B5">
                  <wp:extent cx="792262" cy="548640"/>
                  <wp:effectExtent l="0" t="0" r="8255" b="3810"/>
                  <wp:docPr id="1" name="Picture 1" descr="A blue and white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and white 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262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9" w:type="dxa"/>
            <w:tcBorders>
              <w:left w:val="nil"/>
            </w:tcBorders>
          </w:tcPr>
          <w:p w14:paraId="51F72248" w14:textId="77777777" w:rsidR="00C048F4" w:rsidRPr="001030F3" w:rsidRDefault="00C048F4" w:rsidP="00C048F4">
            <w:pPr>
              <w:spacing w:before="120"/>
              <w:jc w:val="center"/>
              <w:rPr>
                <w:rFonts w:ascii="Arial" w:hAnsi="Arial" w:cs="Arial"/>
              </w:rPr>
            </w:pPr>
            <w:r w:rsidRPr="001030F3">
              <w:rPr>
                <w:rFonts w:ascii="Arial" w:hAnsi="Arial" w:cs="Arial"/>
                <w:b/>
                <w:bCs/>
                <w:sz w:val="72"/>
                <w:szCs w:val="72"/>
              </w:rPr>
              <w:t>CRC MOTION</w:t>
            </w:r>
          </w:p>
        </w:tc>
      </w:tr>
    </w:tbl>
    <w:p w14:paraId="3CF6F8B6" w14:textId="6FECC9A6" w:rsidR="00BE19EB" w:rsidRPr="00B44FCF" w:rsidRDefault="00BE19EB" w:rsidP="00857083">
      <w:pPr>
        <w:pStyle w:val="Title"/>
        <w:jc w:val="left"/>
        <w:rPr>
          <w:rFonts w:ascii="Arial" w:hAnsi="Arial"/>
          <w:sz w:val="20"/>
          <w:szCs w:val="16"/>
        </w:rPr>
      </w:pPr>
    </w:p>
    <w:p w14:paraId="536CD557" w14:textId="77777777" w:rsidR="00BE19EB" w:rsidRPr="00F21A45" w:rsidRDefault="00BE19EB" w:rsidP="00BE19EB">
      <w:pPr>
        <w:pStyle w:val="Title"/>
        <w:spacing w:before="120"/>
        <w:rPr>
          <w:rFonts w:ascii="Arial" w:hAnsi="Arial"/>
        </w:rPr>
      </w:pPr>
      <w:r w:rsidRPr="00F21A45">
        <w:rPr>
          <w:rFonts w:ascii="Arial" w:hAnsi="Arial"/>
        </w:rPr>
        <w:t xml:space="preserve">(check one):  </w:t>
      </w:r>
      <w:r w:rsidRPr="00F21A45">
        <w:rPr>
          <w:rFonts w:ascii="Arial" w:hAnsi="Arial"/>
          <w:sz w:val="28"/>
          <w:szCs w:val="22"/>
        </w:rPr>
        <w:sym w:font="Wingdings" w:char="F0A8"/>
      </w:r>
      <w:r w:rsidRPr="00F21A45">
        <w:rPr>
          <w:rFonts w:ascii="Arial" w:hAnsi="Arial"/>
          <w:sz w:val="28"/>
          <w:szCs w:val="22"/>
        </w:rPr>
        <w:t xml:space="preserve"> </w:t>
      </w:r>
      <w:r w:rsidRPr="00F21A45">
        <w:rPr>
          <w:rFonts w:ascii="Arial" w:hAnsi="Arial"/>
        </w:rPr>
        <w:t>Regional Motion</w:t>
      </w:r>
      <w:r w:rsidRPr="00F21A45">
        <w:rPr>
          <w:rFonts w:ascii="Arial" w:hAnsi="Arial"/>
        </w:rPr>
        <w:tab/>
      </w:r>
      <w:r w:rsidRPr="00F21A45">
        <w:rPr>
          <w:rFonts w:ascii="Arial" w:hAnsi="Arial"/>
          <w:sz w:val="28"/>
          <w:szCs w:val="22"/>
        </w:rPr>
        <w:sym w:font="Wingdings" w:char="F0A8"/>
      </w:r>
      <w:r w:rsidRPr="00F21A45">
        <w:rPr>
          <w:rFonts w:ascii="Arial" w:hAnsi="Arial"/>
        </w:rPr>
        <w:t xml:space="preserve"> Society Motion</w:t>
      </w:r>
    </w:p>
    <w:p w14:paraId="11413FF4" w14:textId="77777777" w:rsidR="00BE19EB" w:rsidRPr="00B44FCF" w:rsidRDefault="00BE19EB" w:rsidP="00BE19EB">
      <w:pPr>
        <w:tabs>
          <w:tab w:val="left" w:pos="-720"/>
        </w:tabs>
        <w:suppressAutoHyphens/>
        <w:rPr>
          <w:rFonts w:ascii="Arial" w:hAnsi="Arial"/>
          <w:b/>
          <w:sz w:val="16"/>
          <w:szCs w:val="12"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890"/>
        <w:gridCol w:w="285"/>
        <w:gridCol w:w="1965"/>
        <w:gridCol w:w="270"/>
        <w:gridCol w:w="2070"/>
      </w:tblGrid>
      <w:tr w:rsidR="00BE19EB" w14:paraId="4BBD715F" w14:textId="77777777" w:rsidTr="00C01C86">
        <w:tc>
          <w:tcPr>
            <w:tcW w:w="2988" w:type="dxa"/>
          </w:tcPr>
          <w:p w14:paraId="0F3F22D9" w14:textId="77777777" w:rsidR="00BE19EB" w:rsidRPr="00964F4D" w:rsidRDefault="00BE19EB" w:rsidP="00C01C86">
            <w:pPr>
              <w:rPr>
                <w:rFonts w:ascii="Arial" w:hAnsi="Arial" w:cs="Arial"/>
              </w:rPr>
            </w:pPr>
            <w:r w:rsidRPr="00964F4D">
              <w:rPr>
                <w:rFonts w:ascii="Arial" w:hAnsi="Arial" w:cs="Arial"/>
                <w:b/>
                <w:bCs/>
              </w:rPr>
              <w:t>Motion Identification No.</w:t>
            </w:r>
          </w:p>
        </w:tc>
        <w:tc>
          <w:tcPr>
            <w:tcW w:w="1890" w:type="dxa"/>
          </w:tcPr>
          <w:p w14:paraId="0428A2F2" w14:textId="77777777" w:rsidR="00BE19EB" w:rsidRPr="00964F4D" w:rsidRDefault="00BE19EB" w:rsidP="00C01C86">
            <w:pPr>
              <w:rPr>
                <w:rFonts w:ascii="Arial" w:hAnsi="Arial" w:cs="Arial"/>
              </w:rPr>
            </w:pPr>
            <w:r w:rsidRPr="00964F4D">
              <w:rPr>
                <w:rFonts w:ascii="Arial" w:hAnsi="Arial" w:cs="Arial"/>
                <w:b/>
                <w:bCs/>
              </w:rPr>
              <w:t>Region No.</w:t>
            </w:r>
          </w:p>
        </w:tc>
        <w:tc>
          <w:tcPr>
            <w:tcW w:w="285" w:type="dxa"/>
          </w:tcPr>
          <w:p w14:paraId="25FFD5AA" w14:textId="77777777" w:rsidR="00BE19EB" w:rsidRPr="00964F4D" w:rsidRDefault="00BE19EB" w:rsidP="00C01C86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14:paraId="62B493A0" w14:textId="77777777" w:rsidR="00BE19EB" w:rsidRPr="00964F4D" w:rsidRDefault="00BE19EB" w:rsidP="00C01C86">
            <w:pPr>
              <w:rPr>
                <w:rFonts w:ascii="Arial" w:hAnsi="Arial" w:cs="Arial"/>
              </w:rPr>
            </w:pPr>
            <w:r w:rsidRPr="00964F4D">
              <w:rPr>
                <w:rFonts w:ascii="Arial" w:hAnsi="Arial" w:cs="Arial"/>
                <w:b/>
                <w:bCs/>
              </w:rPr>
              <w:t>Motion No.</w:t>
            </w:r>
          </w:p>
        </w:tc>
        <w:tc>
          <w:tcPr>
            <w:tcW w:w="270" w:type="dxa"/>
          </w:tcPr>
          <w:p w14:paraId="44905C28" w14:textId="77777777" w:rsidR="00BE19EB" w:rsidRPr="00964F4D" w:rsidRDefault="00BE19EB" w:rsidP="00C01C86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712C4E1C" w14:textId="77777777" w:rsidR="00BE19EB" w:rsidRPr="00964F4D" w:rsidRDefault="00BE19EB" w:rsidP="00C01C86">
            <w:pPr>
              <w:rPr>
                <w:rFonts w:ascii="Arial" w:hAnsi="Arial" w:cs="Arial"/>
              </w:rPr>
            </w:pPr>
            <w:r w:rsidRPr="00964F4D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BE19EB" w14:paraId="19C5A95B" w14:textId="77777777" w:rsidTr="00C01C86">
        <w:tc>
          <w:tcPr>
            <w:tcW w:w="2988" w:type="dxa"/>
          </w:tcPr>
          <w:p w14:paraId="3DB32440" w14:textId="77777777" w:rsidR="00BE19EB" w:rsidRPr="000E0303" w:rsidRDefault="00BE19EB" w:rsidP="00C01C86">
            <w:pPr>
              <w:rPr>
                <w:rFonts w:ascii="Arial Narrow" w:hAnsi="Arial Narrow"/>
                <w:sz w:val="20"/>
                <w:szCs w:val="20"/>
              </w:rPr>
            </w:pPr>
            <w:r w:rsidRPr="000E0303">
              <w:rPr>
                <w:rFonts w:ascii="Arial Narrow" w:hAnsi="Arial Narrow"/>
                <w:sz w:val="20"/>
                <w:szCs w:val="20"/>
              </w:rPr>
              <w:t>(Region No., Mo</w:t>
            </w:r>
            <w:r>
              <w:rPr>
                <w:rFonts w:ascii="Arial Narrow" w:hAnsi="Arial Narrow"/>
                <w:sz w:val="20"/>
                <w:szCs w:val="20"/>
              </w:rPr>
              <w:t>tion No., Date)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C8283D1" w14:textId="77777777" w:rsidR="00BE19EB" w:rsidRPr="008C260B" w:rsidRDefault="00BE19EB" w:rsidP="00C01C86">
            <w:pPr>
              <w:rPr>
                <w:b/>
                <w:bCs/>
                <w:szCs w:val="24"/>
              </w:rPr>
            </w:pPr>
          </w:p>
        </w:tc>
        <w:tc>
          <w:tcPr>
            <w:tcW w:w="285" w:type="dxa"/>
          </w:tcPr>
          <w:p w14:paraId="5607B73A" w14:textId="77777777" w:rsidR="00BE19EB" w:rsidRDefault="00BE19EB" w:rsidP="00C01C86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010CFECC" w14:textId="77777777" w:rsidR="00BE19EB" w:rsidRPr="008C260B" w:rsidRDefault="00BE19EB" w:rsidP="00C01C86">
            <w:pPr>
              <w:rPr>
                <w:b/>
                <w:bCs/>
                <w:szCs w:val="24"/>
              </w:rPr>
            </w:pPr>
          </w:p>
        </w:tc>
        <w:tc>
          <w:tcPr>
            <w:tcW w:w="270" w:type="dxa"/>
          </w:tcPr>
          <w:p w14:paraId="6A97799A" w14:textId="77777777" w:rsidR="00BE19EB" w:rsidRDefault="00BE19EB" w:rsidP="00C01C86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020EA34" w14:textId="77777777" w:rsidR="00BE19EB" w:rsidRPr="008C260B" w:rsidRDefault="00BE19EB" w:rsidP="00C01C86">
            <w:pPr>
              <w:rPr>
                <w:b/>
                <w:bCs/>
                <w:szCs w:val="24"/>
              </w:rPr>
            </w:pPr>
          </w:p>
        </w:tc>
      </w:tr>
      <w:tr w:rsidR="00BE19EB" w14:paraId="64DB8C59" w14:textId="77777777" w:rsidTr="00C01C86">
        <w:trPr>
          <w:trHeight w:val="386"/>
        </w:trPr>
        <w:tc>
          <w:tcPr>
            <w:tcW w:w="2988" w:type="dxa"/>
            <w:vAlign w:val="center"/>
          </w:tcPr>
          <w:p w14:paraId="4EFEC114" w14:textId="77777777" w:rsidR="00BE19EB" w:rsidRPr="00964F4D" w:rsidRDefault="00BE19EB" w:rsidP="00C01C86">
            <w:pPr>
              <w:spacing w:before="120"/>
              <w:jc w:val="right"/>
              <w:rPr>
                <w:rFonts w:ascii="Arial" w:hAnsi="Arial" w:cs="Arial"/>
                <w:b/>
                <w:bCs/>
              </w:rPr>
            </w:pPr>
            <w:r w:rsidRPr="00964F4D">
              <w:rPr>
                <w:rFonts w:ascii="Arial" w:hAnsi="Arial" w:cs="Arial"/>
                <w:b/>
                <w:bCs/>
              </w:rPr>
              <w:t>Moved By:</w:t>
            </w:r>
          </w:p>
        </w:tc>
        <w:tc>
          <w:tcPr>
            <w:tcW w:w="6480" w:type="dxa"/>
            <w:gridSpan w:val="5"/>
            <w:tcBorders>
              <w:bottom w:val="single" w:sz="4" w:space="0" w:color="auto"/>
            </w:tcBorders>
          </w:tcPr>
          <w:p w14:paraId="1E41FEE0" w14:textId="77777777" w:rsidR="00BE19EB" w:rsidRPr="00964F4D" w:rsidRDefault="00BE19EB" w:rsidP="00C01C86">
            <w:pPr>
              <w:spacing w:before="120"/>
              <w:rPr>
                <w:b/>
                <w:bCs/>
              </w:rPr>
            </w:pPr>
          </w:p>
        </w:tc>
      </w:tr>
      <w:tr w:rsidR="00BE19EB" w14:paraId="3E9585EA" w14:textId="77777777" w:rsidTr="00C01C86">
        <w:trPr>
          <w:trHeight w:val="386"/>
        </w:trPr>
        <w:tc>
          <w:tcPr>
            <w:tcW w:w="2988" w:type="dxa"/>
            <w:vAlign w:val="center"/>
          </w:tcPr>
          <w:p w14:paraId="55A41C48" w14:textId="77777777" w:rsidR="00BE19EB" w:rsidRPr="00964F4D" w:rsidRDefault="00BE19EB" w:rsidP="00C01C86">
            <w:pPr>
              <w:spacing w:before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Seconded By: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3DDC9DB" w14:textId="77777777" w:rsidR="00BE19EB" w:rsidRPr="00964F4D" w:rsidRDefault="00BE19EB" w:rsidP="00C01C86">
            <w:pPr>
              <w:spacing w:before="120"/>
              <w:rPr>
                <w:b/>
                <w:bCs/>
              </w:rPr>
            </w:pPr>
          </w:p>
        </w:tc>
      </w:tr>
    </w:tbl>
    <w:p w14:paraId="093F340F" w14:textId="77777777" w:rsidR="00BE19EB" w:rsidRPr="00B44FCF" w:rsidRDefault="00BE19EB" w:rsidP="00BE19EB">
      <w:pPr>
        <w:tabs>
          <w:tab w:val="left" w:pos="-720"/>
        </w:tabs>
        <w:suppressAutoHyphens/>
        <w:rPr>
          <w:rFonts w:ascii="Arial" w:hAnsi="Arial"/>
          <w:b/>
          <w:sz w:val="16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557"/>
        <w:gridCol w:w="548"/>
        <w:gridCol w:w="601"/>
        <w:gridCol w:w="6"/>
        <w:gridCol w:w="587"/>
        <w:gridCol w:w="700"/>
        <w:gridCol w:w="632"/>
        <w:gridCol w:w="640"/>
        <w:gridCol w:w="640"/>
        <w:gridCol w:w="770"/>
        <w:gridCol w:w="295"/>
        <w:gridCol w:w="1166"/>
        <w:gridCol w:w="1046"/>
      </w:tblGrid>
      <w:tr w:rsidR="00BE19EB" w:rsidRPr="000E0303" w14:paraId="5EF5BA9F" w14:textId="77777777" w:rsidTr="00C01C86">
        <w:tc>
          <w:tcPr>
            <w:tcW w:w="95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CD2F4" w14:textId="77777777" w:rsidR="00BE19EB" w:rsidRPr="000E0303" w:rsidRDefault="00BE19EB" w:rsidP="00C01C86">
            <w:pPr>
              <w:rPr>
                <w:rFonts w:ascii="Arial" w:hAnsi="Arial" w:cs="Arial"/>
                <w:b/>
                <w:bCs/>
                <w:szCs w:val="24"/>
              </w:rPr>
            </w:pPr>
            <w:r w:rsidRPr="000E0303">
              <w:rPr>
                <w:rFonts w:ascii="Arial" w:hAnsi="Arial" w:cs="Arial"/>
                <w:b/>
                <w:bCs/>
                <w:szCs w:val="24"/>
              </w:rPr>
              <w:t>Motion:</w:t>
            </w:r>
          </w:p>
        </w:tc>
      </w:tr>
      <w:tr w:rsidR="00BE19EB" w:rsidRPr="000E0303" w14:paraId="2C50FB7C" w14:textId="77777777" w:rsidTr="00C01C86">
        <w:trPr>
          <w:trHeight w:val="2254"/>
        </w:trPr>
        <w:tc>
          <w:tcPr>
            <w:tcW w:w="95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59C1" w14:textId="77777777" w:rsidR="00BE19EB" w:rsidRPr="00BE19EB" w:rsidRDefault="00BE19EB" w:rsidP="00C01C86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BE19EB" w:rsidRPr="000E0303" w14:paraId="76EF205F" w14:textId="77777777" w:rsidTr="00C01C86">
        <w:tc>
          <w:tcPr>
            <w:tcW w:w="95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CC8AA1" w14:textId="77777777" w:rsidR="00BE19EB" w:rsidRPr="000E0303" w:rsidRDefault="00BE19EB" w:rsidP="00C01C86">
            <w:pPr>
              <w:rPr>
                <w:rFonts w:ascii="Arial" w:hAnsi="Arial" w:cs="Arial"/>
                <w:b/>
                <w:bCs/>
                <w:szCs w:val="24"/>
              </w:rPr>
            </w:pPr>
            <w:r w:rsidRPr="000E0303">
              <w:rPr>
                <w:rFonts w:ascii="Arial" w:hAnsi="Arial" w:cs="Arial"/>
                <w:b/>
                <w:bCs/>
                <w:szCs w:val="24"/>
              </w:rPr>
              <w:t>Background Information:</w:t>
            </w:r>
          </w:p>
        </w:tc>
      </w:tr>
      <w:tr w:rsidR="00BE19EB" w:rsidRPr="000E0303" w14:paraId="490224EC" w14:textId="77777777" w:rsidTr="00C01C86">
        <w:trPr>
          <w:trHeight w:val="3220"/>
        </w:trPr>
        <w:tc>
          <w:tcPr>
            <w:tcW w:w="95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CD34" w14:textId="77777777" w:rsidR="00BE19EB" w:rsidRPr="00BE19EB" w:rsidRDefault="00BE19EB" w:rsidP="00C01C86">
            <w:pPr>
              <w:tabs>
                <w:tab w:val="left" w:pos="14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9EB" w:rsidRPr="000E0303" w14:paraId="685DA933" w14:textId="77777777" w:rsidTr="00C01C86">
        <w:tc>
          <w:tcPr>
            <w:tcW w:w="95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4F5430" w14:textId="77777777" w:rsidR="00BE19EB" w:rsidRPr="000E0303" w:rsidRDefault="00BE19EB" w:rsidP="00C01C86">
            <w:pPr>
              <w:rPr>
                <w:rFonts w:ascii="Arial" w:hAnsi="Arial" w:cs="Arial"/>
                <w:b/>
                <w:bCs/>
                <w:szCs w:val="24"/>
              </w:rPr>
            </w:pPr>
            <w:r w:rsidRPr="000E0303">
              <w:rPr>
                <w:rFonts w:ascii="Arial" w:hAnsi="Arial" w:cs="Arial"/>
                <w:b/>
                <w:bCs/>
                <w:szCs w:val="24"/>
              </w:rPr>
              <w:t>Fiscal Impact:</w:t>
            </w:r>
          </w:p>
        </w:tc>
      </w:tr>
      <w:tr w:rsidR="00BE19EB" w:rsidRPr="000E0303" w14:paraId="2E3874A9" w14:textId="77777777" w:rsidTr="00C01C86">
        <w:trPr>
          <w:trHeight w:val="644"/>
        </w:trPr>
        <w:tc>
          <w:tcPr>
            <w:tcW w:w="95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FBCA" w14:textId="77777777" w:rsidR="00BE19EB" w:rsidRPr="005C54C8" w:rsidRDefault="00BE19EB" w:rsidP="00C01C8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4FCF" w:rsidRPr="009C3536" w14:paraId="2343CD3B" w14:textId="77777777" w:rsidTr="00B44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9576" w:type="dxa"/>
            <w:gridSpan w:val="14"/>
            <w:shd w:val="clear" w:color="auto" w:fill="D9D9D9" w:themeFill="background1" w:themeFillShade="D9"/>
          </w:tcPr>
          <w:p w14:paraId="65C3CAB1" w14:textId="77777777" w:rsidR="00B44FCF" w:rsidRPr="009C3536" w:rsidRDefault="00B44FCF" w:rsidP="00CA17CB">
            <w:pPr>
              <w:rPr>
                <w:rFonts w:ascii="Arial" w:hAnsi="Arial" w:cs="Arial"/>
                <w:b/>
                <w:bCs/>
                <w:szCs w:val="24"/>
              </w:rPr>
            </w:pPr>
            <w:r w:rsidRPr="009C3536">
              <w:rPr>
                <w:rFonts w:ascii="Arial" w:hAnsi="Arial" w:cs="Arial"/>
                <w:b/>
                <w:bCs/>
                <w:szCs w:val="24"/>
              </w:rPr>
              <w:t>Staff Impact:</w:t>
            </w:r>
          </w:p>
        </w:tc>
      </w:tr>
      <w:tr w:rsidR="00B44FCF" w:rsidRPr="00C377C1" w14:paraId="27863861" w14:textId="77777777" w:rsidTr="00B44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9576" w:type="dxa"/>
            <w:gridSpan w:val="14"/>
          </w:tcPr>
          <w:p w14:paraId="3941AC92" w14:textId="390F9976" w:rsidR="00B44FCF" w:rsidRPr="00C377C1" w:rsidRDefault="00B44FCF" w:rsidP="00CA17CB">
            <w:pPr>
              <w:rPr>
                <w:rFonts w:ascii="Arial" w:hAnsi="Arial" w:cs="Arial"/>
                <w:szCs w:val="24"/>
              </w:rPr>
            </w:pPr>
          </w:p>
        </w:tc>
      </w:tr>
      <w:tr w:rsidR="00BE19EB" w14:paraId="7B4B02BB" w14:textId="77777777" w:rsidTr="00C01C86">
        <w:tc>
          <w:tcPr>
            <w:tcW w:w="95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6B3E8A" w14:textId="77777777" w:rsidR="00BE19EB" w:rsidRPr="00325B75" w:rsidRDefault="00BE19EB" w:rsidP="00C01C86">
            <w:pPr>
              <w:tabs>
                <w:tab w:val="right" w:pos="9360"/>
              </w:tabs>
              <w:suppressAutoHyphens/>
              <w:rPr>
                <w:rFonts w:ascii="Arial" w:hAnsi="Arial"/>
                <w:b/>
                <w:szCs w:val="24"/>
              </w:rPr>
            </w:pPr>
            <w:r w:rsidRPr="00325B75">
              <w:rPr>
                <w:rFonts w:ascii="Arial" w:hAnsi="Arial"/>
                <w:b/>
                <w:szCs w:val="24"/>
              </w:rPr>
              <w:t>Vote Count:</w:t>
            </w:r>
          </w:p>
        </w:tc>
      </w:tr>
      <w:tr w:rsidR="00BE19EB" w14:paraId="62FF99D6" w14:textId="77777777" w:rsidTr="00C01C86"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</w:tcPr>
          <w:p w14:paraId="07B4AE88" w14:textId="77777777" w:rsidR="00BE19EB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</w:rPr>
            </w:pPr>
            <w:r w:rsidRPr="00325B75">
              <w:rPr>
                <w:rFonts w:ascii="Arial" w:hAnsi="Arial"/>
                <w:b/>
                <w:sz w:val="20"/>
                <w:szCs w:val="20"/>
              </w:rPr>
              <w:t>For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984EC7" w14:textId="77777777" w:rsidR="00BE19EB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</w:tcBorders>
          </w:tcPr>
          <w:p w14:paraId="23130B0D" w14:textId="77777777" w:rsidR="00BE19EB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</w:rPr>
            </w:pPr>
            <w:r w:rsidRPr="00325B75">
              <w:rPr>
                <w:rFonts w:ascii="Arial" w:hAnsi="Arial"/>
                <w:b/>
                <w:sz w:val="20"/>
                <w:szCs w:val="20"/>
              </w:rPr>
              <w:t>Against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9BB4A3" w14:textId="77777777" w:rsidR="00BE19EB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14:paraId="6C6D8C8E" w14:textId="77777777" w:rsidR="00BE19EB" w:rsidRPr="00325B75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325B75">
              <w:rPr>
                <w:rFonts w:ascii="Arial" w:hAnsi="Arial"/>
                <w:b/>
                <w:sz w:val="20"/>
                <w:szCs w:val="20"/>
              </w:rPr>
              <w:t>Abstained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B61E65" w14:textId="77777777" w:rsidR="00BE19EB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02B8D772" w14:textId="77777777" w:rsidR="00BE19EB" w:rsidRPr="00325B75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325B75">
              <w:rPr>
                <w:rFonts w:ascii="Arial" w:hAnsi="Arial"/>
                <w:b/>
                <w:sz w:val="20"/>
                <w:szCs w:val="20"/>
              </w:rPr>
              <w:t>Absent: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E039" w14:textId="77777777" w:rsidR="00BE19EB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</w:rPr>
            </w:pPr>
          </w:p>
        </w:tc>
      </w:tr>
      <w:tr w:rsidR="00BE19EB" w14:paraId="49C0D7B5" w14:textId="77777777" w:rsidTr="00C01C86">
        <w:tc>
          <w:tcPr>
            <w:tcW w:w="2322" w:type="dxa"/>
            <w:gridSpan w:val="3"/>
            <w:tcBorders>
              <w:left w:val="single" w:sz="4" w:space="0" w:color="auto"/>
            </w:tcBorders>
          </w:tcPr>
          <w:p w14:paraId="02BDA13F" w14:textId="77777777" w:rsidR="00BE19EB" w:rsidRPr="00325B75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325B75">
              <w:rPr>
                <w:rFonts w:ascii="Arial" w:hAnsi="Arial"/>
                <w:b/>
                <w:sz w:val="20"/>
                <w:szCs w:val="20"/>
              </w:rPr>
              <w:t>Chair Voting?</w:t>
            </w:r>
          </w:p>
        </w:tc>
        <w:tc>
          <w:tcPr>
            <w:tcW w:w="608" w:type="dxa"/>
            <w:gridSpan w:val="2"/>
          </w:tcPr>
          <w:p w14:paraId="3FDF9167" w14:textId="77777777" w:rsidR="00BE19EB" w:rsidRPr="00325B75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325B75">
              <w:rPr>
                <w:rFonts w:ascii="Arial" w:hAnsi="Arial"/>
                <w:b/>
                <w:sz w:val="20"/>
                <w:szCs w:val="20"/>
              </w:rPr>
              <w:t>Yes</w:t>
            </w:r>
          </w:p>
        </w:tc>
        <w:tc>
          <w:tcPr>
            <w:tcW w:w="592" w:type="dxa"/>
          </w:tcPr>
          <w:p w14:paraId="7ED9FA01" w14:textId="77777777" w:rsidR="00BE19EB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A8"/>
            </w:r>
          </w:p>
        </w:tc>
        <w:tc>
          <w:tcPr>
            <w:tcW w:w="701" w:type="dxa"/>
          </w:tcPr>
          <w:p w14:paraId="0B58E430" w14:textId="77777777" w:rsidR="00BE19EB" w:rsidRPr="00325B75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325B75">
              <w:rPr>
                <w:rFonts w:ascii="Arial" w:hAnsi="Arial"/>
                <w:b/>
                <w:sz w:val="20"/>
                <w:szCs w:val="20"/>
              </w:rPr>
              <w:t>No</w:t>
            </w:r>
          </w:p>
        </w:tc>
        <w:tc>
          <w:tcPr>
            <w:tcW w:w="640" w:type="dxa"/>
          </w:tcPr>
          <w:p w14:paraId="6C36C799" w14:textId="77777777" w:rsidR="00BE19EB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A8"/>
            </w:r>
          </w:p>
        </w:tc>
        <w:tc>
          <w:tcPr>
            <w:tcW w:w="1280" w:type="dxa"/>
            <w:gridSpan w:val="2"/>
          </w:tcPr>
          <w:p w14:paraId="0C942156" w14:textId="77777777" w:rsidR="00BE19EB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1124" w:type="dxa"/>
            <w:gridSpan w:val="2"/>
          </w:tcPr>
          <w:p w14:paraId="29CF9152" w14:textId="77777777" w:rsidR="00BE19EB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1185" w:type="dxa"/>
          </w:tcPr>
          <w:p w14:paraId="1B06CFA8" w14:textId="77777777" w:rsidR="00BE19EB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14:paraId="6F5923D7" w14:textId="77777777" w:rsidR="00BE19EB" w:rsidRDefault="00BE19EB" w:rsidP="00C01C86">
            <w:pPr>
              <w:tabs>
                <w:tab w:val="right" w:pos="9360"/>
              </w:tabs>
              <w:suppressAutoHyphens/>
              <w:rPr>
                <w:rFonts w:ascii="Arial" w:hAnsi="Arial"/>
                <w:b/>
              </w:rPr>
            </w:pPr>
          </w:p>
        </w:tc>
      </w:tr>
      <w:tr w:rsidR="00BE19EB" w14:paraId="572A3026" w14:textId="77777777" w:rsidTr="00C01C86">
        <w:tc>
          <w:tcPr>
            <w:tcW w:w="1179" w:type="dxa"/>
            <w:tcBorders>
              <w:left w:val="single" w:sz="4" w:space="0" w:color="auto"/>
            </w:tcBorders>
          </w:tcPr>
          <w:p w14:paraId="0620041D" w14:textId="77777777" w:rsidR="00BE19EB" w:rsidRPr="00325B75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325B75">
              <w:rPr>
                <w:rFonts w:ascii="Arial" w:hAnsi="Arial"/>
                <w:b/>
                <w:sz w:val="20"/>
                <w:szCs w:val="20"/>
              </w:rPr>
              <w:t>Passed:</w:t>
            </w:r>
          </w:p>
        </w:tc>
        <w:tc>
          <w:tcPr>
            <w:tcW w:w="569" w:type="dxa"/>
          </w:tcPr>
          <w:p w14:paraId="154A7958" w14:textId="77777777" w:rsidR="00BE19EB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A8"/>
            </w:r>
          </w:p>
        </w:tc>
        <w:tc>
          <w:tcPr>
            <w:tcW w:w="1176" w:type="dxa"/>
            <w:gridSpan w:val="2"/>
          </w:tcPr>
          <w:p w14:paraId="651DF045" w14:textId="77777777" w:rsidR="00BE19EB" w:rsidRPr="00325B75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325B75">
              <w:rPr>
                <w:rFonts w:ascii="Arial" w:hAnsi="Arial"/>
                <w:b/>
                <w:sz w:val="20"/>
                <w:szCs w:val="20"/>
              </w:rPr>
              <w:t>Failed:</w:t>
            </w:r>
          </w:p>
        </w:tc>
        <w:tc>
          <w:tcPr>
            <w:tcW w:w="598" w:type="dxa"/>
            <w:gridSpan w:val="2"/>
          </w:tcPr>
          <w:p w14:paraId="489775F6" w14:textId="77777777" w:rsidR="00BE19EB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A8"/>
            </w:r>
          </w:p>
        </w:tc>
        <w:tc>
          <w:tcPr>
            <w:tcW w:w="1341" w:type="dxa"/>
            <w:gridSpan w:val="2"/>
          </w:tcPr>
          <w:p w14:paraId="7595319C" w14:textId="77777777" w:rsidR="00BE19EB" w:rsidRPr="00325B75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325B75">
              <w:rPr>
                <w:rFonts w:ascii="Arial" w:hAnsi="Arial"/>
                <w:b/>
                <w:sz w:val="20"/>
                <w:szCs w:val="20"/>
              </w:rPr>
              <w:t>Withdrawn</w:t>
            </w:r>
          </w:p>
        </w:tc>
        <w:tc>
          <w:tcPr>
            <w:tcW w:w="640" w:type="dxa"/>
          </w:tcPr>
          <w:p w14:paraId="779D264E" w14:textId="77777777" w:rsidR="00BE19EB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" w:char="F0A8"/>
            </w:r>
          </w:p>
        </w:tc>
        <w:tc>
          <w:tcPr>
            <w:tcW w:w="1445" w:type="dxa"/>
            <w:gridSpan w:val="2"/>
          </w:tcPr>
          <w:p w14:paraId="62D36942" w14:textId="77777777" w:rsidR="00BE19EB" w:rsidRPr="00325B75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325B75">
              <w:rPr>
                <w:rFonts w:ascii="Arial" w:hAnsi="Arial"/>
                <w:b/>
                <w:sz w:val="20"/>
                <w:szCs w:val="20"/>
              </w:rPr>
              <w:t>Referred To:</w:t>
            </w:r>
          </w:p>
        </w:tc>
        <w:tc>
          <w:tcPr>
            <w:tcW w:w="26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379EA9B" w14:textId="77777777" w:rsidR="00BE19EB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</w:rPr>
            </w:pPr>
          </w:p>
        </w:tc>
      </w:tr>
      <w:tr w:rsidR="00BE19EB" w14:paraId="160586C6" w14:textId="77777777" w:rsidTr="00C01C86">
        <w:tc>
          <w:tcPr>
            <w:tcW w:w="957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F49B" w14:textId="77777777" w:rsidR="00BE19EB" w:rsidRPr="0071563E" w:rsidRDefault="00BE19EB" w:rsidP="00C01C86">
            <w:pPr>
              <w:tabs>
                <w:tab w:val="right" w:pos="9360"/>
              </w:tabs>
              <w:suppressAutoHyphens/>
              <w:spacing w:before="120"/>
              <w:rPr>
                <w:rFonts w:ascii="Arial" w:hAnsi="Arial"/>
                <w:b/>
                <w:sz w:val="6"/>
                <w:szCs w:val="6"/>
              </w:rPr>
            </w:pPr>
          </w:p>
        </w:tc>
      </w:tr>
    </w:tbl>
    <w:p w14:paraId="47803040" w14:textId="5C540519" w:rsidR="00B44FCF" w:rsidRPr="00B44FCF" w:rsidRDefault="00B44FCF" w:rsidP="00B44FCF">
      <w:pPr>
        <w:tabs>
          <w:tab w:val="left" w:pos="1580"/>
        </w:tabs>
        <w:rPr>
          <w:sz w:val="16"/>
          <w:szCs w:val="16"/>
        </w:rPr>
      </w:pPr>
    </w:p>
    <w:sectPr w:rsidR="00B44FCF" w:rsidRPr="00B44FCF" w:rsidSect="00C048F4">
      <w:footerReference w:type="default" r:id="rId7"/>
      <w:endnotePr>
        <w:numFmt w:val="decimal"/>
      </w:endnotePr>
      <w:pgSz w:w="12240" w:h="15840" w:code="1"/>
      <w:pgMar w:top="1080" w:right="1440" w:bottom="864" w:left="1440" w:header="1008" w:footer="458" w:gutter="0"/>
      <w:pgNumType w:start="14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3CCF" w14:textId="77777777" w:rsidR="0070009A" w:rsidRDefault="0070009A">
      <w:pPr>
        <w:spacing w:line="20" w:lineRule="exact"/>
      </w:pPr>
    </w:p>
  </w:endnote>
  <w:endnote w:type="continuationSeparator" w:id="0">
    <w:p w14:paraId="02E3599F" w14:textId="77777777" w:rsidR="0070009A" w:rsidRDefault="0070009A">
      <w:r>
        <w:t xml:space="preserve"> </w:t>
      </w:r>
    </w:p>
  </w:endnote>
  <w:endnote w:type="continuationNotice" w:id="1">
    <w:p w14:paraId="691EF060" w14:textId="77777777" w:rsidR="0070009A" w:rsidRDefault="0070009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E502" w14:textId="0247901A" w:rsidR="001614D8" w:rsidRPr="00C048F4" w:rsidRDefault="00C048F4" w:rsidP="00C048F4">
    <w:pPr>
      <w:tabs>
        <w:tab w:val="left" w:pos="1692"/>
        <w:tab w:val="center" w:pos="4680"/>
        <w:tab w:val="center" w:pos="5400"/>
      </w:tabs>
      <w:suppressAutoHyphens/>
      <w:rPr>
        <w:rFonts w:ascii="Arial" w:hAnsi="Arial" w:cs="Arial"/>
        <w:bCs/>
        <w:sz w:val="18"/>
        <w:szCs w:val="18"/>
      </w:rPr>
    </w:pPr>
    <w:r w:rsidRPr="00C048F4">
      <w:rPr>
        <w:rFonts w:ascii="Arial" w:hAnsi="Arial" w:cs="Arial"/>
        <w:bCs/>
        <w:sz w:val="18"/>
        <w:szCs w:val="18"/>
      </w:rPr>
      <w:t xml:space="preserve">*RMCRs are responsible for submitting passed Society Motions within seven days after the CRC. RMCRs will be emailed a link to an electronic submission form to be submitted for each motion one week before their CRC. RMCRs should contact </w:t>
    </w:r>
    <w:hyperlink r:id="rId1" w:history="1">
      <w:r w:rsidRPr="00C048F4">
        <w:rPr>
          <w:rStyle w:val="Hyperlink"/>
          <w:rFonts w:ascii="Arial" w:hAnsi="Arial" w:cs="Arial"/>
          <w:bCs/>
          <w:sz w:val="18"/>
          <w:szCs w:val="18"/>
        </w:rPr>
        <w:t>regioninfo@ashrae.org</w:t>
      </w:r>
    </w:hyperlink>
    <w:r w:rsidRPr="00C048F4">
      <w:rPr>
        <w:rFonts w:ascii="Arial" w:hAnsi="Arial" w:cs="Arial"/>
        <w:bCs/>
        <w:sz w:val="18"/>
        <w:szCs w:val="18"/>
      </w:rPr>
      <w:t xml:space="preserve"> with questions.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4747" w14:textId="77777777" w:rsidR="0070009A" w:rsidRDefault="0070009A">
      <w:r>
        <w:separator/>
      </w:r>
    </w:p>
  </w:footnote>
  <w:footnote w:type="continuationSeparator" w:id="0">
    <w:p w14:paraId="4E4A63D7" w14:textId="77777777" w:rsidR="0070009A" w:rsidRDefault="00700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98"/>
    <w:rsid w:val="000A17B2"/>
    <w:rsid w:val="000B6637"/>
    <w:rsid w:val="001270BF"/>
    <w:rsid w:val="001614D8"/>
    <w:rsid w:val="001B339C"/>
    <w:rsid w:val="001D6F73"/>
    <w:rsid w:val="00273DF8"/>
    <w:rsid w:val="00283AFD"/>
    <w:rsid w:val="002F56B3"/>
    <w:rsid w:val="00344498"/>
    <w:rsid w:val="00420703"/>
    <w:rsid w:val="004B28EB"/>
    <w:rsid w:val="00545AC7"/>
    <w:rsid w:val="00561C8A"/>
    <w:rsid w:val="006202CD"/>
    <w:rsid w:val="006951DF"/>
    <w:rsid w:val="006C14B5"/>
    <w:rsid w:val="0070009A"/>
    <w:rsid w:val="00807EEA"/>
    <w:rsid w:val="00816AAC"/>
    <w:rsid w:val="00823D6B"/>
    <w:rsid w:val="00840D0B"/>
    <w:rsid w:val="00857083"/>
    <w:rsid w:val="008E48AA"/>
    <w:rsid w:val="008F6656"/>
    <w:rsid w:val="00972BE4"/>
    <w:rsid w:val="00B44FCF"/>
    <w:rsid w:val="00BA26C3"/>
    <w:rsid w:val="00BA7BF0"/>
    <w:rsid w:val="00BE19EB"/>
    <w:rsid w:val="00BE4693"/>
    <w:rsid w:val="00BF3F5A"/>
    <w:rsid w:val="00C048F4"/>
    <w:rsid w:val="00C35B6A"/>
    <w:rsid w:val="00F273A1"/>
    <w:rsid w:val="00F7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E6631"/>
  <w15:docId w15:val="{973E9C18-9CA2-42D8-9F9A-A3CAFD6A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B6A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C35B6A"/>
    <w:pPr>
      <w:keepNext/>
      <w:tabs>
        <w:tab w:val="center" w:pos="5400"/>
      </w:tabs>
      <w:suppressAutoHyphens/>
      <w:jc w:val="center"/>
      <w:outlineLvl w:val="0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35B6A"/>
  </w:style>
  <w:style w:type="character" w:styleId="EndnoteReference">
    <w:name w:val="endnote reference"/>
    <w:basedOn w:val="DefaultParagraphFont"/>
    <w:semiHidden/>
    <w:rsid w:val="00C35B6A"/>
    <w:rPr>
      <w:vertAlign w:val="superscript"/>
    </w:rPr>
  </w:style>
  <w:style w:type="paragraph" w:styleId="FootnoteText">
    <w:name w:val="footnote text"/>
    <w:basedOn w:val="Normal"/>
    <w:semiHidden/>
    <w:rsid w:val="00C35B6A"/>
  </w:style>
  <w:style w:type="character" w:styleId="FootnoteReference">
    <w:name w:val="footnote reference"/>
    <w:basedOn w:val="DefaultParagraphFont"/>
    <w:semiHidden/>
    <w:rsid w:val="00C35B6A"/>
    <w:rPr>
      <w:vertAlign w:val="superscript"/>
    </w:rPr>
  </w:style>
  <w:style w:type="character" w:customStyle="1" w:styleId="Document8">
    <w:name w:val="Document 8"/>
    <w:basedOn w:val="DefaultParagraphFont"/>
    <w:rsid w:val="00C35B6A"/>
  </w:style>
  <w:style w:type="character" w:customStyle="1" w:styleId="Document4">
    <w:name w:val="Document 4"/>
    <w:basedOn w:val="DefaultParagraphFont"/>
    <w:rsid w:val="00C35B6A"/>
    <w:rPr>
      <w:b/>
      <w:i/>
      <w:sz w:val="24"/>
    </w:rPr>
  </w:style>
  <w:style w:type="character" w:customStyle="1" w:styleId="Document6">
    <w:name w:val="Document 6"/>
    <w:basedOn w:val="DefaultParagraphFont"/>
    <w:rsid w:val="00C35B6A"/>
  </w:style>
  <w:style w:type="character" w:customStyle="1" w:styleId="Document5">
    <w:name w:val="Document 5"/>
    <w:basedOn w:val="DefaultParagraphFont"/>
    <w:rsid w:val="00C35B6A"/>
  </w:style>
  <w:style w:type="character" w:customStyle="1" w:styleId="Document2">
    <w:name w:val="Document 2"/>
    <w:basedOn w:val="DefaultParagraphFont"/>
    <w:rsid w:val="00C35B6A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C35B6A"/>
  </w:style>
  <w:style w:type="character" w:customStyle="1" w:styleId="RightPar1">
    <w:name w:val="Right Par 1"/>
    <w:basedOn w:val="DefaultParagraphFont"/>
    <w:rsid w:val="00C35B6A"/>
  </w:style>
  <w:style w:type="character" w:customStyle="1" w:styleId="RightPar2">
    <w:name w:val="Right Par 2"/>
    <w:basedOn w:val="DefaultParagraphFont"/>
    <w:rsid w:val="00C35B6A"/>
  </w:style>
  <w:style w:type="character" w:customStyle="1" w:styleId="Document3">
    <w:name w:val="Document 3"/>
    <w:basedOn w:val="DefaultParagraphFont"/>
    <w:rsid w:val="00C35B6A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C35B6A"/>
  </w:style>
  <w:style w:type="character" w:customStyle="1" w:styleId="RightPar4">
    <w:name w:val="Right Par 4"/>
    <w:basedOn w:val="DefaultParagraphFont"/>
    <w:rsid w:val="00C35B6A"/>
  </w:style>
  <w:style w:type="character" w:customStyle="1" w:styleId="RightPar5">
    <w:name w:val="Right Par 5"/>
    <w:basedOn w:val="DefaultParagraphFont"/>
    <w:rsid w:val="00C35B6A"/>
  </w:style>
  <w:style w:type="character" w:customStyle="1" w:styleId="RightPar6">
    <w:name w:val="Right Par 6"/>
    <w:basedOn w:val="DefaultParagraphFont"/>
    <w:rsid w:val="00C35B6A"/>
  </w:style>
  <w:style w:type="character" w:customStyle="1" w:styleId="RightPar7">
    <w:name w:val="Right Par 7"/>
    <w:basedOn w:val="DefaultParagraphFont"/>
    <w:rsid w:val="00C35B6A"/>
  </w:style>
  <w:style w:type="character" w:customStyle="1" w:styleId="RightPar8">
    <w:name w:val="Right Par 8"/>
    <w:basedOn w:val="DefaultParagraphFont"/>
    <w:rsid w:val="00C35B6A"/>
  </w:style>
  <w:style w:type="paragraph" w:customStyle="1" w:styleId="Document1">
    <w:name w:val="Document 1"/>
    <w:rsid w:val="00C35B6A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character" w:customStyle="1" w:styleId="DocInit">
    <w:name w:val="Doc Init"/>
    <w:basedOn w:val="DefaultParagraphFont"/>
    <w:rsid w:val="00C35B6A"/>
  </w:style>
  <w:style w:type="character" w:customStyle="1" w:styleId="TechInit">
    <w:name w:val="Tech Init"/>
    <w:basedOn w:val="DefaultParagraphFont"/>
    <w:rsid w:val="00C35B6A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C35B6A"/>
  </w:style>
  <w:style w:type="character" w:customStyle="1" w:styleId="Technical6">
    <w:name w:val="Technical 6"/>
    <w:basedOn w:val="DefaultParagraphFont"/>
    <w:rsid w:val="00C35B6A"/>
  </w:style>
  <w:style w:type="character" w:customStyle="1" w:styleId="Technical2">
    <w:name w:val="Technical 2"/>
    <w:basedOn w:val="DefaultParagraphFont"/>
    <w:rsid w:val="00C35B6A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C35B6A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C35B6A"/>
  </w:style>
  <w:style w:type="character" w:customStyle="1" w:styleId="Technical1">
    <w:name w:val="Technical 1"/>
    <w:basedOn w:val="DefaultParagraphFont"/>
    <w:rsid w:val="00C35B6A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C35B6A"/>
  </w:style>
  <w:style w:type="character" w:customStyle="1" w:styleId="Technical8">
    <w:name w:val="Technical 8"/>
    <w:basedOn w:val="DefaultParagraphFont"/>
    <w:rsid w:val="00C35B6A"/>
  </w:style>
  <w:style w:type="paragraph" w:styleId="TOC1">
    <w:name w:val="toc 1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35B6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C35B6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C35B6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35B6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35B6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35B6A"/>
  </w:style>
  <w:style w:type="character" w:customStyle="1" w:styleId="EquationCaption">
    <w:name w:val="_Equation Caption"/>
    <w:rsid w:val="00C35B6A"/>
  </w:style>
  <w:style w:type="paragraph" w:styleId="Header">
    <w:name w:val="header"/>
    <w:basedOn w:val="Normal"/>
    <w:rsid w:val="00C35B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5B6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35B6A"/>
    <w:pPr>
      <w:tabs>
        <w:tab w:val="center" w:pos="5400"/>
      </w:tabs>
      <w:suppressAutoHyphens/>
      <w:jc w:val="center"/>
    </w:pPr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rsid w:val="00BA2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26C3"/>
    <w:rPr>
      <w:rFonts w:ascii="Tahoma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39"/>
    <w:rsid w:val="00BE1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048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oninfo@ashra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Armstrong</dc:creator>
  <cp:lastModifiedBy>Seymour, Lizzy</cp:lastModifiedBy>
  <cp:revision>3</cp:revision>
  <cp:lastPrinted>2000-10-03T20:15:00Z</cp:lastPrinted>
  <dcterms:created xsi:type="dcterms:W3CDTF">2023-08-17T12:10:00Z</dcterms:created>
  <dcterms:modified xsi:type="dcterms:W3CDTF">2024-05-17T12:10:00Z</dcterms:modified>
</cp:coreProperties>
</file>