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72B1F382" w:rsidR="00171E58" w:rsidRDefault="00533D47" w:rsidP="00EB2942">
      <w:pPr>
        <w:pStyle w:val="Subtitle"/>
        <w:rPr>
          <w:sz w:val="22"/>
          <w:szCs w:val="22"/>
        </w:rPr>
      </w:pPr>
      <w:r>
        <w:rPr>
          <w:sz w:val="22"/>
          <w:szCs w:val="22"/>
        </w:rPr>
        <w:t>DRAFT MINUTES</w:t>
      </w:r>
    </w:p>
    <w:p w14:paraId="798F4633" w14:textId="407A2045" w:rsidR="00B014AD" w:rsidRDefault="0088320C" w:rsidP="00B014AD">
      <w:pPr>
        <w:spacing w:line="300" w:lineRule="auto"/>
        <w:ind w:right="-720"/>
        <w:jc w:val="center"/>
        <w:rPr>
          <w:sz w:val="22"/>
          <w:szCs w:val="22"/>
        </w:rPr>
      </w:pPr>
      <w:r>
        <w:rPr>
          <w:sz w:val="22"/>
          <w:szCs w:val="22"/>
        </w:rPr>
        <w:t>Wednesday, June 2</w:t>
      </w:r>
      <w:r w:rsidRPr="0088320C">
        <w:rPr>
          <w:sz w:val="22"/>
          <w:szCs w:val="22"/>
          <w:vertAlign w:val="superscript"/>
        </w:rPr>
        <w:t>nd</w:t>
      </w:r>
      <w:r w:rsidR="00431BD7">
        <w:rPr>
          <w:sz w:val="22"/>
          <w:szCs w:val="22"/>
        </w:rPr>
        <w:t>,</w:t>
      </w:r>
      <w:r w:rsidR="007E3605" w:rsidRPr="00F022BA">
        <w:rPr>
          <w:sz w:val="22"/>
          <w:szCs w:val="22"/>
        </w:rPr>
        <w:t xml:space="preserve"> 20</w:t>
      </w:r>
      <w:r w:rsidR="00C415C2">
        <w:rPr>
          <w:sz w:val="22"/>
          <w:szCs w:val="22"/>
        </w:rPr>
        <w:t>2</w:t>
      </w:r>
      <w:r w:rsidR="00AA4F4C">
        <w:rPr>
          <w:sz w:val="22"/>
          <w:szCs w:val="22"/>
        </w:rPr>
        <w:t>1</w:t>
      </w:r>
      <w:r w:rsidR="00A37F00" w:rsidRPr="00F022BA">
        <w:rPr>
          <w:sz w:val="22"/>
          <w:szCs w:val="22"/>
        </w:rPr>
        <w:t xml:space="preserve"> </w:t>
      </w:r>
      <w:r>
        <w:rPr>
          <w:sz w:val="22"/>
          <w:szCs w:val="22"/>
        </w:rPr>
        <w:t>10</w:t>
      </w:r>
      <w:r w:rsidR="007B2C83">
        <w:rPr>
          <w:sz w:val="22"/>
          <w:szCs w:val="22"/>
        </w:rPr>
        <w:t>:00</w:t>
      </w:r>
      <w:r>
        <w:rPr>
          <w:sz w:val="22"/>
          <w:szCs w:val="22"/>
        </w:rPr>
        <w:t xml:space="preserve"> AM </w:t>
      </w:r>
      <w:r w:rsidR="00A37F00" w:rsidRPr="00F022BA">
        <w:rPr>
          <w:sz w:val="22"/>
          <w:szCs w:val="22"/>
        </w:rPr>
        <w:t>-</w:t>
      </w:r>
      <w:r w:rsidR="00E30BD7">
        <w:rPr>
          <w:sz w:val="22"/>
          <w:szCs w:val="22"/>
        </w:rPr>
        <w:t>1</w:t>
      </w:r>
      <w:r>
        <w:rPr>
          <w:sz w:val="22"/>
          <w:szCs w:val="22"/>
        </w:rPr>
        <w:t>2</w:t>
      </w:r>
      <w:r w:rsidR="00A37F00" w:rsidRPr="00F022BA">
        <w:rPr>
          <w:sz w:val="22"/>
          <w:szCs w:val="22"/>
        </w:rPr>
        <w:t>:0</w:t>
      </w:r>
      <w:r w:rsidR="002C6DD2" w:rsidRPr="00F022BA">
        <w:rPr>
          <w:sz w:val="22"/>
          <w:szCs w:val="22"/>
        </w:rPr>
        <w:t xml:space="preserve">0 </w:t>
      </w:r>
      <w:r>
        <w:rPr>
          <w:sz w:val="22"/>
          <w:szCs w:val="22"/>
        </w:rPr>
        <w:t>P</w:t>
      </w:r>
      <w:r w:rsidR="002C6DD2" w:rsidRPr="00F022BA">
        <w:rPr>
          <w:sz w:val="22"/>
          <w:szCs w:val="22"/>
        </w:rPr>
        <w:t>M</w:t>
      </w:r>
      <w:r>
        <w:rPr>
          <w:sz w:val="22"/>
          <w:szCs w:val="22"/>
        </w:rPr>
        <w:t xml:space="preserve"> (EDT)</w:t>
      </w:r>
    </w:p>
    <w:p w14:paraId="73B966DA" w14:textId="4CA5DC33" w:rsidR="009B3297" w:rsidRDefault="007B2C83" w:rsidP="00431BD7">
      <w:pPr>
        <w:spacing w:line="300" w:lineRule="auto"/>
        <w:ind w:right="-720"/>
        <w:jc w:val="center"/>
        <w:rPr>
          <w:sz w:val="22"/>
          <w:szCs w:val="22"/>
        </w:rPr>
      </w:pPr>
      <w:r w:rsidRPr="00313BD3">
        <w:rPr>
          <w:sz w:val="22"/>
          <w:szCs w:val="22"/>
        </w:rPr>
        <w:t xml:space="preserve">Go To Webinar: </w:t>
      </w:r>
      <w:r w:rsidR="0088320C" w:rsidRPr="0088320C">
        <w:rPr>
          <w:sz w:val="22"/>
          <w:szCs w:val="22"/>
        </w:rPr>
        <w:t>https://attendee.gotowebinar.com/register/6347703143298189839</w:t>
      </w:r>
    </w:p>
    <w:p w14:paraId="114D9C78" w14:textId="77777777" w:rsidR="00431BD7" w:rsidRPr="00AD01AE" w:rsidRDefault="00431BD7" w:rsidP="00431BD7">
      <w:pPr>
        <w:spacing w:line="300" w:lineRule="auto"/>
        <w:ind w:right="-720"/>
        <w:jc w:val="center"/>
        <w:rPr>
          <w:b/>
          <w:sz w:val="22"/>
          <w:szCs w:val="22"/>
        </w:rPr>
      </w:pPr>
    </w:p>
    <w:p w14:paraId="2AABA4F2" w14:textId="44B61FD7" w:rsidR="00800AA3"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r w:rsidR="00C415C2">
        <w:rPr>
          <w:color w:val="000000"/>
          <w:sz w:val="22"/>
          <w:szCs w:val="22"/>
        </w:rPr>
        <w:t>Humble</w:t>
      </w:r>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p>
    <w:p w14:paraId="19F05F70" w14:textId="37D7676A" w:rsidR="007A55AE" w:rsidRPr="007A55AE" w:rsidRDefault="007A55AE" w:rsidP="007A55AE">
      <w:pPr>
        <w:spacing w:line="300" w:lineRule="auto"/>
        <w:ind w:left="360" w:right="-720" w:firstLine="360"/>
        <w:rPr>
          <w:b/>
          <w:bCs/>
          <w:color w:val="000000"/>
          <w:sz w:val="22"/>
          <w:szCs w:val="22"/>
        </w:rPr>
      </w:pPr>
      <w:r w:rsidRPr="007A55AE">
        <w:rPr>
          <w:b/>
          <w:bCs/>
          <w:sz w:val="22"/>
          <w:szCs w:val="22"/>
        </w:rPr>
        <w:t>Members</w:t>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r>
      <w:r w:rsidRPr="007A55AE">
        <w:rPr>
          <w:b/>
          <w:bCs/>
          <w:sz w:val="22"/>
          <w:szCs w:val="22"/>
        </w:rPr>
        <w:tab/>
        <w:t>Incoming Members</w:t>
      </w:r>
      <w:r w:rsidRPr="007A55AE">
        <w:rPr>
          <w:b/>
          <w:bCs/>
          <w:sz w:val="22"/>
          <w:szCs w:val="22"/>
        </w:rPr>
        <w:tab/>
      </w:r>
      <w:r w:rsidR="00A077F9">
        <w:rPr>
          <w:b/>
          <w:bCs/>
          <w:sz w:val="22"/>
          <w:szCs w:val="22"/>
        </w:rPr>
        <w:tab/>
      </w:r>
      <w:r w:rsidRPr="00F46A91">
        <w:rPr>
          <w:b/>
          <w:bCs/>
          <w:sz w:val="22"/>
          <w:szCs w:val="22"/>
        </w:rPr>
        <w:t>Guests</w:t>
      </w:r>
    </w:p>
    <w:tbl>
      <w:tblPr>
        <w:tblW w:w="921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390"/>
        <w:gridCol w:w="1980"/>
        <w:gridCol w:w="450"/>
        <w:gridCol w:w="1980"/>
        <w:gridCol w:w="360"/>
        <w:gridCol w:w="1980"/>
        <w:gridCol w:w="2070"/>
      </w:tblGrid>
      <w:tr w:rsidR="00B026F0" w:rsidRPr="00AD01AE" w14:paraId="4BB1D4F2" w14:textId="5D39E3B4" w:rsidTr="00A077F9">
        <w:trPr>
          <w:trHeight w:val="222"/>
        </w:trPr>
        <w:tc>
          <w:tcPr>
            <w:tcW w:w="390" w:type="dxa"/>
            <w:tcBorders>
              <w:left w:val="threeDEmboss" w:sz="24" w:space="0" w:color="auto"/>
            </w:tcBorders>
          </w:tcPr>
          <w:p w14:paraId="15E3932F" w14:textId="00949129" w:rsidR="00B026F0" w:rsidRPr="00AD01AE" w:rsidRDefault="00B026F0" w:rsidP="00B026F0">
            <w:pPr>
              <w:tabs>
                <w:tab w:val="left" w:pos="-720"/>
              </w:tabs>
              <w:suppressAutoHyphens/>
              <w:rPr>
                <w:sz w:val="22"/>
                <w:szCs w:val="22"/>
              </w:rPr>
            </w:pPr>
            <w:r>
              <w:rPr>
                <w:sz w:val="22"/>
                <w:szCs w:val="22"/>
              </w:rPr>
              <w:t>x</w:t>
            </w:r>
          </w:p>
        </w:tc>
        <w:tc>
          <w:tcPr>
            <w:tcW w:w="1980" w:type="dxa"/>
            <w:tcBorders>
              <w:right w:val="threeDEmboss" w:sz="24" w:space="0" w:color="auto"/>
            </w:tcBorders>
          </w:tcPr>
          <w:p w14:paraId="56923F8D" w14:textId="77777777" w:rsidR="00B026F0" w:rsidRPr="007E3605" w:rsidRDefault="00B026F0" w:rsidP="00B026F0">
            <w:pPr>
              <w:rPr>
                <w:sz w:val="22"/>
                <w:szCs w:val="22"/>
              </w:rPr>
            </w:pPr>
            <w:r>
              <w:rPr>
                <w:sz w:val="22"/>
                <w:szCs w:val="22"/>
              </w:rPr>
              <w:t>Jonathan Humble</w:t>
            </w:r>
          </w:p>
        </w:tc>
        <w:tc>
          <w:tcPr>
            <w:tcW w:w="450" w:type="dxa"/>
            <w:tcBorders>
              <w:left w:val="nil"/>
            </w:tcBorders>
          </w:tcPr>
          <w:p w14:paraId="439CD705" w14:textId="77777777" w:rsidR="00B026F0" w:rsidRPr="00AD01AE" w:rsidRDefault="00B026F0" w:rsidP="00B026F0">
            <w:pPr>
              <w:tabs>
                <w:tab w:val="left" w:pos="-720"/>
              </w:tabs>
              <w:suppressAutoHyphens/>
              <w:rPr>
                <w:sz w:val="22"/>
                <w:szCs w:val="22"/>
              </w:rPr>
            </w:pPr>
          </w:p>
        </w:tc>
        <w:tc>
          <w:tcPr>
            <w:tcW w:w="1980" w:type="dxa"/>
            <w:tcBorders>
              <w:right w:val="threeDEmboss" w:sz="24" w:space="0" w:color="auto"/>
            </w:tcBorders>
          </w:tcPr>
          <w:p w14:paraId="72F1A9A3" w14:textId="77777777" w:rsidR="00B026F0" w:rsidRPr="00C415C2" w:rsidRDefault="00B026F0" w:rsidP="00B026F0">
            <w:pPr>
              <w:rPr>
                <w:sz w:val="22"/>
                <w:szCs w:val="22"/>
              </w:rPr>
            </w:pPr>
            <w:r w:rsidRPr="00C415C2">
              <w:rPr>
                <w:sz w:val="22"/>
                <w:szCs w:val="22"/>
              </w:rPr>
              <w:t xml:space="preserve">Hugo Aguilar, NVM </w:t>
            </w:r>
          </w:p>
        </w:tc>
        <w:tc>
          <w:tcPr>
            <w:tcW w:w="360" w:type="dxa"/>
          </w:tcPr>
          <w:p w14:paraId="3C05D5B7" w14:textId="77777777" w:rsidR="00B026F0" w:rsidRPr="00C415C2" w:rsidRDefault="00B026F0" w:rsidP="00B026F0">
            <w:pPr>
              <w:rPr>
                <w:sz w:val="22"/>
                <w:szCs w:val="22"/>
              </w:rPr>
            </w:pPr>
          </w:p>
        </w:tc>
        <w:tc>
          <w:tcPr>
            <w:tcW w:w="1980" w:type="dxa"/>
            <w:tcBorders>
              <w:right w:val="threeDEmboss" w:sz="24" w:space="0" w:color="auto"/>
            </w:tcBorders>
          </w:tcPr>
          <w:p w14:paraId="46E49EED" w14:textId="4BF07261" w:rsidR="00B026F0" w:rsidRPr="007A55AE" w:rsidRDefault="00B026F0" w:rsidP="00B026F0">
            <w:pPr>
              <w:rPr>
                <w:sz w:val="22"/>
                <w:szCs w:val="22"/>
              </w:rPr>
            </w:pPr>
            <w:r w:rsidRPr="007A55AE">
              <w:rPr>
                <w:sz w:val="22"/>
                <w:szCs w:val="22"/>
              </w:rPr>
              <w:t xml:space="preserve">Pat </w:t>
            </w:r>
            <w:proofErr w:type="spellStart"/>
            <w:r w:rsidRPr="007A55AE">
              <w:rPr>
                <w:sz w:val="22"/>
                <w:szCs w:val="22"/>
              </w:rPr>
              <w:t>Graef</w:t>
            </w:r>
            <w:proofErr w:type="spellEnd"/>
            <w:r w:rsidRPr="007A55AE">
              <w:rPr>
                <w:sz w:val="22"/>
                <w:szCs w:val="22"/>
              </w:rPr>
              <w:t>, incoming chair</w:t>
            </w:r>
          </w:p>
        </w:tc>
        <w:tc>
          <w:tcPr>
            <w:tcW w:w="2070" w:type="dxa"/>
            <w:tcBorders>
              <w:right w:val="threeDEmboss" w:sz="24" w:space="0" w:color="auto"/>
            </w:tcBorders>
          </w:tcPr>
          <w:p w14:paraId="10E15DDD" w14:textId="02A02303" w:rsidR="00B026F0" w:rsidRDefault="00B026F0" w:rsidP="00B026F0">
            <w:pPr>
              <w:rPr>
                <w:sz w:val="22"/>
                <w:szCs w:val="22"/>
                <w:highlight w:val="yellow"/>
              </w:rPr>
            </w:pPr>
            <w:r>
              <w:rPr>
                <w:sz w:val="22"/>
                <w:szCs w:val="22"/>
              </w:rPr>
              <w:t>Charlie Hon (Trane)</w:t>
            </w:r>
          </w:p>
        </w:tc>
      </w:tr>
      <w:tr w:rsidR="00B026F0" w:rsidRPr="00AD01AE" w14:paraId="5B1ECC91" w14:textId="30DAA939" w:rsidTr="00A077F9">
        <w:trPr>
          <w:trHeight w:val="222"/>
        </w:trPr>
        <w:tc>
          <w:tcPr>
            <w:tcW w:w="390" w:type="dxa"/>
            <w:tcBorders>
              <w:left w:val="threeDEmboss" w:sz="24" w:space="0" w:color="auto"/>
            </w:tcBorders>
          </w:tcPr>
          <w:p w14:paraId="00432282" w14:textId="7CF95820" w:rsidR="00B026F0" w:rsidRPr="00AD01AE" w:rsidRDefault="00A077F9" w:rsidP="00B026F0">
            <w:pPr>
              <w:tabs>
                <w:tab w:val="left" w:pos="-720"/>
              </w:tabs>
              <w:suppressAutoHyphens/>
              <w:rPr>
                <w:sz w:val="22"/>
                <w:szCs w:val="22"/>
              </w:rPr>
            </w:pPr>
            <w:r>
              <w:rPr>
                <w:sz w:val="22"/>
                <w:szCs w:val="22"/>
              </w:rPr>
              <w:t>x</w:t>
            </w:r>
          </w:p>
        </w:tc>
        <w:tc>
          <w:tcPr>
            <w:tcW w:w="1980" w:type="dxa"/>
            <w:tcBorders>
              <w:right w:val="threeDEmboss" w:sz="24" w:space="0" w:color="auto"/>
            </w:tcBorders>
          </w:tcPr>
          <w:p w14:paraId="2A8F797E" w14:textId="77777777" w:rsidR="00B026F0" w:rsidRPr="007E3605" w:rsidRDefault="00B026F0" w:rsidP="00B026F0">
            <w:pPr>
              <w:rPr>
                <w:sz w:val="22"/>
                <w:szCs w:val="22"/>
              </w:rPr>
            </w:pPr>
            <w:r w:rsidRPr="00C415C2">
              <w:rPr>
                <w:sz w:val="22"/>
                <w:szCs w:val="22"/>
              </w:rPr>
              <w:t xml:space="preserve">Dr. </w:t>
            </w:r>
            <w:proofErr w:type="spellStart"/>
            <w:r w:rsidRPr="00C415C2">
              <w:rPr>
                <w:sz w:val="22"/>
                <w:szCs w:val="22"/>
              </w:rPr>
              <w:t>Essam</w:t>
            </w:r>
            <w:proofErr w:type="spellEnd"/>
            <w:r w:rsidRPr="00C415C2">
              <w:rPr>
                <w:sz w:val="22"/>
                <w:szCs w:val="22"/>
              </w:rPr>
              <w:t xml:space="preserve"> Khalil</w:t>
            </w:r>
          </w:p>
        </w:tc>
        <w:tc>
          <w:tcPr>
            <w:tcW w:w="450" w:type="dxa"/>
            <w:tcBorders>
              <w:left w:val="nil"/>
            </w:tcBorders>
          </w:tcPr>
          <w:p w14:paraId="5D34AD51" w14:textId="7D819324" w:rsidR="00B026F0" w:rsidRPr="00AD01AE" w:rsidRDefault="00B026F0" w:rsidP="00B026F0">
            <w:pPr>
              <w:tabs>
                <w:tab w:val="left" w:pos="-720"/>
              </w:tabs>
              <w:suppressAutoHyphens/>
              <w:rPr>
                <w:sz w:val="22"/>
                <w:szCs w:val="22"/>
              </w:rPr>
            </w:pPr>
            <w:r>
              <w:rPr>
                <w:sz w:val="22"/>
                <w:szCs w:val="22"/>
              </w:rPr>
              <w:t>x</w:t>
            </w:r>
          </w:p>
        </w:tc>
        <w:tc>
          <w:tcPr>
            <w:tcW w:w="1980" w:type="dxa"/>
            <w:tcBorders>
              <w:right w:val="threeDEmboss" w:sz="24" w:space="0" w:color="auto"/>
            </w:tcBorders>
          </w:tcPr>
          <w:p w14:paraId="48E9DCC9" w14:textId="77777777" w:rsidR="00B026F0" w:rsidRPr="00C415C2" w:rsidRDefault="00B026F0" w:rsidP="00B026F0">
            <w:pPr>
              <w:rPr>
                <w:sz w:val="22"/>
                <w:szCs w:val="22"/>
              </w:rPr>
            </w:pPr>
            <w:r w:rsidRPr="00C415C2">
              <w:rPr>
                <w:sz w:val="22"/>
                <w:szCs w:val="22"/>
              </w:rPr>
              <w:t>Martha VanGeem, NVM</w:t>
            </w:r>
          </w:p>
        </w:tc>
        <w:tc>
          <w:tcPr>
            <w:tcW w:w="360" w:type="dxa"/>
          </w:tcPr>
          <w:p w14:paraId="4EC7D51F" w14:textId="22B6E73A" w:rsidR="00B026F0" w:rsidRPr="00C415C2" w:rsidRDefault="00B026F0" w:rsidP="00B026F0">
            <w:pPr>
              <w:rPr>
                <w:sz w:val="22"/>
                <w:szCs w:val="22"/>
              </w:rPr>
            </w:pPr>
            <w:r>
              <w:rPr>
                <w:sz w:val="22"/>
                <w:szCs w:val="22"/>
              </w:rPr>
              <w:t>X</w:t>
            </w:r>
          </w:p>
        </w:tc>
        <w:tc>
          <w:tcPr>
            <w:tcW w:w="1980" w:type="dxa"/>
            <w:tcBorders>
              <w:right w:val="threeDEmboss" w:sz="24" w:space="0" w:color="auto"/>
            </w:tcBorders>
          </w:tcPr>
          <w:p w14:paraId="6347F8C0" w14:textId="752E0074" w:rsidR="00B026F0" w:rsidRPr="007A55AE" w:rsidRDefault="00B026F0" w:rsidP="00B026F0">
            <w:pPr>
              <w:rPr>
                <w:sz w:val="22"/>
                <w:szCs w:val="22"/>
              </w:rPr>
            </w:pPr>
            <w:r w:rsidRPr="007A55AE">
              <w:rPr>
                <w:sz w:val="22"/>
                <w:szCs w:val="22"/>
              </w:rPr>
              <w:t>Greg Johnson</w:t>
            </w:r>
          </w:p>
        </w:tc>
        <w:tc>
          <w:tcPr>
            <w:tcW w:w="2070" w:type="dxa"/>
            <w:tcBorders>
              <w:right w:val="threeDEmboss" w:sz="24" w:space="0" w:color="auto"/>
            </w:tcBorders>
          </w:tcPr>
          <w:p w14:paraId="4F9AC38D" w14:textId="3FC039DE" w:rsidR="00B026F0" w:rsidRPr="00F14C26" w:rsidRDefault="00B026F0" w:rsidP="00B026F0">
            <w:pPr>
              <w:rPr>
                <w:sz w:val="22"/>
                <w:szCs w:val="22"/>
                <w:highlight w:val="yellow"/>
              </w:rPr>
            </w:pPr>
            <w:r>
              <w:rPr>
                <w:sz w:val="22"/>
                <w:szCs w:val="22"/>
              </w:rPr>
              <w:t xml:space="preserve">Chris </w:t>
            </w:r>
            <w:proofErr w:type="spellStart"/>
            <w:r>
              <w:rPr>
                <w:sz w:val="22"/>
                <w:szCs w:val="22"/>
              </w:rPr>
              <w:t>Haldiman</w:t>
            </w:r>
            <w:proofErr w:type="spellEnd"/>
            <w:r>
              <w:rPr>
                <w:sz w:val="22"/>
                <w:szCs w:val="22"/>
              </w:rPr>
              <w:t xml:space="preserve"> (Watts Water)</w:t>
            </w:r>
          </w:p>
        </w:tc>
      </w:tr>
      <w:tr w:rsidR="00B026F0" w:rsidRPr="00AD01AE" w14:paraId="61C1F842" w14:textId="7F4CDBE0" w:rsidTr="00A077F9">
        <w:trPr>
          <w:cantSplit/>
          <w:trHeight w:val="146"/>
        </w:trPr>
        <w:tc>
          <w:tcPr>
            <w:tcW w:w="390" w:type="dxa"/>
            <w:tcBorders>
              <w:left w:val="threeDEmboss" w:sz="24" w:space="0" w:color="auto"/>
            </w:tcBorders>
          </w:tcPr>
          <w:p w14:paraId="479AC951" w14:textId="33F18869" w:rsidR="00B026F0" w:rsidRPr="00AD01AE" w:rsidRDefault="00B026F0" w:rsidP="00B026F0">
            <w:pPr>
              <w:tabs>
                <w:tab w:val="left" w:pos="-720"/>
              </w:tabs>
              <w:suppressAutoHyphens/>
              <w:rPr>
                <w:sz w:val="22"/>
                <w:szCs w:val="22"/>
              </w:rPr>
            </w:pPr>
            <w:r>
              <w:rPr>
                <w:sz w:val="22"/>
                <w:szCs w:val="22"/>
              </w:rPr>
              <w:t>x</w:t>
            </w:r>
          </w:p>
        </w:tc>
        <w:tc>
          <w:tcPr>
            <w:tcW w:w="1980" w:type="dxa"/>
            <w:tcBorders>
              <w:right w:val="threeDEmboss" w:sz="24" w:space="0" w:color="auto"/>
            </w:tcBorders>
          </w:tcPr>
          <w:p w14:paraId="1829FED2" w14:textId="77777777" w:rsidR="00B026F0" w:rsidRPr="007E3605" w:rsidRDefault="00B026F0" w:rsidP="00B026F0">
            <w:pPr>
              <w:rPr>
                <w:sz w:val="22"/>
                <w:szCs w:val="22"/>
              </w:rPr>
            </w:pPr>
            <w:r w:rsidRPr="00C415C2">
              <w:rPr>
                <w:sz w:val="22"/>
                <w:szCs w:val="22"/>
              </w:rPr>
              <w:t>Cesar L. Lim</w:t>
            </w:r>
          </w:p>
        </w:tc>
        <w:tc>
          <w:tcPr>
            <w:tcW w:w="450" w:type="dxa"/>
            <w:tcBorders>
              <w:left w:val="nil"/>
            </w:tcBorders>
          </w:tcPr>
          <w:p w14:paraId="1E218254" w14:textId="75114112" w:rsidR="00B026F0" w:rsidRPr="00AD01AE" w:rsidRDefault="00A077F9" w:rsidP="00B026F0">
            <w:pPr>
              <w:tabs>
                <w:tab w:val="left" w:pos="-720"/>
              </w:tabs>
              <w:suppressAutoHyphens/>
              <w:rPr>
                <w:sz w:val="22"/>
                <w:szCs w:val="22"/>
              </w:rPr>
            </w:pPr>
            <w:r>
              <w:rPr>
                <w:sz w:val="22"/>
                <w:szCs w:val="22"/>
              </w:rPr>
              <w:t>x</w:t>
            </w:r>
          </w:p>
        </w:tc>
        <w:tc>
          <w:tcPr>
            <w:tcW w:w="1980" w:type="dxa"/>
            <w:tcBorders>
              <w:right w:val="threeDEmboss" w:sz="24" w:space="0" w:color="auto"/>
            </w:tcBorders>
          </w:tcPr>
          <w:p w14:paraId="0691814C" w14:textId="77777777" w:rsidR="00B026F0" w:rsidRPr="00C415C2" w:rsidRDefault="00B026F0" w:rsidP="00B026F0">
            <w:pPr>
              <w:rPr>
                <w:sz w:val="22"/>
                <w:szCs w:val="22"/>
              </w:rPr>
            </w:pPr>
            <w:r>
              <w:rPr>
                <w:sz w:val="22"/>
                <w:szCs w:val="22"/>
              </w:rPr>
              <w:t>Emily Toto</w:t>
            </w:r>
            <w:r w:rsidRPr="00C415C2">
              <w:rPr>
                <w:sz w:val="22"/>
                <w:szCs w:val="22"/>
              </w:rPr>
              <w:t xml:space="preserve"> (Staff)</w:t>
            </w:r>
          </w:p>
        </w:tc>
        <w:tc>
          <w:tcPr>
            <w:tcW w:w="360" w:type="dxa"/>
          </w:tcPr>
          <w:p w14:paraId="1719FD9B" w14:textId="77777777" w:rsidR="00B026F0" w:rsidRPr="00C415C2" w:rsidRDefault="00B026F0" w:rsidP="00B026F0">
            <w:pPr>
              <w:rPr>
                <w:sz w:val="22"/>
                <w:szCs w:val="22"/>
              </w:rPr>
            </w:pPr>
          </w:p>
        </w:tc>
        <w:tc>
          <w:tcPr>
            <w:tcW w:w="1980" w:type="dxa"/>
            <w:tcBorders>
              <w:right w:val="threeDEmboss" w:sz="24" w:space="0" w:color="auto"/>
            </w:tcBorders>
          </w:tcPr>
          <w:p w14:paraId="5B22D13D" w14:textId="62BBFE67" w:rsidR="00B026F0" w:rsidRPr="00F14C26" w:rsidRDefault="00B026F0" w:rsidP="00B026F0">
            <w:pPr>
              <w:rPr>
                <w:sz w:val="22"/>
                <w:szCs w:val="22"/>
              </w:rPr>
            </w:pPr>
          </w:p>
        </w:tc>
        <w:tc>
          <w:tcPr>
            <w:tcW w:w="2070" w:type="dxa"/>
            <w:tcBorders>
              <w:right w:val="threeDEmboss" w:sz="24" w:space="0" w:color="auto"/>
            </w:tcBorders>
          </w:tcPr>
          <w:p w14:paraId="429C108B" w14:textId="630BD5C4" w:rsidR="00B026F0" w:rsidRPr="00F14C26" w:rsidRDefault="00B026F0" w:rsidP="00B026F0">
            <w:pPr>
              <w:rPr>
                <w:sz w:val="22"/>
                <w:szCs w:val="22"/>
              </w:rPr>
            </w:pPr>
            <w:r>
              <w:rPr>
                <w:sz w:val="22"/>
                <w:szCs w:val="22"/>
              </w:rPr>
              <w:t xml:space="preserve">Aaron </w:t>
            </w:r>
            <w:proofErr w:type="spellStart"/>
            <w:r>
              <w:rPr>
                <w:sz w:val="22"/>
                <w:szCs w:val="22"/>
              </w:rPr>
              <w:t>Gunzner</w:t>
            </w:r>
            <w:proofErr w:type="spellEnd"/>
            <w:r>
              <w:rPr>
                <w:sz w:val="22"/>
                <w:szCs w:val="22"/>
              </w:rPr>
              <w:t xml:space="preserve"> (AMCA)</w:t>
            </w:r>
          </w:p>
        </w:tc>
      </w:tr>
      <w:tr w:rsidR="00B026F0" w:rsidRPr="00AD01AE" w14:paraId="1C3403CC" w14:textId="78337B2F" w:rsidTr="00A077F9">
        <w:trPr>
          <w:trHeight w:val="222"/>
        </w:trPr>
        <w:tc>
          <w:tcPr>
            <w:tcW w:w="390" w:type="dxa"/>
            <w:tcBorders>
              <w:left w:val="threeDEmboss" w:sz="24" w:space="0" w:color="auto"/>
            </w:tcBorders>
          </w:tcPr>
          <w:p w14:paraId="695DF9C7" w14:textId="77777777" w:rsidR="00B026F0" w:rsidRPr="00AD01AE" w:rsidRDefault="00B026F0" w:rsidP="00B026F0">
            <w:pPr>
              <w:tabs>
                <w:tab w:val="left" w:pos="-720"/>
              </w:tabs>
              <w:suppressAutoHyphens/>
              <w:rPr>
                <w:sz w:val="22"/>
                <w:szCs w:val="22"/>
              </w:rPr>
            </w:pPr>
          </w:p>
        </w:tc>
        <w:tc>
          <w:tcPr>
            <w:tcW w:w="1980" w:type="dxa"/>
            <w:tcBorders>
              <w:right w:val="threeDEmboss" w:sz="24" w:space="0" w:color="auto"/>
            </w:tcBorders>
          </w:tcPr>
          <w:p w14:paraId="55444685" w14:textId="77777777" w:rsidR="00B026F0" w:rsidRPr="007E3605" w:rsidRDefault="00B026F0" w:rsidP="00B026F0">
            <w:pPr>
              <w:rPr>
                <w:sz w:val="22"/>
                <w:szCs w:val="22"/>
              </w:rPr>
            </w:pPr>
            <w:r w:rsidRPr="00C415C2">
              <w:rPr>
                <w:sz w:val="22"/>
                <w:szCs w:val="22"/>
              </w:rPr>
              <w:t>Erick Phelps</w:t>
            </w:r>
          </w:p>
        </w:tc>
        <w:tc>
          <w:tcPr>
            <w:tcW w:w="450" w:type="dxa"/>
            <w:tcBorders>
              <w:left w:val="nil"/>
            </w:tcBorders>
          </w:tcPr>
          <w:p w14:paraId="3752467E" w14:textId="77777777" w:rsidR="00B026F0" w:rsidRPr="00AD01AE" w:rsidRDefault="00B026F0" w:rsidP="00B026F0">
            <w:pPr>
              <w:tabs>
                <w:tab w:val="left" w:pos="-720"/>
              </w:tabs>
              <w:suppressAutoHyphens/>
              <w:rPr>
                <w:sz w:val="22"/>
                <w:szCs w:val="22"/>
              </w:rPr>
            </w:pPr>
          </w:p>
        </w:tc>
        <w:tc>
          <w:tcPr>
            <w:tcW w:w="1980" w:type="dxa"/>
            <w:tcBorders>
              <w:right w:val="threeDEmboss" w:sz="24" w:space="0" w:color="auto"/>
            </w:tcBorders>
          </w:tcPr>
          <w:p w14:paraId="6A671202" w14:textId="77777777" w:rsidR="00B026F0" w:rsidRPr="00C415C2" w:rsidRDefault="00B026F0" w:rsidP="00B026F0">
            <w:pPr>
              <w:rPr>
                <w:sz w:val="22"/>
                <w:szCs w:val="22"/>
              </w:rPr>
            </w:pPr>
          </w:p>
        </w:tc>
        <w:tc>
          <w:tcPr>
            <w:tcW w:w="360" w:type="dxa"/>
          </w:tcPr>
          <w:p w14:paraId="0F2AC673" w14:textId="77777777" w:rsidR="00B026F0" w:rsidRPr="00C415C2" w:rsidRDefault="00B026F0" w:rsidP="00B026F0">
            <w:pPr>
              <w:rPr>
                <w:sz w:val="22"/>
                <w:szCs w:val="22"/>
              </w:rPr>
            </w:pPr>
          </w:p>
        </w:tc>
        <w:tc>
          <w:tcPr>
            <w:tcW w:w="1980" w:type="dxa"/>
            <w:tcBorders>
              <w:right w:val="threeDEmboss" w:sz="24" w:space="0" w:color="auto"/>
            </w:tcBorders>
          </w:tcPr>
          <w:p w14:paraId="770BD695" w14:textId="611BB3D2" w:rsidR="00B026F0" w:rsidRPr="00B027FF" w:rsidRDefault="00B026F0" w:rsidP="00B026F0">
            <w:pPr>
              <w:rPr>
                <w:sz w:val="22"/>
                <w:szCs w:val="22"/>
              </w:rPr>
            </w:pPr>
          </w:p>
        </w:tc>
        <w:tc>
          <w:tcPr>
            <w:tcW w:w="2070" w:type="dxa"/>
            <w:tcBorders>
              <w:right w:val="threeDEmboss" w:sz="24" w:space="0" w:color="auto"/>
            </w:tcBorders>
          </w:tcPr>
          <w:p w14:paraId="6A09C058" w14:textId="7B698624" w:rsidR="00B026F0" w:rsidRPr="00B027FF" w:rsidRDefault="00B026F0" w:rsidP="00B026F0">
            <w:pPr>
              <w:rPr>
                <w:sz w:val="22"/>
                <w:szCs w:val="22"/>
              </w:rPr>
            </w:pPr>
            <w:r>
              <w:rPr>
                <w:sz w:val="22"/>
                <w:szCs w:val="22"/>
              </w:rPr>
              <w:t>Armin Hauer (</w:t>
            </w:r>
            <w:proofErr w:type="spellStart"/>
            <w:r>
              <w:rPr>
                <w:sz w:val="22"/>
                <w:szCs w:val="22"/>
              </w:rPr>
              <w:t>Ebm-Papst</w:t>
            </w:r>
            <w:proofErr w:type="spellEnd"/>
            <w:r>
              <w:rPr>
                <w:sz w:val="22"/>
                <w:szCs w:val="22"/>
              </w:rPr>
              <w:t>)</w:t>
            </w:r>
          </w:p>
        </w:tc>
      </w:tr>
      <w:tr w:rsidR="00B026F0" w:rsidRPr="00AD01AE" w14:paraId="1C919E74" w14:textId="1324DCFE" w:rsidTr="00A077F9">
        <w:trPr>
          <w:trHeight w:val="222"/>
        </w:trPr>
        <w:tc>
          <w:tcPr>
            <w:tcW w:w="390" w:type="dxa"/>
            <w:tcBorders>
              <w:left w:val="threeDEmboss" w:sz="24" w:space="0" w:color="auto"/>
            </w:tcBorders>
          </w:tcPr>
          <w:p w14:paraId="128271B8" w14:textId="6F6FD132" w:rsidR="00B026F0" w:rsidRPr="00AD01AE" w:rsidRDefault="00A077F9" w:rsidP="00B026F0">
            <w:pPr>
              <w:tabs>
                <w:tab w:val="left" w:pos="-720"/>
              </w:tabs>
              <w:suppressAutoHyphens/>
              <w:rPr>
                <w:sz w:val="22"/>
                <w:szCs w:val="22"/>
              </w:rPr>
            </w:pPr>
            <w:r>
              <w:rPr>
                <w:sz w:val="22"/>
                <w:szCs w:val="22"/>
              </w:rPr>
              <w:t>x</w:t>
            </w:r>
          </w:p>
        </w:tc>
        <w:tc>
          <w:tcPr>
            <w:tcW w:w="1980" w:type="dxa"/>
            <w:tcBorders>
              <w:right w:val="threeDEmboss" w:sz="24" w:space="0" w:color="auto"/>
            </w:tcBorders>
          </w:tcPr>
          <w:p w14:paraId="315153B2" w14:textId="77777777" w:rsidR="00B026F0" w:rsidRPr="007E3605" w:rsidRDefault="00B026F0" w:rsidP="00B026F0">
            <w:pPr>
              <w:rPr>
                <w:sz w:val="22"/>
                <w:szCs w:val="22"/>
              </w:rPr>
            </w:pPr>
            <w:r w:rsidRPr="00C415C2">
              <w:rPr>
                <w:sz w:val="22"/>
                <w:szCs w:val="22"/>
              </w:rPr>
              <w:t>Larry Schoen</w:t>
            </w:r>
          </w:p>
        </w:tc>
        <w:tc>
          <w:tcPr>
            <w:tcW w:w="450" w:type="dxa"/>
            <w:tcBorders>
              <w:left w:val="nil"/>
            </w:tcBorders>
          </w:tcPr>
          <w:p w14:paraId="1804A1D1" w14:textId="69A42B6C" w:rsidR="00B026F0" w:rsidRPr="00AD01AE" w:rsidRDefault="00A077F9" w:rsidP="00B026F0">
            <w:pPr>
              <w:tabs>
                <w:tab w:val="left" w:pos="-720"/>
              </w:tabs>
              <w:suppressAutoHyphens/>
              <w:rPr>
                <w:sz w:val="22"/>
                <w:szCs w:val="22"/>
              </w:rPr>
            </w:pPr>
            <w:r>
              <w:rPr>
                <w:sz w:val="22"/>
                <w:szCs w:val="22"/>
              </w:rPr>
              <w:t>x</w:t>
            </w:r>
          </w:p>
        </w:tc>
        <w:tc>
          <w:tcPr>
            <w:tcW w:w="1980" w:type="dxa"/>
            <w:tcBorders>
              <w:right w:val="threeDEmboss" w:sz="24" w:space="0" w:color="auto"/>
            </w:tcBorders>
          </w:tcPr>
          <w:p w14:paraId="04C093B7" w14:textId="4E3AC0AD" w:rsidR="00B026F0" w:rsidRPr="00C415C2" w:rsidRDefault="00B026F0" w:rsidP="00B026F0">
            <w:pPr>
              <w:rPr>
                <w:sz w:val="22"/>
                <w:szCs w:val="22"/>
              </w:rPr>
            </w:pPr>
            <w:r>
              <w:rPr>
                <w:sz w:val="22"/>
                <w:szCs w:val="22"/>
              </w:rPr>
              <w:t>Ryan Shanley (ASHRAE)</w:t>
            </w:r>
          </w:p>
        </w:tc>
        <w:tc>
          <w:tcPr>
            <w:tcW w:w="360" w:type="dxa"/>
          </w:tcPr>
          <w:p w14:paraId="6AEF7D37" w14:textId="77777777" w:rsidR="00B026F0" w:rsidRPr="00C415C2" w:rsidRDefault="00B026F0" w:rsidP="00B026F0">
            <w:pPr>
              <w:rPr>
                <w:sz w:val="22"/>
                <w:szCs w:val="22"/>
              </w:rPr>
            </w:pPr>
          </w:p>
        </w:tc>
        <w:tc>
          <w:tcPr>
            <w:tcW w:w="1980" w:type="dxa"/>
            <w:tcBorders>
              <w:right w:val="threeDEmboss" w:sz="24" w:space="0" w:color="auto"/>
            </w:tcBorders>
          </w:tcPr>
          <w:p w14:paraId="00A3877E" w14:textId="7ECE6989" w:rsidR="00B026F0" w:rsidRPr="00B027FF" w:rsidRDefault="00B026F0" w:rsidP="00B026F0">
            <w:pPr>
              <w:rPr>
                <w:sz w:val="22"/>
                <w:szCs w:val="22"/>
              </w:rPr>
            </w:pPr>
          </w:p>
        </w:tc>
        <w:tc>
          <w:tcPr>
            <w:tcW w:w="2070" w:type="dxa"/>
            <w:tcBorders>
              <w:right w:val="threeDEmboss" w:sz="24" w:space="0" w:color="auto"/>
            </w:tcBorders>
          </w:tcPr>
          <w:p w14:paraId="083EBAC4" w14:textId="41C54B2A" w:rsidR="00B026F0" w:rsidRPr="00B027FF" w:rsidRDefault="00B026F0" w:rsidP="00B026F0">
            <w:pPr>
              <w:rPr>
                <w:sz w:val="22"/>
                <w:szCs w:val="22"/>
              </w:rPr>
            </w:pPr>
            <w:r>
              <w:rPr>
                <w:sz w:val="22"/>
                <w:szCs w:val="22"/>
              </w:rPr>
              <w:t>Harshad Inamdar (</w:t>
            </w:r>
            <w:proofErr w:type="spellStart"/>
            <w:r>
              <w:rPr>
                <w:sz w:val="22"/>
                <w:szCs w:val="22"/>
              </w:rPr>
              <w:t>Rheem</w:t>
            </w:r>
            <w:proofErr w:type="spellEnd"/>
            <w:r>
              <w:rPr>
                <w:sz w:val="22"/>
                <w:szCs w:val="22"/>
              </w:rPr>
              <w:t>)</w:t>
            </w:r>
          </w:p>
        </w:tc>
      </w:tr>
      <w:tr w:rsidR="00B026F0" w:rsidRPr="00AD01AE" w14:paraId="2088D28A" w14:textId="698FB769" w:rsidTr="00A077F9">
        <w:trPr>
          <w:trHeight w:val="222"/>
        </w:trPr>
        <w:tc>
          <w:tcPr>
            <w:tcW w:w="390" w:type="dxa"/>
            <w:tcBorders>
              <w:left w:val="threeDEmboss" w:sz="24" w:space="0" w:color="auto"/>
            </w:tcBorders>
          </w:tcPr>
          <w:p w14:paraId="19788C08" w14:textId="540AFCA3" w:rsidR="00B026F0" w:rsidRPr="00AD01AE" w:rsidRDefault="00B026F0" w:rsidP="00B026F0">
            <w:pPr>
              <w:tabs>
                <w:tab w:val="left" w:pos="-720"/>
              </w:tabs>
              <w:suppressAutoHyphens/>
              <w:rPr>
                <w:sz w:val="22"/>
                <w:szCs w:val="22"/>
              </w:rPr>
            </w:pPr>
            <w:r>
              <w:rPr>
                <w:sz w:val="22"/>
                <w:szCs w:val="22"/>
              </w:rPr>
              <w:t>x</w:t>
            </w:r>
          </w:p>
        </w:tc>
        <w:tc>
          <w:tcPr>
            <w:tcW w:w="1980" w:type="dxa"/>
            <w:tcBorders>
              <w:right w:val="threeDEmboss" w:sz="24" w:space="0" w:color="auto"/>
            </w:tcBorders>
          </w:tcPr>
          <w:p w14:paraId="40A0BD40" w14:textId="77777777" w:rsidR="00B026F0" w:rsidRPr="00AD01AE" w:rsidRDefault="00B026F0" w:rsidP="00B026F0">
            <w:pPr>
              <w:rPr>
                <w:color w:val="0D0D0D"/>
                <w:sz w:val="22"/>
                <w:szCs w:val="22"/>
              </w:rPr>
            </w:pPr>
            <w:r w:rsidRPr="00C415C2">
              <w:rPr>
                <w:color w:val="0D0D0D"/>
                <w:sz w:val="22"/>
                <w:szCs w:val="22"/>
              </w:rPr>
              <w:t>Steven Sill</w:t>
            </w:r>
          </w:p>
        </w:tc>
        <w:tc>
          <w:tcPr>
            <w:tcW w:w="450" w:type="dxa"/>
            <w:tcBorders>
              <w:left w:val="nil"/>
            </w:tcBorders>
          </w:tcPr>
          <w:p w14:paraId="71891421" w14:textId="15318EA5" w:rsidR="00B026F0" w:rsidRPr="00AD01AE" w:rsidRDefault="00B026F0" w:rsidP="00B026F0">
            <w:pPr>
              <w:tabs>
                <w:tab w:val="left" w:pos="-720"/>
              </w:tabs>
              <w:suppressAutoHyphens/>
              <w:rPr>
                <w:sz w:val="22"/>
                <w:szCs w:val="22"/>
              </w:rPr>
            </w:pPr>
          </w:p>
        </w:tc>
        <w:tc>
          <w:tcPr>
            <w:tcW w:w="1980" w:type="dxa"/>
            <w:tcBorders>
              <w:right w:val="threeDEmboss" w:sz="24" w:space="0" w:color="auto"/>
            </w:tcBorders>
          </w:tcPr>
          <w:p w14:paraId="32D63046" w14:textId="352C0E0E" w:rsidR="00B026F0" w:rsidRPr="00C415C2" w:rsidRDefault="00B026F0" w:rsidP="00B026F0">
            <w:pPr>
              <w:rPr>
                <w:sz w:val="22"/>
                <w:szCs w:val="22"/>
              </w:rPr>
            </w:pPr>
          </w:p>
        </w:tc>
        <w:tc>
          <w:tcPr>
            <w:tcW w:w="360" w:type="dxa"/>
          </w:tcPr>
          <w:p w14:paraId="5E06B1B0" w14:textId="77777777" w:rsidR="00B026F0" w:rsidRPr="00C415C2" w:rsidRDefault="00B026F0" w:rsidP="00B026F0">
            <w:pPr>
              <w:rPr>
                <w:sz w:val="22"/>
                <w:szCs w:val="22"/>
              </w:rPr>
            </w:pPr>
          </w:p>
        </w:tc>
        <w:tc>
          <w:tcPr>
            <w:tcW w:w="1980" w:type="dxa"/>
            <w:tcBorders>
              <w:right w:val="threeDEmboss" w:sz="24" w:space="0" w:color="auto"/>
            </w:tcBorders>
          </w:tcPr>
          <w:p w14:paraId="41DB98FC" w14:textId="4FB39C56" w:rsidR="00B026F0" w:rsidRPr="00B027FF" w:rsidRDefault="00B026F0" w:rsidP="00B026F0">
            <w:pPr>
              <w:rPr>
                <w:sz w:val="22"/>
                <w:szCs w:val="22"/>
              </w:rPr>
            </w:pPr>
          </w:p>
        </w:tc>
        <w:tc>
          <w:tcPr>
            <w:tcW w:w="2070" w:type="dxa"/>
            <w:tcBorders>
              <w:right w:val="threeDEmboss" w:sz="24" w:space="0" w:color="auto"/>
            </w:tcBorders>
          </w:tcPr>
          <w:p w14:paraId="497C188D" w14:textId="53AADBB8" w:rsidR="00B026F0" w:rsidRPr="00B027FF" w:rsidRDefault="00B026F0" w:rsidP="00B026F0">
            <w:pPr>
              <w:rPr>
                <w:sz w:val="22"/>
                <w:szCs w:val="22"/>
              </w:rPr>
            </w:pPr>
            <w:r>
              <w:rPr>
                <w:sz w:val="22"/>
                <w:szCs w:val="22"/>
              </w:rPr>
              <w:t>Phillip Johnson (Daikin)</w:t>
            </w:r>
          </w:p>
        </w:tc>
      </w:tr>
      <w:tr w:rsidR="00B026F0" w:rsidRPr="00AD01AE" w14:paraId="272F9073" w14:textId="38C6B828" w:rsidTr="00A077F9">
        <w:trPr>
          <w:trHeight w:val="222"/>
        </w:trPr>
        <w:tc>
          <w:tcPr>
            <w:tcW w:w="390" w:type="dxa"/>
            <w:tcBorders>
              <w:left w:val="threeDEmboss" w:sz="24" w:space="0" w:color="auto"/>
            </w:tcBorders>
          </w:tcPr>
          <w:p w14:paraId="3C01CD8D" w14:textId="77777777" w:rsidR="00B026F0" w:rsidRPr="00AD01AE" w:rsidRDefault="00B026F0" w:rsidP="00B026F0">
            <w:pPr>
              <w:tabs>
                <w:tab w:val="left" w:pos="-720"/>
              </w:tabs>
              <w:suppressAutoHyphens/>
              <w:rPr>
                <w:sz w:val="22"/>
                <w:szCs w:val="22"/>
              </w:rPr>
            </w:pPr>
          </w:p>
        </w:tc>
        <w:tc>
          <w:tcPr>
            <w:tcW w:w="1980" w:type="dxa"/>
            <w:tcBorders>
              <w:right w:val="threeDEmboss" w:sz="24" w:space="0" w:color="auto"/>
            </w:tcBorders>
          </w:tcPr>
          <w:p w14:paraId="2C3776C3" w14:textId="77777777" w:rsidR="00B026F0" w:rsidRPr="00AD01AE" w:rsidRDefault="00B026F0" w:rsidP="00B026F0">
            <w:pPr>
              <w:rPr>
                <w:color w:val="0D0D0D"/>
                <w:sz w:val="22"/>
                <w:szCs w:val="22"/>
              </w:rPr>
            </w:pPr>
          </w:p>
        </w:tc>
        <w:tc>
          <w:tcPr>
            <w:tcW w:w="450" w:type="dxa"/>
            <w:tcBorders>
              <w:left w:val="nil"/>
            </w:tcBorders>
          </w:tcPr>
          <w:p w14:paraId="66D3D6D4" w14:textId="293A1AB9" w:rsidR="00B026F0" w:rsidRPr="00AD01AE" w:rsidRDefault="00B026F0" w:rsidP="00B026F0">
            <w:pPr>
              <w:tabs>
                <w:tab w:val="left" w:pos="-720"/>
              </w:tabs>
              <w:suppressAutoHyphens/>
              <w:rPr>
                <w:sz w:val="22"/>
                <w:szCs w:val="22"/>
              </w:rPr>
            </w:pPr>
          </w:p>
        </w:tc>
        <w:tc>
          <w:tcPr>
            <w:tcW w:w="1980" w:type="dxa"/>
            <w:tcBorders>
              <w:right w:val="threeDEmboss" w:sz="24" w:space="0" w:color="auto"/>
            </w:tcBorders>
          </w:tcPr>
          <w:p w14:paraId="67E56180" w14:textId="4AF2B657" w:rsidR="00B026F0" w:rsidRPr="00C415C2" w:rsidRDefault="00B026F0" w:rsidP="00B026F0">
            <w:pPr>
              <w:rPr>
                <w:sz w:val="22"/>
                <w:szCs w:val="22"/>
              </w:rPr>
            </w:pPr>
          </w:p>
        </w:tc>
        <w:tc>
          <w:tcPr>
            <w:tcW w:w="360" w:type="dxa"/>
          </w:tcPr>
          <w:p w14:paraId="65DA4736" w14:textId="77777777" w:rsidR="00B026F0" w:rsidRPr="00C415C2" w:rsidRDefault="00B026F0" w:rsidP="00B026F0">
            <w:pPr>
              <w:rPr>
                <w:sz w:val="22"/>
                <w:szCs w:val="22"/>
              </w:rPr>
            </w:pPr>
          </w:p>
        </w:tc>
        <w:tc>
          <w:tcPr>
            <w:tcW w:w="1980" w:type="dxa"/>
            <w:tcBorders>
              <w:right w:val="threeDEmboss" w:sz="24" w:space="0" w:color="auto"/>
            </w:tcBorders>
          </w:tcPr>
          <w:p w14:paraId="01EAC90C" w14:textId="38817AEA" w:rsidR="00B026F0" w:rsidRPr="00F14C26" w:rsidRDefault="00B026F0" w:rsidP="00B026F0">
            <w:pPr>
              <w:rPr>
                <w:sz w:val="22"/>
                <w:szCs w:val="22"/>
              </w:rPr>
            </w:pPr>
          </w:p>
        </w:tc>
        <w:tc>
          <w:tcPr>
            <w:tcW w:w="2070" w:type="dxa"/>
            <w:tcBorders>
              <w:right w:val="threeDEmboss" w:sz="24" w:space="0" w:color="auto"/>
            </w:tcBorders>
          </w:tcPr>
          <w:p w14:paraId="3A93B5B1" w14:textId="5CEF68FF" w:rsidR="00B026F0" w:rsidRPr="00F14C26" w:rsidRDefault="00B026F0" w:rsidP="00B026F0">
            <w:pPr>
              <w:rPr>
                <w:sz w:val="22"/>
                <w:szCs w:val="22"/>
              </w:rPr>
            </w:pPr>
            <w:r>
              <w:rPr>
                <w:sz w:val="22"/>
                <w:szCs w:val="22"/>
              </w:rPr>
              <w:t xml:space="preserve">Vladimir </w:t>
            </w:r>
            <w:proofErr w:type="spellStart"/>
            <w:r>
              <w:rPr>
                <w:sz w:val="22"/>
                <w:szCs w:val="22"/>
              </w:rPr>
              <w:t>Kochkin</w:t>
            </w:r>
            <w:proofErr w:type="spellEnd"/>
            <w:r>
              <w:rPr>
                <w:sz w:val="22"/>
                <w:szCs w:val="22"/>
              </w:rPr>
              <w:t xml:space="preserve"> (NAHB)</w:t>
            </w:r>
          </w:p>
        </w:tc>
      </w:tr>
      <w:tr w:rsidR="00B026F0" w:rsidRPr="00AD01AE" w14:paraId="30F40C65" w14:textId="4FAE1500" w:rsidTr="00A077F9">
        <w:trPr>
          <w:trHeight w:val="227"/>
        </w:trPr>
        <w:tc>
          <w:tcPr>
            <w:tcW w:w="390" w:type="dxa"/>
            <w:tcBorders>
              <w:left w:val="threeDEmboss" w:sz="24" w:space="0" w:color="auto"/>
            </w:tcBorders>
          </w:tcPr>
          <w:p w14:paraId="66C5635E" w14:textId="77777777" w:rsidR="00B026F0" w:rsidRPr="00AD01AE" w:rsidRDefault="00B026F0" w:rsidP="00B026F0">
            <w:pPr>
              <w:tabs>
                <w:tab w:val="left" w:pos="-720"/>
              </w:tabs>
              <w:suppressAutoHyphens/>
              <w:rPr>
                <w:sz w:val="22"/>
                <w:szCs w:val="22"/>
              </w:rPr>
            </w:pPr>
          </w:p>
        </w:tc>
        <w:tc>
          <w:tcPr>
            <w:tcW w:w="1980" w:type="dxa"/>
            <w:tcBorders>
              <w:right w:val="threeDEmboss" w:sz="24" w:space="0" w:color="auto"/>
            </w:tcBorders>
          </w:tcPr>
          <w:p w14:paraId="3D820AF4" w14:textId="77777777" w:rsidR="00B026F0" w:rsidRPr="00AD01AE" w:rsidRDefault="00B026F0" w:rsidP="00B026F0">
            <w:pPr>
              <w:rPr>
                <w:color w:val="0D0D0D"/>
                <w:sz w:val="22"/>
                <w:szCs w:val="22"/>
              </w:rPr>
            </w:pPr>
          </w:p>
        </w:tc>
        <w:tc>
          <w:tcPr>
            <w:tcW w:w="450" w:type="dxa"/>
            <w:tcBorders>
              <w:left w:val="nil"/>
            </w:tcBorders>
          </w:tcPr>
          <w:p w14:paraId="40EB0B81" w14:textId="351FE953" w:rsidR="00B026F0" w:rsidRPr="00AD01AE" w:rsidRDefault="00B026F0" w:rsidP="00B026F0">
            <w:pPr>
              <w:tabs>
                <w:tab w:val="left" w:pos="-720"/>
              </w:tabs>
              <w:suppressAutoHyphens/>
              <w:rPr>
                <w:sz w:val="22"/>
                <w:szCs w:val="22"/>
              </w:rPr>
            </w:pPr>
          </w:p>
        </w:tc>
        <w:tc>
          <w:tcPr>
            <w:tcW w:w="1980" w:type="dxa"/>
            <w:tcBorders>
              <w:right w:val="threeDEmboss" w:sz="24" w:space="0" w:color="auto"/>
            </w:tcBorders>
          </w:tcPr>
          <w:p w14:paraId="14253E0A" w14:textId="107C99F3" w:rsidR="00B026F0" w:rsidRPr="00C415C2" w:rsidRDefault="00B026F0" w:rsidP="00B026F0">
            <w:pPr>
              <w:rPr>
                <w:sz w:val="22"/>
                <w:szCs w:val="22"/>
              </w:rPr>
            </w:pPr>
          </w:p>
        </w:tc>
        <w:tc>
          <w:tcPr>
            <w:tcW w:w="360" w:type="dxa"/>
          </w:tcPr>
          <w:p w14:paraId="73C9C7DE" w14:textId="77777777" w:rsidR="00B026F0" w:rsidRPr="00C415C2" w:rsidRDefault="00B026F0" w:rsidP="00B026F0">
            <w:pPr>
              <w:rPr>
                <w:sz w:val="22"/>
                <w:szCs w:val="22"/>
              </w:rPr>
            </w:pPr>
          </w:p>
        </w:tc>
        <w:tc>
          <w:tcPr>
            <w:tcW w:w="1980" w:type="dxa"/>
            <w:tcBorders>
              <w:right w:val="threeDEmboss" w:sz="24" w:space="0" w:color="auto"/>
            </w:tcBorders>
          </w:tcPr>
          <w:p w14:paraId="1F057F5E" w14:textId="5A553D85" w:rsidR="00B026F0" w:rsidRPr="00F14C26" w:rsidRDefault="00B026F0" w:rsidP="00B026F0">
            <w:pPr>
              <w:rPr>
                <w:sz w:val="22"/>
                <w:szCs w:val="22"/>
              </w:rPr>
            </w:pPr>
          </w:p>
        </w:tc>
        <w:tc>
          <w:tcPr>
            <w:tcW w:w="2070" w:type="dxa"/>
            <w:tcBorders>
              <w:right w:val="threeDEmboss" w:sz="24" w:space="0" w:color="auto"/>
            </w:tcBorders>
          </w:tcPr>
          <w:p w14:paraId="646888B3" w14:textId="664FE09D" w:rsidR="00B026F0" w:rsidRPr="00F14C26" w:rsidRDefault="00B026F0" w:rsidP="00B026F0">
            <w:pPr>
              <w:rPr>
                <w:sz w:val="22"/>
                <w:szCs w:val="22"/>
              </w:rPr>
            </w:pPr>
            <w:r>
              <w:rPr>
                <w:sz w:val="22"/>
                <w:szCs w:val="22"/>
              </w:rPr>
              <w:t>Viken Koukounian (</w:t>
            </w:r>
            <w:proofErr w:type="spellStart"/>
            <w:r>
              <w:rPr>
                <w:sz w:val="22"/>
                <w:szCs w:val="22"/>
              </w:rPr>
              <w:t>Logison</w:t>
            </w:r>
            <w:proofErr w:type="spellEnd"/>
            <w:r>
              <w:rPr>
                <w:sz w:val="22"/>
                <w:szCs w:val="22"/>
              </w:rPr>
              <w:t>)</w:t>
            </w:r>
          </w:p>
        </w:tc>
      </w:tr>
      <w:tr w:rsidR="00B026F0" w:rsidRPr="00AD01AE" w14:paraId="65EE5DED" w14:textId="195123DB" w:rsidTr="00A077F9">
        <w:trPr>
          <w:trHeight w:val="213"/>
        </w:trPr>
        <w:tc>
          <w:tcPr>
            <w:tcW w:w="390" w:type="dxa"/>
            <w:tcBorders>
              <w:left w:val="threeDEmboss" w:sz="24" w:space="0" w:color="auto"/>
            </w:tcBorders>
          </w:tcPr>
          <w:p w14:paraId="1D8C50F7" w14:textId="77777777" w:rsidR="00B026F0" w:rsidRPr="00AD01AE" w:rsidRDefault="00B026F0" w:rsidP="00B026F0">
            <w:pPr>
              <w:tabs>
                <w:tab w:val="left" w:pos="-720"/>
              </w:tabs>
              <w:suppressAutoHyphens/>
              <w:rPr>
                <w:sz w:val="22"/>
                <w:szCs w:val="22"/>
              </w:rPr>
            </w:pPr>
          </w:p>
        </w:tc>
        <w:tc>
          <w:tcPr>
            <w:tcW w:w="1980" w:type="dxa"/>
            <w:tcBorders>
              <w:right w:val="threeDEmboss" w:sz="24" w:space="0" w:color="auto"/>
            </w:tcBorders>
          </w:tcPr>
          <w:p w14:paraId="2B0AD824" w14:textId="77777777" w:rsidR="00B026F0" w:rsidRPr="00AD01AE" w:rsidRDefault="00B026F0" w:rsidP="00B026F0">
            <w:pPr>
              <w:rPr>
                <w:color w:val="0D0D0D"/>
                <w:sz w:val="22"/>
                <w:szCs w:val="22"/>
                <w:lang w:val="de-DE"/>
              </w:rPr>
            </w:pPr>
          </w:p>
        </w:tc>
        <w:tc>
          <w:tcPr>
            <w:tcW w:w="450" w:type="dxa"/>
            <w:tcBorders>
              <w:left w:val="nil"/>
            </w:tcBorders>
          </w:tcPr>
          <w:p w14:paraId="5A12B0B2" w14:textId="4DE153C0" w:rsidR="00B026F0" w:rsidRPr="00AD01AE" w:rsidRDefault="00B026F0" w:rsidP="00B026F0">
            <w:pPr>
              <w:tabs>
                <w:tab w:val="left" w:pos="-720"/>
              </w:tabs>
              <w:suppressAutoHyphens/>
              <w:rPr>
                <w:sz w:val="22"/>
                <w:szCs w:val="22"/>
              </w:rPr>
            </w:pPr>
          </w:p>
        </w:tc>
        <w:tc>
          <w:tcPr>
            <w:tcW w:w="1980" w:type="dxa"/>
            <w:tcBorders>
              <w:right w:val="threeDEmboss" w:sz="24" w:space="0" w:color="auto"/>
            </w:tcBorders>
          </w:tcPr>
          <w:p w14:paraId="1A1191C8" w14:textId="2446DEE2" w:rsidR="00B026F0" w:rsidRPr="00C415C2" w:rsidRDefault="00B026F0" w:rsidP="00B026F0">
            <w:pPr>
              <w:rPr>
                <w:sz w:val="22"/>
                <w:szCs w:val="22"/>
              </w:rPr>
            </w:pPr>
          </w:p>
        </w:tc>
        <w:tc>
          <w:tcPr>
            <w:tcW w:w="360" w:type="dxa"/>
          </w:tcPr>
          <w:p w14:paraId="2F125576" w14:textId="77777777" w:rsidR="00B026F0" w:rsidRPr="00C415C2" w:rsidRDefault="00B026F0" w:rsidP="00B026F0">
            <w:pPr>
              <w:rPr>
                <w:sz w:val="22"/>
                <w:szCs w:val="22"/>
              </w:rPr>
            </w:pPr>
          </w:p>
        </w:tc>
        <w:tc>
          <w:tcPr>
            <w:tcW w:w="1980" w:type="dxa"/>
            <w:tcBorders>
              <w:right w:val="threeDEmboss" w:sz="24" w:space="0" w:color="auto"/>
            </w:tcBorders>
          </w:tcPr>
          <w:p w14:paraId="6D65655C" w14:textId="13260158" w:rsidR="00B026F0" w:rsidRPr="00F14C26" w:rsidRDefault="00B026F0" w:rsidP="00B026F0">
            <w:pPr>
              <w:rPr>
                <w:sz w:val="22"/>
                <w:szCs w:val="22"/>
              </w:rPr>
            </w:pPr>
          </w:p>
        </w:tc>
        <w:tc>
          <w:tcPr>
            <w:tcW w:w="2070" w:type="dxa"/>
            <w:tcBorders>
              <w:right w:val="threeDEmboss" w:sz="24" w:space="0" w:color="auto"/>
            </w:tcBorders>
          </w:tcPr>
          <w:p w14:paraId="58D94074" w14:textId="5471482D" w:rsidR="00B026F0" w:rsidRPr="00F14C26" w:rsidRDefault="00B026F0" w:rsidP="00B026F0">
            <w:pPr>
              <w:rPr>
                <w:sz w:val="22"/>
                <w:szCs w:val="22"/>
              </w:rPr>
            </w:pPr>
            <w:r>
              <w:rPr>
                <w:sz w:val="22"/>
                <w:szCs w:val="22"/>
              </w:rPr>
              <w:t>Stephen Spletzer (Chemours)</w:t>
            </w:r>
          </w:p>
        </w:tc>
      </w:tr>
      <w:tr w:rsidR="00B026F0" w:rsidRPr="00AD01AE" w14:paraId="71E3E6FB" w14:textId="218A8F50" w:rsidTr="00A077F9">
        <w:trPr>
          <w:trHeight w:val="222"/>
        </w:trPr>
        <w:tc>
          <w:tcPr>
            <w:tcW w:w="390" w:type="dxa"/>
            <w:tcBorders>
              <w:left w:val="threeDEmboss" w:sz="24" w:space="0" w:color="auto"/>
            </w:tcBorders>
          </w:tcPr>
          <w:p w14:paraId="04962F55" w14:textId="77777777" w:rsidR="00B026F0" w:rsidRPr="00AD01AE" w:rsidRDefault="00B026F0" w:rsidP="00B026F0">
            <w:pPr>
              <w:tabs>
                <w:tab w:val="left" w:pos="-720"/>
              </w:tabs>
              <w:suppressAutoHyphens/>
              <w:rPr>
                <w:sz w:val="22"/>
                <w:szCs w:val="22"/>
              </w:rPr>
            </w:pPr>
          </w:p>
        </w:tc>
        <w:tc>
          <w:tcPr>
            <w:tcW w:w="1980" w:type="dxa"/>
            <w:tcBorders>
              <w:right w:val="threeDEmboss" w:sz="24" w:space="0" w:color="auto"/>
            </w:tcBorders>
          </w:tcPr>
          <w:p w14:paraId="10A28861" w14:textId="77777777" w:rsidR="00B026F0" w:rsidRPr="00AD01AE" w:rsidRDefault="00B026F0" w:rsidP="00B026F0">
            <w:pPr>
              <w:rPr>
                <w:color w:val="0D0D0D"/>
                <w:sz w:val="22"/>
                <w:szCs w:val="22"/>
                <w:lang w:val="de-DE"/>
              </w:rPr>
            </w:pPr>
          </w:p>
        </w:tc>
        <w:tc>
          <w:tcPr>
            <w:tcW w:w="450" w:type="dxa"/>
            <w:tcBorders>
              <w:left w:val="nil"/>
            </w:tcBorders>
          </w:tcPr>
          <w:p w14:paraId="4656A311" w14:textId="1488FAF8" w:rsidR="00B026F0" w:rsidRDefault="00B026F0" w:rsidP="00B026F0">
            <w:pPr>
              <w:tabs>
                <w:tab w:val="left" w:pos="-720"/>
              </w:tabs>
              <w:suppressAutoHyphens/>
              <w:rPr>
                <w:sz w:val="22"/>
                <w:szCs w:val="22"/>
              </w:rPr>
            </w:pPr>
          </w:p>
        </w:tc>
        <w:tc>
          <w:tcPr>
            <w:tcW w:w="1980" w:type="dxa"/>
            <w:tcBorders>
              <w:right w:val="threeDEmboss" w:sz="24" w:space="0" w:color="auto"/>
            </w:tcBorders>
          </w:tcPr>
          <w:p w14:paraId="04BA9500" w14:textId="5856C9CF" w:rsidR="00B026F0" w:rsidRPr="00C415C2" w:rsidRDefault="00B026F0" w:rsidP="00B026F0">
            <w:pPr>
              <w:rPr>
                <w:sz w:val="22"/>
                <w:szCs w:val="22"/>
              </w:rPr>
            </w:pPr>
          </w:p>
        </w:tc>
        <w:tc>
          <w:tcPr>
            <w:tcW w:w="360" w:type="dxa"/>
          </w:tcPr>
          <w:p w14:paraId="04F2E1F7" w14:textId="77777777" w:rsidR="00B026F0" w:rsidRPr="00C415C2" w:rsidRDefault="00B026F0" w:rsidP="00B026F0">
            <w:pPr>
              <w:rPr>
                <w:sz w:val="22"/>
                <w:szCs w:val="22"/>
              </w:rPr>
            </w:pPr>
          </w:p>
        </w:tc>
        <w:tc>
          <w:tcPr>
            <w:tcW w:w="1980" w:type="dxa"/>
            <w:tcBorders>
              <w:right w:val="threeDEmboss" w:sz="24" w:space="0" w:color="auto"/>
            </w:tcBorders>
          </w:tcPr>
          <w:p w14:paraId="74D386B6" w14:textId="340E4145" w:rsidR="00B026F0" w:rsidRPr="00F14C26" w:rsidRDefault="00B026F0" w:rsidP="00B026F0">
            <w:pPr>
              <w:rPr>
                <w:sz w:val="22"/>
                <w:szCs w:val="22"/>
              </w:rPr>
            </w:pPr>
          </w:p>
        </w:tc>
        <w:tc>
          <w:tcPr>
            <w:tcW w:w="2070" w:type="dxa"/>
            <w:tcBorders>
              <w:right w:val="threeDEmboss" w:sz="24" w:space="0" w:color="auto"/>
            </w:tcBorders>
          </w:tcPr>
          <w:p w14:paraId="5BA8BC7D" w14:textId="49E26407" w:rsidR="00B026F0" w:rsidRPr="00F14C26" w:rsidRDefault="00B026F0" w:rsidP="00B026F0">
            <w:pPr>
              <w:rPr>
                <w:sz w:val="22"/>
                <w:szCs w:val="22"/>
              </w:rPr>
            </w:pPr>
            <w:r>
              <w:rPr>
                <w:sz w:val="22"/>
                <w:szCs w:val="22"/>
              </w:rPr>
              <w:t>Steven Taylor (Taylor Engineering)</w:t>
            </w:r>
          </w:p>
        </w:tc>
      </w:tr>
      <w:tr w:rsidR="00B026F0" w:rsidRPr="00AD01AE" w14:paraId="69568911" w14:textId="7353EBBD" w:rsidTr="00A077F9">
        <w:trPr>
          <w:trHeight w:val="445"/>
        </w:trPr>
        <w:tc>
          <w:tcPr>
            <w:tcW w:w="390" w:type="dxa"/>
            <w:tcBorders>
              <w:left w:val="threeDEmboss" w:sz="24" w:space="0" w:color="auto"/>
            </w:tcBorders>
          </w:tcPr>
          <w:p w14:paraId="4F21168E" w14:textId="77777777" w:rsidR="00B026F0" w:rsidRPr="00AD01AE" w:rsidRDefault="00B026F0" w:rsidP="00B026F0">
            <w:pPr>
              <w:tabs>
                <w:tab w:val="left" w:pos="-720"/>
              </w:tabs>
              <w:suppressAutoHyphens/>
              <w:rPr>
                <w:sz w:val="22"/>
                <w:szCs w:val="22"/>
              </w:rPr>
            </w:pPr>
          </w:p>
        </w:tc>
        <w:tc>
          <w:tcPr>
            <w:tcW w:w="1980" w:type="dxa"/>
            <w:tcBorders>
              <w:right w:val="threeDEmboss" w:sz="24" w:space="0" w:color="auto"/>
            </w:tcBorders>
          </w:tcPr>
          <w:p w14:paraId="436B2AAA" w14:textId="77777777" w:rsidR="00B026F0" w:rsidRPr="00AD01AE" w:rsidRDefault="00B026F0" w:rsidP="00B026F0">
            <w:pPr>
              <w:rPr>
                <w:sz w:val="22"/>
                <w:szCs w:val="22"/>
              </w:rPr>
            </w:pPr>
          </w:p>
        </w:tc>
        <w:tc>
          <w:tcPr>
            <w:tcW w:w="450" w:type="dxa"/>
            <w:tcBorders>
              <w:left w:val="nil"/>
            </w:tcBorders>
          </w:tcPr>
          <w:p w14:paraId="015096E0" w14:textId="77777777" w:rsidR="00B026F0" w:rsidRPr="00AD01AE" w:rsidRDefault="00B026F0" w:rsidP="00B026F0">
            <w:pPr>
              <w:tabs>
                <w:tab w:val="left" w:pos="-720"/>
              </w:tabs>
              <w:suppressAutoHyphens/>
              <w:rPr>
                <w:sz w:val="22"/>
                <w:szCs w:val="22"/>
              </w:rPr>
            </w:pPr>
          </w:p>
        </w:tc>
        <w:tc>
          <w:tcPr>
            <w:tcW w:w="1980" w:type="dxa"/>
            <w:tcBorders>
              <w:right w:val="threeDEmboss" w:sz="24" w:space="0" w:color="auto"/>
            </w:tcBorders>
            <w:vAlign w:val="bottom"/>
          </w:tcPr>
          <w:p w14:paraId="0BB8BE0F" w14:textId="77777777" w:rsidR="00B026F0" w:rsidRPr="00C415C2" w:rsidRDefault="00B026F0" w:rsidP="00B026F0">
            <w:pPr>
              <w:rPr>
                <w:color w:val="000000"/>
                <w:sz w:val="22"/>
                <w:szCs w:val="22"/>
              </w:rPr>
            </w:pPr>
          </w:p>
        </w:tc>
        <w:tc>
          <w:tcPr>
            <w:tcW w:w="360" w:type="dxa"/>
          </w:tcPr>
          <w:p w14:paraId="495FFF25" w14:textId="77777777" w:rsidR="00B026F0" w:rsidRPr="00C415C2" w:rsidRDefault="00B026F0" w:rsidP="00B026F0">
            <w:pPr>
              <w:rPr>
                <w:color w:val="000000"/>
                <w:sz w:val="22"/>
                <w:szCs w:val="22"/>
              </w:rPr>
            </w:pPr>
          </w:p>
        </w:tc>
        <w:tc>
          <w:tcPr>
            <w:tcW w:w="1980" w:type="dxa"/>
            <w:tcBorders>
              <w:right w:val="threeDEmboss" w:sz="24" w:space="0" w:color="auto"/>
            </w:tcBorders>
          </w:tcPr>
          <w:p w14:paraId="02CC0E8A" w14:textId="21EAC5AA" w:rsidR="00B026F0" w:rsidRPr="00F14C26" w:rsidRDefault="00B026F0" w:rsidP="00B026F0">
            <w:pPr>
              <w:rPr>
                <w:color w:val="000000"/>
                <w:sz w:val="22"/>
                <w:szCs w:val="22"/>
              </w:rPr>
            </w:pPr>
          </w:p>
        </w:tc>
        <w:tc>
          <w:tcPr>
            <w:tcW w:w="2070" w:type="dxa"/>
            <w:tcBorders>
              <w:right w:val="threeDEmboss" w:sz="24" w:space="0" w:color="auto"/>
            </w:tcBorders>
          </w:tcPr>
          <w:p w14:paraId="758793D0" w14:textId="6CADF696" w:rsidR="00B026F0" w:rsidRPr="00F14C26" w:rsidRDefault="00A077F9" w:rsidP="00B026F0">
            <w:pPr>
              <w:rPr>
                <w:color w:val="000000"/>
                <w:sz w:val="22"/>
                <w:szCs w:val="22"/>
              </w:rPr>
            </w:pPr>
            <w:r>
              <w:rPr>
                <w:color w:val="000000"/>
                <w:sz w:val="22"/>
                <w:szCs w:val="22"/>
              </w:rPr>
              <w:t>Doug Tucker</w:t>
            </w:r>
          </w:p>
        </w:tc>
      </w:tr>
      <w:tr w:rsidR="00B026F0" w:rsidRPr="00AD01AE" w14:paraId="7D4E010A" w14:textId="6D3E90F7" w:rsidTr="00A077F9">
        <w:trPr>
          <w:trHeight w:val="445"/>
        </w:trPr>
        <w:tc>
          <w:tcPr>
            <w:tcW w:w="390" w:type="dxa"/>
            <w:tcBorders>
              <w:left w:val="threeDEmboss" w:sz="24" w:space="0" w:color="auto"/>
            </w:tcBorders>
          </w:tcPr>
          <w:p w14:paraId="6711512E" w14:textId="77777777" w:rsidR="00B026F0" w:rsidRPr="00AD01AE" w:rsidRDefault="00B026F0" w:rsidP="00B026F0">
            <w:pPr>
              <w:tabs>
                <w:tab w:val="left" w:pos="-720"/>
              </w:tabs>
              <w:suppressAutoHyphens/>
              <w:rPr>
                <w:sz w:val="22"/>
                <w:szCs w:val="22"/>
              </w:rPr>
            </w:pPr>
          </w:p>
        </w:tc>
        <w:tc>
          <w:tcPr>
            <w:tcW w:w="1980" w:type="dxa"/>
            <w:tcBorders>
              <w:right w:val="threeDEmboss" w:sz="24" w:space="0" w:color="auto"/>
            </w:tcBorders>
          </w:tcPr>
          <w:p w14:paraId="1E642CC0" w14:textId="77777777" w:rsidR="00B026F0" w:rsidRPr="00AD01AE" w:rsidRDefault="00B026F0" w:rsidP="00B026F0">
            <w:pPr>
              <w:rPr>
                <w:sz w:val="22"/>
                <w:szCs w:val="22"/>
              </w:rPr>
            </w:pPr>
          </w:p>
        </w:tc>
        <w:tc>
          <w:tcPr>
            <w:tcW w:w="450" w:type="dxa"/>
            <w:tcBorders>
              <w:left w:val="nil"/>
            </w:tcBorders>
          </w:tcPr>
          <w:p w14:paraId="04158FD4" w14:textId="77777777" w:rsidR="00B026F0" w:rsidRPr="00AD01AE" w:rsidRDefault="00B026F0" w:rsidP="00B026F0">
            <w:pPr>
              <w:tabs>
                <w:tab w:val="left" w:pos="-720"/>
              </w:tabs>
              <w:suppressAutoHyphens/>
              <w:rPr>
                <w:sz w:val="22"/>
                <w:szCs w:val="22"/>
              </w:rPr>
            </w:pPr>
          </w:p>
        </w:tc>
        <w:tc>
          <w:tcPr>
            <w:tcW w:w="1980" w:type="dxa"/>
            <w:tcBorders>
              <w:right w:val="threeDEmboss" w:sz="24" w:space="0" w:color="auto"/>
            </w:tcBorders>
            <w:vAlign w:val="bottom"/>
          </w:tcPr>
          <w:p w14:paraId="4A3B75D5" w14:textId="77777777" w:rsidR="00B026F0" w:rsidRPr="00C415C2" w:rsidRDefault="00B026F0" w:rsidP="00B026F0">
            <w:pPr>
              <w:rPr>
                <w:color w:val="000000"/>
                <w:sz w:val="22"/>
                <w:szCs w:val="22"/>
              </w:rPr>
            </w:pPr>
          </w:p>
        </w:tc>
        <w:tc>
          <w:tcPr>
            <w:tcW w:w="360" w:type="dxa"/>
          </w:tcPr>
          <w:p w14:paraId="66244099" w14:textId="77777777" w:rsidR="00B026F0" w:rsidRPr="00C415C2" w:rsidRDefault="00B026F0" w:rsidP="00B026F0">
            <w:pPr>
              <w:rPr>
                <w:color w:val="000000"/>
                <w:sz w:val="22"/>
                <w:szCs w:val="22"/>
              </w:rPr>
            </w:pPr>
          </w:p>
        </w:tc>
        <w:tc>
          <w:tcPr>
            <w:tcW w:w="1980" w:type="dxa"/>
            <w:tcBorders>
              <w:right w:val="threeDEmboss" w:sz="24" w:space="0" w:color="auto"/>
            </w:tcBorders>
          </w:tcPr>
          <w:p w14:paraId="17CF0DB8" w14:textId="77777777" w:rsidR="00B026F0" w:rsidRDefault="00B026F0" w:rsidP="00B026F0">
            <w:pPr>
              <w:rPr>
                <w:color w:val="000000"/>
                <w:sz w:val="22"/>
                <w:szCs w:val="22"/>
              </w:rPr>
            </w:pPr>
          </w:p>
        </w:tc>
        <w:tc>
          <w:tcPr>
            <w:tcW w:w="2070" w:type="dxa"/>
            <w:tcBorders>
              <w:right w:val="threeDEmboss" w:sz="24" w:space="0" w:color="auto"/>
            </w:tcBorders>
          </w:tcPr>
          <w:p w14:paraId="144C3E0F" w14:textId="08AA1EA2" w:rsidR="00B026F0" w:rsidRDefault="00A077F9" w:rsidP="00B026F0">
            <w:pPr>
              <w:rPr>
                <w:color w:val="000000"/>
                <w:sz w:val="22"/>
                <w:szCs w:val="22"/>
              </w:rPr>
            </w:pPr>
            <w:r>
              <w:rPr>
                <w:color w:val="000000"/>
                <w:sz w:val="22"/>
                <w:szCs w:val="22"/>
              </w:rPr>
              <w:t>Bill Walter</w:t>
            </w:r>
          </w:p>
        </w:tc>
      </w:tr>
      <w:tr w:rsidR="00A077F9" w:rsidRPr="00AD01AE" w14:paraId="7CBFFC60" w14:textId="77777777" w:rsidTr="00A077F9">
        <w:trPr>
          <w:trHeight w:val="445"/>
        </w:trPr>
        <w:tc>
          <w:tcPr>
            <w:tcW w:w="390" w:type="dxa"/>
            <w:tcBorders>
              <w:left w:val="threeDEmboss" w:sz="24" w:space="0" w:color="auto"/>
            </w:tcBorders>
          </w:tcPr>
          <w:p w14:paraId="3A986170" w14:textId="77777777" w:rsidR="00A077F9" w:rsidRPr="00AD01AE" w:rsidRDefault="00A077F9" w:rsidP="00B026F0">
            <w:pPr>
              <w:tabs>
                <w:tab w:val="left" w:pos="-720"/>
              </w:tabs>
              <w:suppressAutoHyphens/>
              <w:rPr>
                <w:sz w:val="22"/>
                <w:szCs w:val="22"/>
              </w:rPr>
            </w:pPr>
          </w:p>
        </w:tc>
        <w:tc>
          <w:tcPr>
            <w:tcW w:w="1980" w:type="dxa"/>
            <w:tcBorders>
              <w:right w:val="threeDEmboss" w:sz="24" w:space="0" w:color="auto"/>
            </w:tcBorders>
          </w:tcPr>
          <w:p w14:paraId="02DEE05B" w14:textId="77777777" w:rsidR="00A077F9" w:rsidRPr="00AD01AE" w:rsidRDefault="00A077F9" w:rsidP="00B026F0">
            <w:pPr>
              <w:rPr>
                <w:sz w:val="22"/>
                <w:szCs w:val="22"/>
              </w:rPr>
            </w:pPr>
          </w:p>
        </w:tc>
        <w:tc>
          <w:tcPr>
            <w:tcW w:w="450" w:type="dxa"/>
            <w:tcBorders>
              <w:left w:val="nil"/>
            </w:tcBorders>
          </w:tcPr>
          <w:p w14:paraId="3B51AE4B" w14:textId="77777777" w:rsidR="00A077F9" w:rsidRPr="00AD01AE" w:rsidRDefault="00A077F9" w:rsidP="00B026F0">
            <w:pPr>
              <w:tabs>
                <w:tab w:val="left" w:pos="-720"/>
              </w:tabs>
              <w:suppressAutoHyphens/>
              <w:rPr>
                <w:sz w:val="22"/>
                <w:szCs w:val="22"/>
              </w:rPr>
            </w:pPr>
          </w:p>
        </w:tc>
        <w:tc>
          <w:tcPr>
            <w:tcW w:w="1980" w:type="dxa"/>
            <w:tcBorders>
              <w:right w:val="threeDEmboss" w:sz="24" w:space="0" w:color="auto"/>
            </w:tcBorders>
            <w:vAlign w:val="bottom"/>
          </w:tcPr>
          <w:p w14:paraId="479845AB" w14:textId="77777777" w:rsidR="00A077F9" w:rsidRPr="00C415C2" w:rsidRDefault="00A077F9" w:rsidP="00B026F0">
            <w:pPr>
              <w:rPr>
                <w:color w:val="000000"/>
                <w:sz w:val="22"/>
                <w:szCs w:val="22"/>
              </w:rPr>
            </w:pPr>
          </w:p>
        </w:tc>
        <w:tc>
          <w:tcPr>
            <w:tcW w:w="360" w:type="dxa"/>
          </w:tcPr>
          <w:p w14:paraId="37B59A79" w14:textId="77777777" w:rsidR="00A077F9" w:rsidRPr="00C415C2" w:rsidRDefault="00A077F9" w:rsidP="00B026F0">
            <w:pPr>
              <w:rPr>
                <w:color w:val="000000"/>
                <w:sz w:val="22"/>
                <w:szCs w:val="22"/>
              </w:rPr>
            </w:pPr>
          </w:p>
        </w:tc>
        <w:tc>
          <w:tcPr>
            <w:tcW w:w="1980" w:type="dxa"/>
            <w:tcBorders>
              <w:right w:val="threeDEmboss" w:sz="24" w:space="0" w:color="auto"/>
            </w:tcBorders>
          </w:tcPr>
          <w:p w14:paraId="4CF3D645" w14:textId="77777777" w:rsidR="00A077F9" w:rsidRDefault="00A077F9" w:rsidP="00B026F0">
            <w:pPr>
              <w:rPr>
                <w:color w:val="000000"/>
                <w:sz w:val="22"/>
                <w:szCs w:val="22"/>
              </w:rPr>
            </w:pPr>
          </w:p>
        </w:tc>
        <w:tc>
          <w:tcPr>
            <w:tcW w:w="2070" w:type="dxa"/>
            <w:tcBorders>
              <w:right w:val="threeDEmboss" w:sz="24" w:space="0" w:color="auto"/>
            </w:tcBorders>
          </w:tcPr>
          <w:p w14:paraId="416FE564" w14:textId="5D2729E2" w:rsidR="00A077F9" w:rsidRDefault="00A077F9" w:rsidP="00B026F0">
            <w:pPr>
              <w:rPr>
                <w:color w:val="000000"/>
                <w:sz w:val="22"/>
                <w:szCs w:val="22"/>
              </w:rPr>
            </w:pPr>
            <w:r>
              <w:rPr>
                <w:color w:val="000000"/>
                <w:sz w:val="22"/>
                <w:szCs w:val="22"/>
              </w:rPr>
              <w:t>Theresa Weston</w:t>
            </w:r>
          </w:p>
        </w:tc>
      </w:tr>
    </w:tbl>
    <w:p w14:paraId="37D52F37" w14:textId="77777777" w:rsidR="006D1052" w:rsidRPr="00AD01AE" w:rsidRDefault="006D1052" w:rsidP="00DE0D26">
      <w:pPr>
        <w:spacing w:line="300" w:lineRule="auto"/>
        <w:ind w:left="360" w:right="-720"/>
        <w:rPr>
          <w:color w:val="000000"/>
          <w:sz w:val="22"/>
          <w:szCs w:val="22"/>
        </w:rPr>
      </w:pPr>
    </w:p>
    <w:p w14:paraId="088119E4" w14:textId="68C40CD7" w:rsidR="002C6DD2" w:rsidRPr="00135A67" w:rsidRDefault="002C6DD2" w:rsidP="002C6DD2">
      <w:pPr>
        <w:numPr>
          <w:ilvl w:val="0"/>
          <w:numId w:val="1"/>
        </w:numPr>
        <w:spacing w:line="300" w:lineRule="auto"/>
        <w:ind w:right="-720"/>
        <w:rPr>
          <w:sz w:val="22"/>
          <w:szCs w:val="22"/>
        </w:rPr>
      </w:pPr>
      <w:r w:rsidRPr="00135A67">
        <w:rPr>
          <w:sz w:val="22"/>
          <w:szCs w:val="22"/>
        </w:rPr>
        <w:t xml:space="preserve">ASHRAE Code of Ethics Commitment </w:t>
      </w:r>
      <w:r w:rsidR="00434632" w:rsidRPr="00135A67">
        <w:rPr>
          <w:sz w:val="22"/>
          <w:szCs w:val="22"/>
        </w:rPr>
        <w:t>&amp; Antitrust Policy</w:t>
      </w:r>
    </w:p>
    <w:p w14:paraId="5BCAE930" w14:textId="6417FA0A" w:rsidR="002C6DD2" w:rsidRPr="00135A67" w:rsidRDefault="002C6DD2" w:rsidP="00135A67">
      <w:pPr>
        <w:pStyle w:val="ListParagraph"/>
        <w:numPr>
          <w:ilvl w:val="0"/>
          <w:numId w:val="3"/>
        </w:numPr>
        <w:spacing w:line="300" w:lineRule="auto"/>
        <w:ind w:right="-720"/>
        <w:rPr>
          <w:sz w:val="22"/>
          <w:szCs w:val="22"/>
        </w:rPr>
      </w:pPr>
      <w:r w:rsidRPr="00135A67">
        <w:rPr>
          <w:sz w:val="22"/>
          <w:szCs w:val="22"/>
        </w:rPr>
        <w:t xml:space="preserve">In this and all other ASHRAE meetings, we will act with honesty, fairness, courtesy, competence, </w:t>
      </w:r>
      <w:proofErr w:type="gramStart"/>
      <w:r w:rsidRPr="00135A67">
        <w:rPr>
          <w:sz w:val="22"/>
          <w:szCs w:val="22"/>
        </w:rPr>
        <w:t>integrity</w:t>
      </w:r>
      <w:proofErr w:type="gramEnd"/>
      <w:r w:rsidRPr="00135A67">
        <w:rPr>
          <w:sz w:val="22"/>
          <w:szCs w:val="22"/>
        </w:rPr>
        <w:t xml:space="preserve"> and respect for others, and we shall avoid all real or perceived conflicts of interests. (See full Code of Ethics: </w:t>
      </w:r>
      <w:hyperlink r:id="rId8" w:history="1">
        <w:r w:rsidRPr="00135A67">
          <w:rPr>
            <w:rStyle w:val="Hyperlink"/>
            <w:color w:val="auto"/>
            <w:sz w:val="22"/>
            <w:szCs w:val="22"/>
          </w:rPr>
          <w:t>https://www.ashrae.org/about-ashrae/ashrae-code-of-ethics</w:t>
        </w:r>
      </w:hyperlink>
      <w:r w:rsidR="00E44F65">
        <w:rPr>
          <w:sz w:val="22"/>
          <w:szCs w:val="22"/>
        </w:rPr>
        <w:t>.</w:t>
      </w:r>
      <w:r w:rsidRPr="00135A67">
        <w:rPr>
          <w:sz w:val="22"/>
          <w:szCs w:val="22"/>
        </w:rPr>
        <w:t>)</w:t>
      </w:r>
    </w:p>
    <w:p w14:paraId="16838DB6" w14:textId="04DB8244" w:rsidR="00434632" w:rsidRPr="00135A67" w:rsidRDefault="00434632" w:rsidP="00135A67">
      <w:pPr>
        <w:pStyle w:val="ListParagraph"/>
        <w:numPr>
          <w:ilvl w:val="0"/>
          <w:numId w:val="3"/>
        </w:numPr>
        <w:spacing w:line="300" w:lineRule="auto"/>
        <w:ind w:right="-720"/>
        <w:rPr>
          <w:sz w:val="22"/>
          <w:szCs w:val="22"/>
        </w:rPr>
      </w:pPr>
      <w:r w:rsidRPr="00135A67">
        <w:rPr>
          <w:sz w:val="22"/>
          <w:szCs w:val="22"/>
        </w:rPr>
        <w:t>ASHRAE participants are expected to adhere to the antitrust policy</w:t>
      </w:r>
      <w:r w:rsidR="002A3DB8" w:rsidRPr="00135A67">
        <w:rPr>
          <w:sz w:val="22"/>
          <w:szCs w:val="22"/>
        </w:rPr>
        <w:t xml:space="preserve">: </w:t>
      </w:r>
      <w:hyperlink r:id="rId9" w:history="1">
        <w:r w:rsidR="006E1086" w:rsidRPr="00D81BD0">
          <w:rPr>
            <w:rStyle w:val="Hyperlink"/>
            <w:sz w:val="22"/>
            <w:szCs w:val="22"/>
          </w:rPr>
          <w:t>https://youtu.be/ykisOzjHyZM</w:t>
        </w:r>
      </w:hyperlink>
      <w:r w:rsidR="006E1086">
        <w:rPr>
          <w:sz w:val="22"/>
          <w:szCs w:val="22"/>
        </w:rPr>
        <w:t xml:space="preserve"> </w:t>
      </w:r>
    </w:p>
    <w:p w14:paraId="5F910121" w14:textId="77777777" w:rsidR="00E30BD7" w:rsidRPr="00135A67" w:rsidRDefault="00E30BD7" w:rsidP="00E30BD7">
      <w:pPr>
        <w:pStyle w:val="ListParagraph"/>
        <w:spacing w:line="300" w:lineRule="auto"/>
        <w:ind w:left="1080" w:right="-720"/>
        <w:rPr>
          <w:sz w:val="22"/>
          <w:szCs w:val="22"/>
        </w:rPr>
      </w:pPr>
    </w:p>
    <w:p w14:paraId="3DC1B565" w14:textId="77777777" w:rsidR="006600B7" w:rsidRPr="006600B7" w:rsidRDefault="00E30BD7" w:rsidP="000632E8">
      <w:pPr>
        <w:pStyle w:val="ListParagraph"/>
        <w:numPr>
          <w:ilvl w:val="0"/>
          <w:numId w:val="1"/>
        </w:numPr>
        <w:spacing w:line="300" w:lineRule="auto"/>
        <w:ind w:right="-720"/>
        <w:rPr>
          <w:color w:val="FF0000"/>
          <w:sz w:val="22"/>
          <w:szCs w:val="22"/>
        </w:rPr>
      </w:pPr>
      <w:r w:rsidRPr="006600B7">
        <w:rPr>
          <w:sz w:val="22"/>
          <w:szCs w:val="22"/>
        </w:rPr>
        <w:t xml:space="preserve">Minutes from </w:t>
      </w:r>
      <w:r w:rsidR="00AA4F4C" w:rsidRPr="006600B7">
        <w:rPr>
          <w:sz w:val="22"/>
          <w:szCs w:val="22"/>
        </w:rPr>
        <w:t>2</w:t>
      </w:r>
      <w:r w:rsidR="005649D6" w:rsidRPr="006600B7">
        <w:rPr>
          <w:sz w:val="22"/>
          <w:szCs w:val="22"/>
        </w:rPr>
        <w:t>/9/202</w:t>
      </w:r>
      <w:r w:rsidR="007B060C" w:rsidRPr="006600B7">
        <w:rPr>
          <w:sz w:val="22"/>
          <w:szCs w:val="22"/>
        </w:rPr>
        <w:t>1</w:t>
      </w:r>
      <w:r w:rsidR="00CE4356" w:rsidRPr="006600B7">
        <w:rPr>
          <w:sz w:val="22"/>
          <w:szCs w:val="22"/>
        </w:rPr>
        <w:t xml:space="preserve"> </w:t>
      </w:r>
    </w:p>
    <w:p w14:paraId="5D1DCEEC" w14:textId="26AB193C" w:rsidR="00E30BD7" w:rsidRPr="006600B7" w:rsidRDefault="006600B7" w:rsidP="006600B7">
      <w:pPr>
        <w:pStyle w:val="ListParagraph"/>
        <w:spacing w:line="300" w:lineRule="auto"/>
        <w:ind w:left="360" w:right="-720"/>
        <w:rPr>
          <w:color w:val="FF0000"/>
          <w:sz w:val="22"/>
          <w:szCs w:val="22"/>
        </w:rPr>
      </w:pPr>
      <w:r w:rsidRPr="006600B7">
        <w:rPr>
          <w:color w:val="FF0000"/>
          <w:sz w:val="22"/>
          <w:szCs w:val="22"/>
        </w:rPr>
        <w:t>Sill moved and Khalil seconded; 5-0-0.</w:t>
      </w:r>
    </w:p>
    <w:p w14:paraId="65DA275B" w14:textId="3147D47A" w:rsidR="007A55AE" w:rsidRPr="007A55AE" w:rsidRDefault="007A55AE" w:rsidP="007A55AE">
      <w:pPr>
        <w:numPr>
          <w:ilvl w:val="0"/>
          <w:numId w:val="1"/>
        </w:numPr>
        <w:spacing w:line="300" w:lineRule="auto"/>
        <w:ind w:right="-720"/>
        <w:rPr>
          <w:sz w:val="22"/>
          <w:szCs w:val="22"/>
        </w:rPr>
      </w:pPr>
      <w:r>
        <w:rPr>
          <w:sz w:val="22"/>
          <w:szCs w:val="22"/>
        </w:rPr>
        <w:t>Membership Changes</w:t>
      </w:r>
    </w:p>
    <w:p w14:paraId="34C63D6D" w14:textId="06E03897" w:rsidR="007A55AE" w:rsidRPr="00D012C7" w:rsidRDefault="007A55AE" w:rsidP="007A55AE">
      <w:pPr>
        <w:numPr>
          <w:ilvl w:val="1"/>
          <w:numId w:val="1"/>
        </w:numPr>
        <w:spacing w:line="300" w:lineRule="auto"/>
        <w:ind w:right="-720"/>
        <w:rPr>
          <w:sz w:val="22"/>
          <w:szCs w:val="22"/>
        </w:rPr>
      </w:pPr>
      <w:r w:rsidRPr="00D012C7">
        <w:rPr>
          <w:sz w:val="22"/>
          <w:szCs w:val="22"/>
        </w:rPr>
        <w:t xml:space="preserve">Welcome Pat </w:t>
      </w:r>
      <w:proofErr w:type="spellStart"/>
      <w:r w:rsidR="00E20B67" w:rsidRPr="00D012C7">
        <w:rPr>
          <w:sz w:val="22"/>
          <w:szCs w:val="22"/>
        </w:rPr>
        <w:t>Graef</w:t>
      </w:r>
      <w:proofErr w:type="spellEnd"/>
      <w:r w:rsidR="00E20B67" w:rsidRPr="00D012C7">
        <w:rPr>
          <w:sz w:val="22"/>
          <w:szCs w:val="22"/>
        </w:rPr>
        <w:t xml:space="preserve"> as incoming chair, </w:t>
      </w:r>
      <w:r w:rsidRPr="00D012C7">
        <w:rPr>
          <w:sz w:val="22"/>
          <w:szCs w:val="22"/>
        </w:rPr>
        <w:t>and Greg</w:t>
      </w:r>
      <w:r w:rsidR="00E20B67" w:rsidRPr="00D012C7">
        <w:rPr>
          <w:sz w:val="22"/>
          <w:szCs w:val="22"/>
        </w:rPr>
        <w:t xml:space="preserve"> Johnson as a new CIS member, both effective 1 July 202</w:t>
      </w:r>
      <w:r w:rsidR="00E44F65" w:rsidRPr="00D012C7">
        <w:rPr>
          <w:sz w:val="22"/>
          <w:szCs w:val="22"/>
        </w:rPr>
        <w:t>1</w:t>
      </w:r>
      <w:r w:rsidR="00E20B67" w:rsidRPr="00D012C7">
        <w:rPr>
          <w:sz w:val="22"/>
          <w:szCs w:val="22"/>
        </w:rPr>
        <w:t>.</w:t>
      </w:r>
    </w:p>
    <w:p w14:paraId="74D4388D" w14:textId="4892498C" w:rsidR="007A55AE" w:rsidRPr="00D012C7" w:rsidRDefault="007A55AE" w:rsidP="007A55AE">
      <w:pPr>
        <w:numPr>
          <w:ilvl w:val="1"/>
          <w:numId w:val="1"/>
        </w:numPr>
        <w:spacing w:after="120" w:line="300" w:lineRule="auto"/>
        <w:ind w:right="-720"/>
        <w:rPr>
          <w:sz w:val="22"/>
          <w:szCs w:val="22"/>
        </w:rPr>
      </w:pPr>
      <w:r w:rsidRPr="00D012C7">
        <w:rPr>
          <w:sz w:val="22"/>
          <w:szCs w:val="22"/>
        </w:rPr>
        <w:lastRenderedPageBreak/>
        <w:t>Thank you to Erick</w:t>
      </w:r>
      <w:r w:rsidR="00E20B67" w:rsidRPr="00D012C7">
        <w:rPr>
          <w:sz w:val="22"/>
          <w:szCs w:val="22"/>
        </w:rPr>
        <w:t xml:space="preserve"> Phelps for serving with the CIS</w:t>
      </w:r>
    </w:p>
    <w:p w14:paraId="23DE53E1" w14:textId="31C261DB" w:rsidR="006D1052" w:rsidRPr="00135A67" w:rsidRDefault="00F94B87" w:rsidP="00DC4D02">
      <w:pPr>
        <w:numPr>
          <w:ilvl w:val="0"/>
          <w:numId w:val="1"/>
        </w:numPr>
        <w:spacing w:line="300" w:lineRule="auto"/>
        <w:ind w:right="-720"/>
        <w:rPr>
          <w:sz w:val="22"/>
          <w:szCs w:val="22"/>
        </w:rPr>
      </w:pPr>
      <w:r w:rsidRPr="00135A67">
        <w:rPr>
          <w:sz w:val="22"/>
          <w:szCs w:val="22"/>
        </w:rPr>
        <w:t>R</w:t>
      </w:r>
      <w:r w:rsidR="00806074" w:rsidRPr="00135A67">
        <w:rPr>
          <w:sz w:val="22"/>
          <w:szCs w:val="22"/>
        </w:rPr>
        <w:t xml:space="preserve">eview of agenda </w:t>
      </w:r>
      <w:r w:rsidR="00E30BD7" w:rsidRPr="00135A67">
        <w:rPr>
          <w:sz w:val="22"/>
          <w:szCs w:val="22"/>
        </w:rPr>
        <w:t xml:space="preserve">and CIS tasks for this current cycle </w:t>
      </w:r>
      <w:r w:rsidR="00806074" w:rsidRPr="00135A67">
        <w:rPr>
          <w:sz w:val="22"/>
          <w:szCs w:val="22"/>
        </w:rPr>
        <w:t>(</w:t>
      </w:r>
      <w:r w:rsidR="00C415C2" w:rsidRPr="00135A67">
        <w:rPr>
          <w:sz w:val="22"/>
          <w:szCs w:val="22"/>
        </w:rPr>
        <w:t>Humble</w:t>
      </w:r>
      <w:r w:rsidR="00806074" w:rsidRPr="00135A67">
        <w:rPr>
          <w:sz w:val="22"/>
          <w:szCs w:val="22"/>
        </w:rPr>
        <w:t xml:space="preserve">) </w:t>
      </w:r>
    </w:p>
    <w:p w14:paraId="521F1727" w14:textId="77777777" w:rsidR="00E30BD7" w:rsidRPr="00135A67" w:rsidRDefault="00E30BD7" w:rsidP="00E30BD7">
      <w:pPr>
        <w:rPr>
          <w:b/>
          <w:bCs/>
          <w:sz w:val="22"/>
          <w:szCs w:val="22"/>
          <w:u w:val="single"/>
        </w:rPr>
      </w:pPr>
    </w:p>
    <w:p w14:paraId="6A81CEE3" w14:textId="535A814C" w:rsidR="00E30BD7" w:rsidRPr="00135A67" w:rsidRDefault="00E30BD7" w:rsidP="00E30BD7">
      <w:pPr>
        <w:rPr>
          <w:sz w:val="16"/>
          <w:szCs w:val="14"/>
        </w:rPr>
      </w:pPr>
      <w:r w:rsidRPr="00135A67">
        <w:rPr>
          <w:b/>
          <w:bCs/>
          <w:sz w:val="22"/>
          <w:szCs w:val="22"/>
          <w:u w:val="single"/>
        </w:rPr>
        <w:t>Scope and Purpose:</w:t>
      </w:r>
    </w:p>
    <w:p w14:paraId="10EAC0D2" w14:textId="77777777" w:rsidR="00E30BD7" w:rsidRPr="00135A67" w:rsidRDefault="00E30BD7" w:rsidP="00E30BD7">
      <w:pPr>
        <w:rPr>
          <w:sz w:val="18"/>
          <w:szCs w:val="14"/>
        </w:rPr>
      </w:pPr>
      <w:r w:rsidRPr="00135A67">
        <w:rPr>
          <w:sz w:val="22"/>
          <w:szCs w:val="22"/>
          <w:shd w:val="clear" w:color="auto" w:fill="FFFFFF"/>
        </w:rPr>
        <w:t>The ASHRAE Code Interaction Subcommittee (CIS) provides a means for ASHRAE to represent the interests of ASHRAE members and to promote uniform adoption of ASHRAE Standards Committee Documents by U.S. Model Building Codes and other codes. CIS focuses on national model codes and parts of codes that affect ASHRAE member interests, including, but not limited to the Mechanical Code, Building and Fire Code provisions related to fire and smoke control and Building Code provisions related to HVAC and Energy issues. All ASHRAE Code Interaction shall be processed by and through the CIS.</w:t>
      </w:r>
    </w:p>
    <w:p w14:paraId="18F3F06A" w14:textId="77777777" w:rsidR="00E30BD7" w:rsidRPr="00135A67" w:rsidRDefault="00E30BD7" w:rsidP="00E30BD7">
      <w:pPr>
        <w:rPr>
          <w:sz w:val="18"/>
          <w:szCs w:val="14"/>
        </w:rPr>
      </w:pPr>
      <w:r w:rsidRPr="00135A67">
        <w:rPr>
          <w:sz w:val="22"/>
          <w:szCs w:val="22"/>
          <w:shd w:val="clear" w:color="auto" w:fill="FFFFFF"/>
        </w:rPr>
        <w:t> </w:t>
      </w:r>
    </w:p>
    <w:p w14:paraId="615AC7DB" w14:textId="77777777" w:rsidR="00E30BD7" w:rsidRPr="00135A67" w:rsidRDefault="00E30BD7" w:rsidP="00E30BD7">
      <w:pPr>
        <w:rPr>
          <w:sz w:val="18"/>
          <w:szCs w:val="14"/>
        </w:rPr>
      </w:pPr>
      <w:r w:rsidRPr="00135A67">
        <w:rPr>
          <w:b/>
          <w:bCs/>
          <w:sz w:val="22"/>
          <w:szCs w:val="22"/>
          <w:u w:val="single"/>
          <w:shd w:val="clear" w:color="auto" w:fill="FFFFFF"/>
        </w:rPr>
        <w:t>Assignment:</w:t>
      </w:r>
    </w:p>
    <w:p w14:paraId="72B202FC" w14:textId="105A1C23" w:rsidR="00E30BD7" w:rsidRPr="0053184D" w:rsidRDefault="005B3E1C" w:rsidP="00E30BD7">
      <w:pPr>
        <w:rPr>
          <w:sz w:val="22"/>
          <w:szCs w:val="22"/>
          <w:shd w:val="clear" w:color="auto" w:fill="FFFFFF"/>
        </w:rPr>
      </w:pPr>
      <w:r>
        <w:rPr>
          <w:sz w:val="22"/>
          <w:szCs w:val="22"/>
          <w:shd w:val="clear" w:color="auto" w:fill="FFFFFF"/>
        </w:rPr>
        <w:t xml:space="preserve">Continue following the progress of ICC Group A and IAPMO UMC/UPC </w:t>
      </w:r>
      <w:r w:rsidRPr="0053184D">
        <w:rPr>
          <w:sz w:val="22"/>
          <w:szCs w:val="22"/>
          <w:shd w:val="clear" w:color="auto" w:fill="FFFFFF"/>
        </w:rPr>
        <w:t>submissions</w:t>
      </w:r>
      <w:r w:rsidR="007B060C" w:rsidRPr="0053184D">
        <w:rPr>
          <w:sz w:val="22"/>
          <w:szCs w:val="22"/>
          <w:shd w:val="clear" w:color="auto" w:fill="FFFFFF"/>
        </w:rPr>
        <w:t xml:space="preserve">. A summary of the results of each hearing item has been distributed. </w:t>
      </w:r>
    </w:p>
    <w:p w14:paraId="02531F0B" w14:textId="11ECB9BC" w:rsidR="005B3E1C" w:rsidRPr="0053184D" w:rsidRDefault="005B3E1C" w:rsidP="005B3E1C">
      <w:pPr>
        <w:pStyle w:val="ListParagraph"/>
        <w:numPr>
          <w:ilvl w:val="0"/>
          <w:numId w:val="11"/>
        </w:numPr>
        <w:rPr>
          <w:sz w:val="22"/>
          <w:szCs w:val="22"/>
          <w:shd w:val="clear" w:color="auto" w:fill="FFFFFF"/>
        </w:rPr>
      </w:pPr>
      <w:r w:rsidRPr="0053184D">
        <w:rPr>
          <w:sz w:val="22"/>
          <w:szCs w:val="22"/>
          <w:shd w:val="clear" w:color="auto" w:fill="FFFFFF"/>
        </w:rPr>
        <w:t>Submit public comments as needed</w:t>
      </w:r>
    </w:p>
    <w:p w14:paraId="419E099C" w14:textId="07AEF682" w:rsidR="005B3E1C" w:rsidRPr="0053184D" w:rsidRDefault="005B3E1C" w:rsidP="005B3E1C">
      <w:pPr>
        <w:pStyle w:val="ListParagraph"/>
        <w:numPr>
          <w:ilvl w:val="0"/>
          <w:numId w:val="11"/>
        </w:numPr>
        <w:rPr>
          <w:sz w:val="18"/>
          <w:szCs w:val="14"/>
        </w:rPr>
      </w:pPr>
      <w:r w:rsidRPr="0053184D">
        <w:rPr>
          <w:sz w:val="22"/>
          <w:szCs w:val="22"/>
          <w:shd w:val="clear" w:color="auto" w:fill="FFFFFF"/>
        </w:rPr>
        <w:t>Vote on ASHRAE-related items not previously approved</w:t>
      </w:r>
    </w:p>
    <w:p w14:paraId="316AD870" w14:textId="1A64C651" w:rsidR="00E30BD7" w:rsidRPr="0053184D" w:rsidRDefault="00E30BD7" w:rsidP="005B3E1C">
      <w:pPr>
        <w:rPr>
          <w:rFonts w:eastAsiaTheme="minorHAnsi"/>
          <w:sz w:val="18"/>
          <w:szCs w:val="14"/>
        </w:rPr>
      </w:pPr>
    </w:p>
    <w:p w14:paraId="1BEAC032" w14:textId="77777777" w:rsidR="00E20B67" w:rsidRPr="0053184D" w:rsidRDefault="007B060C" w:rsidP="007B060C">
      <w:pPr>
        <w:numPr>
          <w:ilvl w:val="0"/>
          <w:numId w:val="1"/>
        </w:numPr>
        <w:spacing w:line="300" w:lineRule="auto"/>
        <w:ind w:right="-720"/>
        <w:rPr>
          <w:sz w:val="22"/>
          <w:szCs w:val="22"/>
        </w:rPr>
      </w:pPr>
      <w:r w:rsidRPr="0053184D">
        <w:rPr>
          <w:sz w:val="22"/>
          <w:szCs w:val="22"/>
        </w:rPr>
        <w:t xml:space="preserve">ICC </w:t>
      </w:r>
      <w:r w:rsidR="00E30BD7" w:rsidRPr="0053184D">
        <w:rPr>
          <w:sz w:val="22"/>
          <w:szCs w:val="22"/>
        </w:rPr>
        <w:t xml:space="preserve">Group A </w:t>
      </w:r>
    </w:p>
    <w:p w14:paraId="1E86F91D" w14:textId="6EDB4870" w:rsidR="005649D6" w:rsidRDefault="007B060C" w:rsidP="00E20B67">
      <w:pPr>
        <w:pStyle w:val="ListParagraph"/>
        <w:numPr>
          <w:ilvl w:val="0"/>
          <w:numId w:val="12"/>
        </w:numPr>
        <w:spacing w:line="300" w:lineRule="auto"/>
        <w:ind w:right="-720"/>
        <w:rPr>
          <w:sz w:val="22"/>
          <w:szCs w:val="22"/>
        </w:rPr>
      </w:pPr>
      <w:r w:rsidRPr="0053184D">
        <w:rPr>
          <w:sz w:val="22"/>
          <w:szCs w:val="22"/>
        </w:rPr>
        <w:t>review of proposals needing public comments</w:t>
      </w:r>
    </w:p>
    <w:p w14:paraId="4AB88622" w14:textId="77777777" w:rsidR="006600B7" w:rsidRDefault="00CE4356" w:rsidP="00533D47">
      <w:pPr>
        <w:pStyle w:val="ListParagraph"/>
        <w:spacing w:line="300" w:lineRule="auto"/>
        <w:ind w:left="1080" w:right="-720"/>
        <w:jc w:val="both"/>
        <w:rPr>
          <w:color w:val="FF0000"/>
          <w:sz w:val="22"/>
          <w:szCs w:val="22"/>
        </w:rPr>
      </w:pPr>
      <w:r w:rsidRPr="00641E88">
        <w:rPr>
          <w:color w:val="FF0000"/>
          <w:sz w:val="22"/>
          <w:szCs w:val="22"/>
        </w:rPr>
        <w:t xml:space="preserve">RM3-21 </w:t>
      </w:r>
      <w:r w:rsidR="00B237A0">
        <w:rPr>
          <w:color w:val="FF0000"/>
          <w:sz w:val="22"/>
          <w:szCs w:val="22"/>
        </w:rPr>
        <w:t xml:space="preserve">(D) </w:t>
      </w:r>
      <w:r w:rsidRPr="00641E88">
        <w:rPr>
          <w:color w:val="FF0000"/>
          <w:sz w:val="22"/>
          <w:szCs w:val="22"/>
        </w:rPr>
        <w:t xml:space="preserve">– ASHRAE 15.2 – Not yet published, </w:t>
      </w:r>
      <w:r w:rsidR="00641E88" w:rsidRPr="00641E88">
        <w:rPr>
          <w:color w:val="FF0000"/>
          <w:sz w:val="22"/>
          <w:szCs w:val="22"/>
        </w:rPr>
        <w:t>also opposition at hearings</w:t>
      </w:r>
    </w:p>
    <w:p w14:paraId="608AD666" w14:textId="77777777" w:rsidR="006600B7" w:rsidRDefault="006600B7" w:rsidP="00533D47">
      <w:pPr>
        <w:pStyle w:val="ListParagraph"/>
        <w:spacing w:line="300" w:lineRule="auto"/>
        <w:ind w:left="1080" w:right="-720"/>
        <w:jc w:val="both"/>
        <w:rPr>
          <w:color w:val="FF0000"/>
          <w:sz w:val="22"/>
          <w:szCs w:val="22"/>
        </w:rPr>
      </w:pPr>
      <w:r w:rsidRPr="006600B7">
        <w:rPr>
          <w:color w:val="FF0000"/>
          <w:sz w:val="22"/>
          <w:szCs w:val="22"/>
          <w:u w:val="single"/>
        </w:rPr>
        <w:t>Discussion</w:t>
      </w:r>
      <w:r>
        <w:rPr>
          <w:color w:val="FF0000"/>
          <w:sz w:val="22"/>
          <w:szCs w:val="22"/>
        </w:rPr>
        <w:t xml:space="preserve">: </w:t>
      </w:r>
    </w:p>
    <w:p w14:paraId="31E3E69D" w14:textId="515795F0" w:rsidR="006600B7" w:rsidRDefault="00641E88" w:rsidP="00533D47">
      <w:pPr>
        <w:pStyle w:val="ListParagraph"/>
        <w:spacing w:line="300" w:lineRule="auto"/>
        <w:ind w:left="1440" w:right="-720"/>
        <w:jc w:val="both"/>
        <w:rPr>
          <w:color w:val="FF0000"/>
          <w:sz w:val="22"/>
          <w:szCs w:val="22"/>
        </w:rPr>
      </w:pPr>
      <w:r w:rsidRPr="00641E88">
        <w:rPr>
          <w:color w:val="FF0000"/>
          <w:sz w:val="22"/>
          <w:szCs w:val="22"/>
        </w:rPr>
        <w:t>Johnson –</w:t>
      </w:r>
      <w:r w:rsidR="006600B7">
        <w:rPr>
          <w:color w:val="FF0000"/>
          <w:sz w:val="22"/>
          <w:szCs w:val="22"/>
        </w:rPr>
        <w:t xml:space="preserve"> reason statement does not directly address costs of moving to A2Ls or regulatory component that will require doing so in the coming years.</w:t>
      </w:r>
    </w:p>
    <w:p w14:paraId="609AA9D4" w14:textId="77777777" w:rsidR="006600B7" w:rsidRDefault="006600B7" w:rsidP="00533D47">
      <w:pPr>
        <w:pStyle w:val="ListParagraph"/>
        <w:spacing w:line="300" w:lineRule="auto"/>
        <w:ind w:left="1080" w:right="-720" w:firstLine="360"/>
        <w:jc w:val="both"/>
        <w:rPr>
          <w:color w:val="FF0000"/>
          <w:sz w:val="22"/>
          <w:szCs w:val="22"/>
        </w:rPr>
      </w:pPr>
      <w:r>
        <w:rPr>
          <w:color w:val="FF0000"/>
          <w:sz w:val="22"/>
          <w:szCs w:val="22"/>
        </w:rPr>
        <w:t xml:space="preserve">Spletzer – will work with Emily and SSPC 15 to help revise reason statement. </w:t>
      </w:r>
    </w:p>
    <w:p w14:paraId="7462663E" w14:textId="24580A95" w:rsidR="006600B7" w:rsidRDefault="006600B7" w:rsidP="00533D47">
      <w:pPr>
        <w:pStyle w:val="ListParagraph"/>
        <w:spacing w:line="300" w:lineRule="auto"/>
        <w:ind w:left="1440" w:right="-720"/>
        <w:jc w:val="both"/>
        <w:rPr>
          <w:color w:val="FF0000"/>
          <w:sz w:val="22"/>
          <w:szCs w:val="22"/>
        </w:rPr>
      </w:pPr>
      <w:proofErr w:type="spellStart"/>
      <w:r>
        <w:rPr>
          <w:color w:val="FF0000"/>
          <w:sz w:val="22"/>
          <w:szCs w:val="22"/>
        </w:rPr>
        <w:t>Haldiman</w:t>
      </w:r>
      <w:proofErr w:type="spellEnd"/>
      <w:r w:rsidR="00641E88">
        <w:rPr>
          <w:color w:val="FF0000"/>
          <w:sz w:val="22"/>
          <w:szCs w:val="22"/>
        </w:rPr>
        <w:t xml:space="preserve"> – Issue </w:t>
      </w:r>
      <w:r>
        <w:rPr>
          <w:color w:val="FF0000"/>
          <w:sz w:val="22"/>
          <w:szCs w:val="22"/>
        </w:rPr>
        <w:t>is overcoming perceived difficulty of complying with a new standard; difficult to argue against without a final publication.</w:t>
      </w:r>
      <w:r w:rsidR="00BA5D1A">
        <w:rPr>
          <w:color w:val="FF0000"/>
          <w:sz w:val="22"/>
          <w:szCs w:val="22"/>
        </w:rPr>
        <w:t xml:space="preserve"> </w:t>
      </w:r>
    </w:p>
    <w:p w14:paraId="6D76E653" w14:textId="319D3C64" w:rsidR="00CE4356" w:rsidRDefault="00BA5D1A" w:rsidP="00533D47">
      <w:pPr>
        <w:pStyle w:val="ListParagraph"/>
        <w:spacing w:line="300" w:lineRule="auto"/>
        <w:ind w:left="1440" w:right="-720"/>
        <w:jc w:val="both"/>
        <w:rPr>
          <w:color w:val="FF0000"/>
          <w:sz w:val="22"/>
          <w:szCs w:val="22"/>
        </w:rPr>
      </w:pPr>
      <w:r>
        <w:rPr>
          <w:color w:val="FF0000"/>
          <w:sz w:val="22"/>
          <w:szCs w:val="22"/>
        </w:rPr>
        <w:t>Emily – lacking manufacturer</w:t>
      </w:r>
      <w:r w:rsidR="00533D47">
        <w:rPr>
          <w:color w:val="FF0000"/>
          <w:sz w:val="22"/>
          <w:szCs w:val="22"/>
        </w:rPr>
        <w:t xml:space="preserve">s’ </w:t>
      </w:r>
      <w:r>
        <w:rPr>
          <w:color w:val="FF0000"/>
          <w:sz w:val="22"/>
          <w:szCs w:val="22"/>
        </w:rPr>
        <w:t>voice</w:t>
      </w:r>
      <w:r w:rsidR="006600B7">
        <w:rPr>
          <w:color w:val="FF0000"/>
          <w:sz w:val="22"/>
          <w:szCs w:val="22"/>
        </w:rPr>
        <w:t>; need th</w:t>
      </w:r>
      <w:r w:rsidR="00533D47">
        <w:rPr>
          <w:color w:val="FF0000"/>
          <w:sz w:val="22"/>
          <w:szCs w:val="22"/>
        </w:rPr>
        <w:t>eir</w:t>
      </w:r>
      <w:r w:rsidR="006600B7">
        <w:rPr>
          <w:color w:val="FF0000"/>
          <w:sz w:val="22"/>
          <w:szCs w:val="22"/>
        </w:rPr>
        <w:t xml:space="preserve"> backing at PCH if the standard is published</w:t>
      </w:r>
      <w:r>
        <w:rPr>
          <w:color w:val="FF0000"/>
          <w:sz w:val="22"/>
          <w:szCs w:val="22"/>
        </w:rPr>
        <w:t xml:space="preserve">. </w:t>
      </w:r>
    </w:p>
    <w:p w14:paraId="080CC62A" w14:textId="6AEF1385" w:rsidR="00BA5D1A" w:rsidRDefault="004A0519" w:rsidP="00533D47">
      <w:pPr>
        <w:pStyle w:val="ListParagraph"/>
        <w:spacing w:line="300" w:lineRule="auto"/>
        <w:ind w:left="1080" w:right="-720"/>
        <w:jc w:val="both"/>
        <w:rPr>
          <w:color w:val="FF0000"/>
          <w:sz w:val="22"/>
          <w:szCs w:val="22"/>
        </w:rPr>
      </w:pPr>
      <w:r>
        <w:rPr>
          <w:color w:val="FF0000"/>
          <w:sz w:val="22"/>
          <w:szCs w:val="22"/>
          <w:u w:val="single"/>
        </w:rPr>
        <w:t>Vote/</w:t>
      </w:r>
      <w:r w:rsidR="006600B7" w:rsidRPr="006600B7">
        <w:rPr>
          <w:color w:val="FF0000"/>
          <w:sz w:val="22"/>
          <w:szCs w:val="22"/>
          <w:u w:val="single"/>
        </w:rPr>
        <w:t>Action</w:t>
      </w:r>
      <w:r w:rsidR="006600B7">
        <w:rPr>
          <w:color w:val="FF0000"/>
          <w:sz w:val="22"/>
          <w:szCs w:val="22"/>
        </w:rPr>
        <w:t xml:space="preserve">: </w:t>
      </w:r>
      <w:r w:rsidR="00BA5D1A">
        <w:rPr>
          <w:color w:val="FF0000"/>
          <w:sz w:val="22"/>
          <w:szCs w:val="22"/>
        </w:rPr>
        <w:t>5-0-0</w:t>
      </w:r>
      <w:r w:rsidR="006600B7">
        <w:rPr>
          <w:color w:val="FF0000"/>
          <w:sz w:val="22"/>
          <w:szCs w:val="22"/>
        </w:rPr>
        <w:t xml:space="preserve"> in favor of proceeding with alterations to reason statement, defending at PCH if standard is published.</w:t>
      </w:r>
    </w:p>
    <w:p w14:paraId="0492570B" w14:textId="7D21ED46" w:rsidR="00BA5D1A" w:rsidRDefault="00BA5D1A" w:rsidP="00533D47">
      <w:pPr>
        <w:pStyle w:val="ListParagraph"/>
        <w:spacing w:line="300" w:lineRule="auto"/>
        <w:ind w:left="1080" w:right="-720"/>
        <w:jc w:val="both"/>
        <w:rPr>
          <w:color w:val="FF0000"/>
          <w:sz w:val="22"/>
          <w:szCs w:val="22"/>
        </w:rPr>
      </w:pPr>
    </w:p>
    <w:p w14:paraId="5598A959" w14:textId="600C7A6A" w:rsidR="006600B7" w:rsidRDefault="00BA5D1A" w:rsidP="00533D47">
      <w:pPr>
        <w:pStyle w:val="ListParagraph"/>
        <w:spacing w:line="300" w:lineRule="auto"/>
        <w:ind w:left="1080" w:right="-720"/>
        <w:jc w:val="both"/>
        <w:rPr>
          <w:color w:val="FF0000"/>
          <w:sz w:val="22"/>
          <w:szCs w:val="22"/>
        </w:rPr>
      </w:pPr>
      <w:r>
        <w:rPr>
          <w:color w:val="FF0000"/>
          <w:sz w:val="22"/>
          <w:szCs w:val="22"/>
        </w:rPr>
        <w:t xml:space="preserve">M83-21 </w:t>
      </w:r>
      <w:r w:rsidR="00B237A0">
        <w:rPr>
          <w:color w:val="FF0000"/>
          <w:sz w:val="22"/>
          <w:szCs w:val="22"/>
        </w:rPr>
        <w:t xml:space="preserve">(AS) </w:t>
      </w:r>
      <w:r w:rsidR="004A0519">
        <w:rPr>
          <w:color w:val="FF0000"/>
          <w:sz w:val="22"/>
          <w:szCs w:val="22"/>
        </w:rPr>
        <w:t>– ASHRAE 15 Piping</w:t>
      </w:r>
    </w:p>
    <w:p w14:paraId="1998A40C" w14:textId="0D5A491D" w:rsidR="00BA5D1A" w:rsidRDefault="006600B7" w:rsidP="00533D47">
      <w:pPr>
        <w:pStyle w:val="ListParagraph"/>
        <w:spacing w:line="300" w:lineRule="auto"/>
        <w:ind w:left="1080" w:right="-720"/>
        <w:jc w:val="both"/>
        <w:rPr>
          <w:color w:val="FF0000"/>
          <w:sz w:val="22"/>
          <w:szCs w:val="22"/>
        </w:rPr>
      </w:pPr>
      <w:r>
        <w:rPr>
          <w:color w:val="FF0000"/>
          <w:sz w:val="22"/>
          <w:szCs w:val="22"/>
          <w:u w:val="single"/>
        </w:rPr>
        <w:t>Discussion:</w:t>
      </w:r>
      <w:r w:rsidRPr="004A0519">
        <w:rPr>
          <w:color w:val="FF0000"/>
          <w:sz w:val="22"/>
          <w:szCs w:val="22"/>
        </w:rPr>
        <w:t xml:space="preserve"> Reviewed committee question received about whether </w:t>
      </w:r>
      <w:r w:rsidR="00B237A0">
        <w:rPr>
          <w:color w:val="FF0000"/>
          <w:sz w:val="22"/>
          <w:szCs w:val="22"/>
        </w:rPr>
        <w:t>1109.2.3</w:t>
      </w:r>
      <w:r>
        <w:rPr>
          <w:color w:val="FF0000"/>
          <w:sz w:val="22"/>
          <w:szCs w:val="22"/>
        </w:rPr>
        <w:t xml:space="preserve">(2) conflicts with IBC prohibitions about </w:t>
      </w:r>
      <w:r w:rsidR="00B237A0">
        <w:rPr>
          <w:color w:val="FF0000"/>
          <w:sz w:val="22"/>
          <w:szCs w:val="22"/>
        </w:rPr>
        <w:t>penetrations through stairw</w:t>
      </w:r>
      <w:r w:rsidR="004A0519">
        <w:rPr>
          <w:color w:val="FF0000"/>
          <w:sz w:val="22"/>
          <w:szCs w:val="22"/>
        </w:rPr>
        <w:t xml:space="preserve">ay (1023.5). </w:t>
      </w:r>
      <w:r w:rsidR="00B237A0">
        <w:rPr>
          <w:color w:val="FF0000"/>
          <w:sz w:val="22"/>
          <w:szCs w:val="22"/>
        </w:rPr>
        <w:t>S</w:t>
      </w:r>
      <w:r>
        <w:rPr>
          <w:color w:val="FF0000"/>
          <w:sz w:val="22"/>
          <w:szCs w:val="22"/>
        </w:rPr>
        <w:t xml:space="preserve">pletzer clarified that item 2 referring to systems like a </w:t>
      </w:r>
      <w:proofErr w:type="gramStart"/>
      <w:r>
        <w:rPr>
          <w:color w:val="FF0000"/>
          <w:sz w:val="22"/>
          <w:szCs w:val="22"/>
        </w:rPr>
        <w:t>m</w:t>
      </w:r>
      <w:r w:rsidR="00B237A0">
        <w:rPr>
          <w:color w:val="FF0000"/>
          <w:sz w:val="22"/>
          <w:szCs w:val="22"/>
        </w:rPr>
        <w:t>ini-sp</w:t>
      </w:r>
      <w:r w:rsidR="00F46A91">
        <w:rPr>
          <w:color w:val="FF0000"/>
          <w:sz w:val="22"/>
          <w:szCs w:val="22"/>
        </w:rPr>
        <w:t>l</w:t>
      </w:r>
      <w:r w:rsidR="00B237A0">
        <w:rPr>
          <w:color w:val="FF0000"/>
          <w:sz w:val="22"/>
          <w:szCs w:val="22"/>
        </w:rPr>
        <w:t>it</w:t>
      </w:r>
      <w:proofErr w:type="gramEnd"/>
      <w:r w:rsidR="00B237A0">
        <w:rPr>
          <w:color w:val="FF0000"/>
          <w:sz w:val="22"/>
          <w:szCs w:val="22"/>
        </w:rPr>
        <w:t xml:space="preserve"> within unit in stair</w:t>
      </w:r>
      <w:r w:rsidR="004A0519">
        <w:rPr>
          <w:color w:val="FF0000"/>
          <w:sz w:val="22"/>
          <w:szCs w:val="22"/>
        </w:rPr>
        <w:t>way</w:t>
      </w:r>
      <w:r>
        <w:rPr>
          <w:color w:val="FF0000"/>
          <w:sz w:val="22"/>
          <w:szCs w:val="22"/>
        </w:rPr>
        <w:t>, which would be enclosed</w:t>
      </w:r>
      <w:r w:rsidR="00B237A0">
        <w:rPr>
          <w:color w:val="FF0000"/>
          <w:sz w:val="22"/>
          <w:szCs w:val="22"/>
        </w:rPr>
        <w:t xml:space="preserve">. </w:t>
      </w:r>
    </w:p>
    <w:p w14:paraId="5B8DC915" w14:textId="7DB8A6E9" w:rsidR="00B237A0" w:rsidRDefault="00B237A0" w:rsidP="00533D47">
      <w:pPr>
        <w:pStyle w:val="ListParagraph"/>
        <w:spacing w:line="300" w:lineRule="auto"/>
        <w:ind w:left="1080" w:right="-720"/>
        <w:jc w:val="both"/>
        <w:rPr>
          <w:color w:val="FF0000"/>
          <w:sz w:val="22"/>
          <w:szCs w:val="22"/>
        </w:rPr>
      </w:pPr>
      <w:r w:rsidRPr="004A0519">
        <w:rPr>
          <w:color w:val="FF0000"/>
          <w:sz w:val="22"/>
          <w:szCs w:val="22"/>
          <w:u w:val="single"/>
        </w:rPr>
        <w:t>Vote</w:t>
      </w:r>
      <w:r w:rsidR="004A0519" w:rsidRPr="004A0519">
        <w:rPr>
          <w:color w:val="FF0000"/>
          <w:sz w:val="22"/>
          <w:szCs w:val="22"/>
          <w:u w:val="single"/>
        </w:rPr>
        <w:t>/Action</w:t>
      </w:r>
      <w:r w:rsidR="004A0519">
        <w:rPr>
          <w:color w:val="FF0000"/>
          <w:sz w:val="22"/>
          <w:szCs w:val="22"/>
        </w:rPr>
        <w:t xml:space="preserve">: 5-0-0 favor no pre-emptive action, only </w:t>
      </w:r>
      <w:r>
        <w:rPr>
          <w:color w:val="FF0000"/>
          <w:sz w:val="22"/>
          <w:szCs w:val="22"/>
        </w:rPr>
        <w:t>react to other public comments</w:t>
      </w:r>
      <w:r w:rsidR="004A0519">
        <w:rPr>
          <w:color w:val="FF0000"/>
          <w:sz w:val="22"/>
          <w:szCs w:val="22"/>
        </w:rPr>
        <w:t xml:space="preserve"> if received</w:t>
      </w:r>
      <w:r>
        <w:rPr>
          <w:color w:val="FF0000"/>
          <w:sz w:val="22"/>
          <w:szCs w:val="22"/>
        </w:rPr>
        <w:t xml:space="preserve"> </w:t>
      </w:r>
    </w:p>
    <w:p w14:paraId="50A61445" w14:textId="0E647C54" w:rsidR="004B25E4" w:rsidRDefault="004B25E4" w:rsidP="00533D47">
      <w:pPr>
        <w:pStyle w:val="ListParagraph"/>
        <w:spacing w:line="300" w:lineRule="auto"/>
        <w:ind w:left="1080" w:right="-720"/>
        <w:jc w:val="both"/>
        <w:rPr>
          <w:color w:val="FF0000"/>
          <w:sz w:val="22"/>
          <w:szCs w:val="22"/>
        </w:rPr>
      </w:pPr>
    </w:p>
    <w:p w14:paraId="5BC412D3" w14:textId="77777777" w:rsidR="004A0519" w:rsidRDefault="004B25E4" w:rsidP="00533D47">
      <w:pPr>
        <w:pStyle w:val="ListParagraph"/>
        <w:spacing w:line="300" w:lineRule="auto"/>
        <w:ind w:left="1080" w:right="-720"/>
        <w:jc w:val="both"/>
        <w:rPr>
          <w:color w:val="FF0000"/>
          <w:sz w:val="22"/>
          <w:szCs w:val="22"/>
        </w:rPr>
      </w:pPr>
      <w:r>
        <w:rPr>
          <w:color w:val="FF0000"/>
          <w:sz w:val="22"/>
          <w:szCs w:val="22"/>
        </w:rPr>
        <w:t>M73-21</w:t>
      </w:r>
      <w:r w:rsidR="009E56E9">
        <w:rPr>
          <w:color w:val="FF0000"/>
          <w:sz w:val="22"/>
          <w:szCs w:val="22"/>
        </w:rPr>
        <w:t xml:space="preserve"> </w:t>
      </w:r>
      <w:r w:rsidR="0029732F">
        <w:rPr>
          <w:color w:val="FF0000"/>
          <w:sz w:val="22"/>
          <w:szCs w:val="22"/>
        </w:rPr>
        <w:t xml:space="preserve">(AS) </w:t>
      </w:r>
      <w:r w:rsidR="009E56E9">
        <w:rPr>
          <w:color w:val="FF0000"/>
          <w:sz w:val="22"/>
          <w:szCs w:val="22"/>
        </w:rPr>
        <w:t xml:space="preserve">– </w:t>
      </w:r>
      <w:r w:rsidR="004A0519">
        <w:rPr>
          <w:color w:val="FF0000"/>
          <w:sz w:val="22"/>
          <w:szCs w:val="22"/>
        </w:rPr>
        <w:t>ASHRAE 15 Changing/Mixing Refrigerants</w:t>
      </w:r>
      <w:r w:rsidR="009E56E9">
        <w:rPr>
          <w:color w:val="FF0000"/>
          <w:sz w:val="22"/>
          <w:szCs w:val="22"/>
        </w:rPr>
        <w:t xml:space="preserve"> </w:t>
      </w:r>
    </w:p>
    <w:p w14:paraId="5CF9A9C4" w14:textId="77777777" w:rsidR="004A0519" w:rsidRDefault="004A0519" w:rsidP="00533D47">
      <w:pPr>
        <w:pStyle w:val="ListParagraph"/>
        <w:spacing w:line="300" w:lineRule="auto"/>
        <w:ind w:left="1080" w:right="-720"/>
        <w:jc w:val="both"/>
        <w:rPr>
          <w:color w:val="FF0000"/>
          <w:sz w:val="22"/>
          <w:szCs w:val="22"/>
        </w:rPr>
      </w:pPr>
      <w:r w:rsidRPr="004A0519">
        <w:rPr>
          <w:color w:val="FF0000"/>
          <w:sz w:val="22"/>
          <w:szCs w:val="22"/>
          <w:u w:val="single"/>
        </w:rPr>
        <w:t>Discussion</w:t>
      </w:r>
      <w:r>
        <w:rPr>
          <w:color w:val="FF0000"/>
          <w:sz w:val="22"/>
          <w:szCs w:val="22"/>
        </w:rPr>
        <w:t xml:space="preserve">: </w:t>
      </w:r>
    </w:p>
    <w:p w14:paraId="40024D26" w14:textId="67EBD28F" w:rsidR="004B25E4" w:rsidRPr="004A0519" w:rsidRDefault="004A0519" w:rsidP="00533D47">
      <w:pPr>
        <w:pStyle w:val="ListParagraph"/>
        <w:spacing w:line="300" w:lineRule="auto"/>
        <w:ind w:left="1440" w:right="-720"/>
        <w:jc w:val="both"/>
        <w:rPr>
          <w:color w:val="FF0000"/>
          <w:sz w:val="22"/>
          <w:szCs w:val="22"/>
        </w:rPr>
      </w:pPr>
      <w:proofErr w:type="spellStart"/>
      <w:r>
        <w:rPr>
          <w:color w:val="FF0000"/>
          <w:sz w:val="22"/>
          <w:szCs w:val="22"/>
        </w:rPr>
        <w:t>Kochkin</w:t>
      </w:r>
      <w:proofErr w:type="spellEnd"/>
      <w:r>
        <w:rPr>
          <w:color w:val="FF0000"/>
          <w:sz w:val="22"/>
          <w:szCs w:val="22"/>
        </w:rPr>
        <w:t xml:space="preserve">/NAHB – </w:t>
      </w:r>
      <w:r w:rsidR="00CA5447" w:rsidRPr="004A0519">
        <w:rPr>
          <w:color w:val="FF0000"/>
          <w:sz w:val="22"/>
          <w:szCs w:val="22"/>
        </w:rPr>
        <w:t>#1 why approved by the owner? Burd</w:t>
      </w:r>
      <w:r w:rsidRPr="004A0519">
        <w:rPr>
          <w:color w:val="FF0000"/>
          <w:sz w:val="22"/>
          <w:szCs w:val="22"/>
        </w:rPr>
        <w:t>e</w:t>
      </w:r>
      <w:r w:rsidR="00CA5447" w:rsidRPr="004A0519">
        <w:rPr>
          <w:color w:val="FF0000"/>
          <w:sz w:val="22"/>
          <w:szCs w:val="22"/>
        </w:rPr>
        <w:t xml:space="preserve">n on owner and not professional to make decision. </w:t>
      </w:r>
      <w:r w:rsidRPr="004A0519">
        <w:rPr>
          <w:color w:val="FF0000"/>
          <w:sz w:val="22"/>
          <w:szCs w:val="22"/>
        </w:rPr>
        <w:t xml:space="preserve">Would prefer section to be organized more clearly into two paths based on change of refrigerant in same safety group, change of refrigerant to different safety group. </w:t>
      </w:r>
    </w:p>
    <w:p w14:paraId="1D8C10F1" w14:textId="01E4D199" w:rsidR="00CA5447" w:rsidRDefault="00CA5447" w:rsidP="00533D47">
      <w:pPr>
        <w:pStyle w:val="ListParagraph"/>
        <w:spacing w:line="300" w:lineRule="auto"/>
        <w:ind w:left="1440" w:right="-720"/>
        <w:jc w:val="both"/>
        <w:rPr>
          <w:color w:val="FF0000"/>
          <w:sz w:val="22"/>
          <w:szCs w:val="22"/>
        </w:rPr>
      </w:pPr>
      <w:r>
        <w:rPr>
          <w:color w:val="FF0000"/>
          <w:sz w:val="22"/>
          <w:szCs w:val="22"/>
        </w:rPr>
        <w:lastRenderedPageBreak/>
        <w:t>Philip Johnson</w:t>
      </w:r>
      <w:r w:rsidR="004A0519">
        <w:rPr>
          <w:color w:val="FF0000"/>
          <w:sz w:val="22"/>
          <w:szCs w:val="22"/>
        </w:rPr>
        <w:t>/SSPC 15</w:t>
      </w:r>
      <w:r>
        <w:rPr>
          <w:color w:val="FF0000"/>
          <w:sz w:val="22"/>
          <w:szCs w:val="22"/>
        </w:rPr>
        <w:t xml:space="preserve"> – </w:t>
      </w:r>
      <w:r w:rsidR="004A0519">
        <w:rPr>
          <w:color w:val="FF0000"/>
          <w:sz w:val="22"/>
          <w:szCs w:val="22"/>
        </w:rPr>
        <w:t>Terminology in 1101.7, Item 2.2 could be improved (be more explicit about what “evaluation” entails). Working on revisions to share with Vladimir, Emily, and SSPC at their June meeting.</w:t>
      </w:r>
    </w:p>
    <w:p w14:paraId="6E8DDC00" w14:textId="0DD27600" w:rsidR="00BA5D1A" w:rsidRDefault="004A0519" w:rsidP="00533D47">
      <w:pPr>
        <w:pStyle w:val="ListParagraph"/>
        <w:spacing w:line="300" w:lineRule="auto"/>
        <w:ind w:left="1080" w:right="-720"/>
        <w:jc w:val="both"/>
        <w:rPr>
          <w:color w:val="FF0000"/>
          <w:sz w:val="22"/>
          <w:szCs w:val="22"/>
        </w:rPr>
      </w:pPr>
      <w:r w:rsidRPr="004A0519">
        <w:rPr>
          <w:color w:val="FF0000"/>
          <w:sz w:val="22"/>
          <w:szCs w:val="22"/>
          <w:u w:val="single"/>
        </w:rPr>
        <w:t>Vote/Action</w:t>
      </w:r>
      <w:r>
        <w:rPr>
          <w:color w:val="FF0000"/>
          <w:sz w:val="22"/>
          <w:szCs w:val="22"/>
        </w:rPr>
        <w:t>: Proceed with revisions; present final version for CIS vote prior to public comment deadline.</w:t>
      </w:r>
    </w:p>
    <w:p w14:paraId="37700CCD" w14:textId="77777777" w:rsidR="004A0519" w:rsidRPr="00641E88" w:rsidRDefault="004A0519" w:rsidP="00CE4356">
      <w:pPr>
        <w:pStyle w:val="ListParagraph"/>
        <w:spacing w:line="300" w:lineRule="auto"/>
        <w:ind w:left="1080" w:right="-720"/>
        <w:rPr>
          <w:color w:val="FF0000"/>
          <w:sz w:val="22"/>
          <w:szCs w:val="22"/>
        </w:rPr>
      </w:pPr>
    </w:p>
    <w:p w14:paraId="173425AC" w14:textId="77777777" w:rsidR="007B060C" w:rsidRDefault="007B060C" w:rsidP="007B060C">
      <w:pPr>
        <w:numPr>
          <w:ilvl w:val="0"/>
          <w:numId w:val="1"/>
        </w:numPr>
        <w:spacing w:line="300" w:lineRule="auto"/>
        <w:ind w:right="-720"/>
        <w:rPr>
          <w:sz w:val="22"/>
          <w:szCs w:val="22"/>
        </w:rPr>
      </w:pPr>
      <w:r>
        <w:rPr>
          <w:sz w:val="22"/>
          <w:szCs w:val="22"/>
        </w:rPr>
        <w:t>IAPMO UMC</w:t>
      </w:r>
    </w:p>
    <w:p w14:paraId="29A26A39" w14:textId="50DD94F4" w:rsidR="007B060C" w:rsidRDefault="007B060C" w:rsidP="007B060C">
      <w:pPr>
        <w:numPr>
          <w:ilvl w:val="1"/>
          <w:numId w:val="1"/>
        </w:numPr>
        <w:spacing w:line="300" w:lineRule="auto"/>
        <w:ind w:right="-720"/>
        <w:rPr>
          <w:sz w:val="22"/>
          <w:szCs w:val="22"/>
        </w:rPr>
      </w:pPr>
      <w:r>
        <w:rPr>
          <w:sz w:val="22"/>
          <w:szCs w:val="22"/>
        </w:rPr>
        <w:t>review of proposals needing public comment</w:t>
      </w:r>
      <w:r w:rsidR="00323C97">
        <w:rPr>
          <w:sz w:val="22"/>
          <w:szCs w:val="22"/>
        </w:rPr>
        <w:t>/final CIS approval</w:t>
      </w:r>
    </w:p>
    <w:p w14:paraId="0B7092D0" w14:textId="6B4EB815" w:rsidR="009E56E9" w:rsidRDefault="004B25E4" w:rsidP="00D4490C">
      <w:pPr>
        <w:spacing w:line="300" w:lineRule="auto"/>
        <w:ind w:left="1080" w:right="-720"/>
        <w:jc w:val="both"/>
        <w:rPr>
          <w:color w:val="FF0000"/>
          <w:sz w:val="22"/>
          <w:szCs w:val="22"/>
        </w:rPr>
      </w:pPr>
      <w:r w:rsidRPr="009E56E9">
        <w:rPr>
          <w:color w:val="FF0000"/>
          <w:sz w:val="22"/>
          <w:szCs w:val="22"/>
        </w:rPr>
        <w:t>Item 235 –</w:t>
      </w:r>
      <w:r w:rsidR="00D4490C">
        <w:rPr>
          <w:color w:val="FF0000"/>
          <w:sz w:val="22"/>
          <w:szCs w:val="22"/>
        </w:rPr>
        <w:t xml:space="preserve"> </w:t>
      </w:r>
      <w:r w:rsidRPr="009E56E9">
        <w:rPr>
          <w:color w:val="FF0000"/>
          <w:sz w:val="22"/>
          <w:szCs w:val="22"/>
        </w:rPr>
        <w:t>Will require CIS approval after the fact</w:t>
      </w:r>
      <w:r w:rsidR="00D4490C">
        <w:rPr>
          <w:color w:val="FF0000"/>
          <w:sz w:val="22"/>
          <w:szCs w:val="22"/>
        </w:rPr>
        <w:t xml:space="preserve">. Original proposal was rejected unanimously. </w:t>
      </w:r>
      <w:proofErr w:type="spellStart"/>
      <w:r w:rsidR="00D4490C">
        <w:rPr>
          <w:color w:val="FF0000"/>
          <w:sz w:val="22"/>
          <w:szCs w:val="22"/>
        </w:rPr>
        <w:t>Gunzner</w:t>
      </w:r>
      <w:proofErr w:type="spellEnd"/>
      <w:r w:rsidR="00D4490C">
        <w:rPr>
          <w:color w:val="FF0000"/>
          <w:sz w:val="22"/>
          <w:szCs w:val="22"/>
        </w:rPr>
        <w:t>/AMCA will likely pursue a public comment to replace portions of extracted text (rain penetration section) with a pointer to 62.1. Will review what AMCA has prepared at August meeting.</w:t>
      </w:r>
    </w:p>
    <w:p w14:paraId="3C058793" w14:textId="77777777" w:rsidR="00D4490C" w:rsidRDefault="00D4490C" w:rsidP="00D4490C">
      <w:pPr>
        <w:spacing w:line="300" w:lineRule="auto"/>
        <w:ind w:left="1080" w:right="-720"/>
        <w:jc w:val="both"/>
        <w:rPr>
          <w:color w:val="FF0000"/>
          <w:sz w:val="22"/>
          <w:szCs w:val="22"/>
        </w:rPr>
      </w:pPr>
    </w:p>
    <w:p w14:paraId="048F5BED" w14:textId="1C87E0D3" w:rsidR="009E56E9" w:rsidRDefault="00D4490C" w:rsidP="00D4490C">
      <w:pPr>
        <w:spacing w:line="300" w:lineRule="auto"/>
        <w:ind w:left="1080" w:right="-720"/>
        <w:jc w:val="both"/>
        <w:rPr>
          <w:color w:val="FF0000"/>
          <w:sz w:val="22"/>
          <w:szCs w:val="22"/>
        </w:rPr>
      </w:pPr>
      <w:r>
        <w:rPr>
          <w:color w:val="FF0000"/>
          <w:sz w:val="22"/>
          <w:szCs w:val="22"/>
        </w:rPr>
        <w:t xml:space="preserve">Items 323-329 – Should seek input from </w:t>
      </w:r>
      <w:r w:rsidR="00FC7BE5">
        <w:rPr>
          <w:color w:val="FF0000"/>
          <w:sz w:val="22"/>
          <w:szCs w:val="22"/>
        </w:rPr>
        <w:t xml:space="preserve">ASHRAE 188 members </w:t>
      </w:r>
      <w:r>
        <w:rPr>
          <w:color w:val="FF0000"/>
          <w:sz w:val="22"/>
          <w:szCs w:val="22"/>
        </w:rPr>
        <w:t>at</w:t>
      </w:r>
      <w:r w:rsidR="00FC7BE5">
        <w:rPr>
          <w:color w:val="FF0000"/>
          <w:sz w:val="22"/>
          <w:szCs w:val="22"/>
        </w:rPr>
        <w:t xml:space="preserve"> </w:t>
      </w:r>
      <w:r>
        <w:rPr>
          <w:color w:val="FF0000"/>
          <w:sz w:val="22"/>
          <w:szCs w:val="22"/>
        </w:rPr>
        <w:t>August CIS</w:t>
      </w:r>
      <w:r w:rsidR="00FC7BE5">
        <w:rPr>
          <w:color w:val="FF0000"/>
          <w:sz w:val="22"/>
          <w:szCs w:val="22"/>
        </w:rPr>
        <w:t xml:space="preserve"> meeting.</w:t>
      </w:r>
    </w:p>
    <w:p w14:paraId="5C5FC49F" w14:textId="77777777" w:rsidR="00FC7BE5" w:rsidRPr="009E56E9" w:rsidRDefault="00FC7BE5" w:rsidP="004B25E4">
      <w:pPr>
        <w:spacing w:line="300" w:lineRule="auto"/>
        <w:ind w:left="1080" w:right="-720"/>
        <w:rPr>
          <w:color w:val="FF0000"/>
          <w:sz w:val="22"/>
          <w:szCs w:val="22"/>
        </w:rPr>
      </w:pPr>
    </w:p>
    <w:p w14:paraId="43D5C187" w14:textId="720C5B4E" w:rsidR="003D3ADF" w:rsidRDefault="009F0000" w:rsidP="003D3ADF">
      <w:pPr>
        <w:numPr>
          <w:ilvl w:val="0"/>
          <w:numId w:val="1"/>
        </w:numPr>
        <w:spacing w:line="300" w:lineRule="auto"/>
        <w:ind w:right="-720"/>
        <w:rPr>
          <w:sz w:val="22"/>
          <w:szCs w:val="22"/>
        </w:rPr>
      </w:pPr>
      <w:r>
        <w:rPr>
          <w:sz w:val="22"/>
          <w:szCs w:val="22"/>
        </w:rPr>
        <w:t>New Business</w:t>
      </w:r>
      <w:r w:rsidR="00AA4F4C">
        <w:rPr>
          <w:sz w:val="22"/>
          <w:szCs w:val="22"/>
        </w:rPr>
        <w:t>:</w:t>
      </w:r>
      <w:r w:rsidR="00D152F8">
        <w:rPr>
          <w:sz w:val="22"/>
          <w:szCs w:val="22"/>
        </w:rPr>
        <w:t xml:space="preserve"> ASHRAE staff working to bridge communication </w:t>
      </w:r>
      <w:r w:rsidR="00931CCA">
        <w:rPr>
          <w:sz w:val="22"/>
          <w:szCs w:val="22"/>
        </w:rPr>
        <w:t xml:space="preserve">gap </w:t>
      </w:r>
      <w:r w:rsidR="00D152F8">
        <w:rPr>
          <w:sz w:val="22"/>
          <w:szCs w:val="22"/>
        </w:rPr>
        <w:t>between CIS and CTTC/GAC.</w:t>
      </w:r>
    </w:p>
    <w:p w14:paraId="42D4EAEE" w14:textId="02EF5C72" w:rsidR="00D152F8" w:rsidRDefault="00D152F8" w:rsidP="00D152F8">
      <w:pPr>
        <w:numPr>
          <w:ilvl w:val="1"/>
          <w:numId w:val="1"/>
        </w:numPr>
        <w:spacing w:line="300" w:lineRule="auto"/>
        <w:ind w:right="-720"/>
        <w:rPr>
          <w:sz w:val="22"/>
          <w:szCs w:val="22"/>
        </w:rPr>
      </w:pPr>
      <w:r>
        <w:rPr>
          <w:sz w:val="22"/>
          <w:szCs w:val="22"/>
        </w:rPr>
        <w:t>Review of flyer being shared with Members Council</w:t>
      </w:r>
    </w:p>
    <w:p w14:paraId="33BA28D4" w14:textId="0BEB7B34" w:rsidR="00D152F8" w:rsidRPr="00FC7BE5" w:rsidRDefault="00D152F8" w:rsidP="00D152F8">
      <w:pPr>
        <w:numPr>
          <w:ilvl w:val="1"/>
          <w:numId w:val="1"/>
        </w:numPr>
        <w:spacing w:line="300" w:lineRule="auto"/>
        <w:ind w:right="-720"/>
        <w:rPr>
          <w:color w:val="FF0000"/>
          <w:sz w:val="22"/>
          <w:szCs w:val="22"/>
        </w:rPr>
      </w:pPr>
      <w:r>
        <w:rPr>
          <w:sz w:val="22"/>
          <w:szCs w:val="22"/>
        </w:rPr>
        <w:t>Presentation tentatively planned for January 2022 meeting</w:t>
      </w:r>
      <w:r w:rsidR="00FC7BE5">
        <w:rPr>
          <w:sz w:val="22"/>
          <w:szCs w:val="22"/>
        </w:rPr>
        <w:t xml:space="preserve"> </w:t>
      </w:r>
      <w:r w:rsidR="00FC7BE5" w:rsidRPr="00FC7BE5">
        <w:rPr>
          <w:color w:val="FF0000"/>
          <w:sz w:val="22"/>
          <w:szCs w:val="22"/>
        </w:rPr>
        <w:t>- Staff</w:t>
      </w:r>
    </w:p>
    <w:p w14:paraId="15C12D0D" w14:textId="7945D97F" w:rsidR="00FB1CAB" w:rsidRPr="0053184D" w:rsidRDefault="00FB1CAB" w:rsidP="00D152F8">
      <w:pPr>
        <w:numPr>
          <w:ilvl w:val="1"/>
          <w:numId w:val="1"/>
        </w:numPr>
        <w:spacing w:line="300" w:lineRule="auto"/>
        <w:ind w:right="-720"/>
        <w:rPr>
          <w:sz w:val="22"/>
          <w:szCs w:val="22"/>
        </w:rPr>
      </w:pPr>
      <w:r w:rsidRPr="0053184D">
        <w:rPr>
          <w:sz w:val="22"/>
          <w:szCs w:val="22"/>
        </w:rPr>
        <w:t>Update of ICC International Energy Conservation Code process for 2021 and beyond. (Humble)</w:t>
      </w:r>
      <w:r w:rsidR="00FC7BE5">
        <w:rPr>
          <w:sz w:val="22"/>
          <w:szCs w:val="22"/>
        </w:rPr>
        <w:t xml:space="preserve"> </w:t>
      </w:r>
    </w:p>
    <w:p w14:paraId="52430D21" w14:textId="77777777" w:rsidR="0053184D" w:rsidRDefault="00A839B2" w:rsidP="00181359">
      <w:pPr>
        <w:numPr>
          <w:ilvl w:val="0"/>
          <w:numId w:val="1"/>
        </w:numPr>
        <w:spacing w:line="300" w:lineRule="auto"/>
        <w:ind w:right="-720"/>
        <w:rPr>
          <w:sz w:val="22"/>
          <w:szCs w:val="22"/>
        </w:rPr>
      </w:pPr>
      <w:r w:rsidRPr="0053184D">
        <w:rPr>
          <w:sz w:val="22"/>
          <w:szCs w:val="22"/>
        </w:rPr>
        <w:t>Next meeting</w:t>
      </w:r>
      <w:r w:rsidR="002A3DB8" w:rsidRPr="0053184D">
        <w:rPr>
          <w:sz w:val="22"/>
          <w:szCs w:val="22"/>
        </w:rPr>
        <w:t xml:space="preserve"> </w:t>
      </w:r>
    </w:p>
    <w:p w14:paraId="54C105ED" w14:textId="4F80393B" w:rsidR="0053184D" w:rsidRDefault="0053184D" w:rsidP="0053184D">
      <w:pPr>
        <w:numPr>
          <w:ilvl w:val="1"/>
          <w:numId w:val="1"/>
        </w:numPr>
        <w:spacing w:line="300" w:lineRule="auto"/>
        <w:ind w:right="-720"/>
        <w:rPr>
          <w:sz w:val="22"/>
          <w:szCs w:val="22"/>
        </w:rPr>
      </w:pPr>
      <w:r>
        <w:rPr>
          <w:sz w:val="22"/>
          <w:szCs w:val="22"/>
        </w:rPr>
        <w:t>P</w:t>
      </w:r>
      <w:r w:rsidR="005B3E1C" w:rsidRPr="0053184D">
        <w:rPr>
          <w:sz w:val="22"/>
          <w:szCs w:val="22"/>
        </w:rPr>
        <w:t>oll for August</w:t>
      </w:r>
      <w:r w:rsidR="00323C97">
        <w:rPr>
          <w:sz w:val="22"/>
          <w:szCs w:val="22"/>
        </w:rPr>
        <w:t xml:space="preserve"> </w:t>
      </w:r>
      <w:r w:rsidR="00E20B67" w:rsidRPr="0053184D">
        <w:rPr>
          <w:sz w:val="22"/>
          <w:szCs w:val="22"/>
        </w:rPr>
        <w:t>2021 CIS meeting</w:t>
      </w:r>
      <w:r w:rsidR="00323C97">
        <w:rPr>
          <w:sz w:val="22"/>
          <w:szCs w:val="22"/>
        </w:rPr>
        <w:t xml:space="preserve"> </w:t>
      </w:r>
      <w:r w:rsidR="00323C97">
        <w:rPr>
          <w:color w:val="FF0000"/>
          <w:sz w:val="22"/>
          <w:szCs w:val="22"/>
        </w:rPr>
        <w:t>– please respond to doodle poll sent out 6/2/21.</w:t>
      </w:r>
    </w:p>
    <w:p w14:paraId="3F5B283A" w14:textId="0BA90554" w:rsidR="00DC2851" w:rsidRDefault="0053184D" w:rsidP="0053184D">
      <w:pPr>
        <w:numPr>
          <w:ilvl w:val="1"/>
          <w:numId w:val="1"/>
        </w:numPr>
        <w:spacing w:line="300" w:lineRule="auto"/>
        <w:ind w:right="-720"/>
        <w:rPr>
          <w:sz w:val="22"/>
          <w:szCs w:val="22"/>
        </w:rPr>
      </w:pPr>
      <w:r>
        <w:rPr>
          <w:sz w:val="22"/>
          <w:szCs w:val="22"/>
        </w:rPr>
        <w:t>Need to r</w:t>
      </w:r>
      <w:r w:rsidR="00E20B67" w:rsidRPr="0053184D">
        <w:rPr>
          <w:sz w:val="22"/>
          <w:szCs w:val="22"/>
        </w:rPr>
        <w:t xml:space="preserve">eview ICC public comments for fall 2021. </w:t>
      </w:r>
      <w:r w:rsidRPr="0053184D">
        <w:rPr>
          <w:sz w:val="22"/>
          <w:szCs w:val="22"/>
        </w:rPr>
        <w:t xml:space="preserve">ICC </w:t>
      </w:r>
      <w:r w:rsidR="00E20B67" w:rsidRPr="0053184D">
        <w:rPr>
          <w:sz w:val="22"/>
          <w:szCs w:val="22"/>
        </w:rPr>
        <w:t>web posting of all public comments is scheduled for 13 August 2021. The ICC public comment hearings are scheduled for 22-29 September 2021 in Pittsburgh, PA at the David L. Lawrence Convention Center (Face to face hearing).</w:t>
      </w:r>
    </w:p>
    <w:p w14:paraId="6E3E2C99" w14:textId="6241D58D" w:rsidR="00CE4356" w:rsidRDefault="00CE4356" w:rsidP="00CE4356">
      <w:pPr>
        <w:spacing w:line="300" w:lineRule="auto"/>
        <w:ind w:right="-720"/>
        <w:rPr>
          <w:sz w:val="22"/>
          <w:szCs w:val="22"/>
        </w:rPr>
      </w:pPr>
    </w:p>
    <w:p w14:paraId="12AA78B0" w14:textId="30E4B215" w:rsidR="00CE4356" w:rsidRDefault="00CE4356" w:rsidP="00CE4356">
      <w:pPr>
        <w:spacing w:line="300" w:lineRule="auto"/>
        <w:ind w:right="-720"/>
        <w:rPr>
          <w:sz w:val="22"/>
          <w:szCs w:val="22"/>
        </w:rPr>
      </w:pPr>
    </w:p>
    <w:p w14:paraId="5090A7AB" w14:textId="5A22C046" w:rsidR="00CE4356" w:rsidRPr="0053184D" w:rsidRDefault="00CE4356" w:rsidP="00CE4356">
      <w:pPr>
        <w:spacing w:line="300" w:lineRule="auto"/>
        <w:ind w:right="-720"/>
        <w:rPr>
          <w:sz w:val="22"/>
          <w:szCs w:val="22"/>
        </w:rPr>
      </w:pPr>
    </w:p>
    <w:sectPr w:rsidR="00CE4356" w:rsidRPr="0053184D">
      <w:headerReference w:type="even" r:id="rId10"/>
      <w:headerReference w:type="default" r:id="rId11"/>
      <w:footerReference w:type="even" r:id="rId12"/>
      <w:footerReference w:type="default" r:id="rId13"/>
      <w:headerReference w:type="first" r:id="rId14"/>
      <w:footerReference w:type="first" r:id="rId15"/>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26649" w14:textId="77777777" w:rsidR="009D718E" w:rsidRDefault="009D718E" w:rsidP="000A41C7">
      <w:r>
        <w:separator/>
      </w:r>
    </w:p>
  </w:endnote>
  <w:endnote w:type="continuationSeparator" w:id="0">
    <w:p w14:paraId="3A5712EC" w14:textId="77777777" w:rsidR="009D718E" w:rsidRDefault="009D718E"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DB42" w14:textId="77777777" w:rsidR="00784A72" w:rsidRDefault="0078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AD476" w14:textId="77777777" w:rsidR="00784A72" w:rsidRDefault="0078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1B757" w14:textId="77777777" w:rsidR="00784A72" w:rsidRDefault="0078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62BC2" w14:textId="77777777" w:rsidR="009D718E" w:rsidRDefault="009D718E" w:rsidP="000A41C7">
      <w:r>
        <w:separator/>
      </w:r>
    </w:p>
  </w:footnote>
  <w:footnote w:type="continuationSeparator" w:id="0">
    <w:p w14:paraId="794FAAEE" w14:textId="77777777" w:rsidR="009D718E" w:rsidRDefault="009D718E" w:rsidP="000A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1CD7" w14:textId="77777777" w:rsidR="00784A72" w:rsidRDefault="0078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1841" w14:textId="77777777" w:rsidR="00784A72" w:rsidRDefault="0078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6E95D" w14:textId="77777777" w:rsidR="00784A72" w:rsidRDefault="0078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FB5518C"/>
    <w:multiLevelType w:val="hybridMultilevel"/>
    <w:tmpl w:val="661E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76BD9"/>
    <w:multiLevelType w:val="multilevel"/>
    <w:tmpl w:val="8BF0EFFA"/>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1080"/>
        </w:tabs>
        <w:ind w:left="1080" w:hanging="360"/>
      </w:pPr>
      <w:rPr>
        <w:rFonts w:ascii="Symbol" w:hAnsi="Symbol" w:hint="default"/>
        <w:color w:val="auto"/>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9277C73"/>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24563"/>
    <w:multiLevelType w:val="hybridMultilevel"/>
    <w:tmpl w:val="77DC9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213B1D"/>
    <w:multiLevelType w:val="hybridMultilevel"/>
    <w:tmpl w:val="F45C0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715202"/>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111B1"/>
    <w:multiLevelType w:val="hybridMultilevel"/>
    <w:tmpl w:val="ED3E1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C7215E"/>
    <w:multiLevelType w:val="hybridMultilevel"/>
    <w:tmpl w:val="7B642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1"/>
  </w:num>
  <w:num w:numId="3">
    <w:abstractNumId w:val="7"/>
  </w:num>
  <w:num w:numId="4">
    <w:abstractNumId w:val="8"/>
  </w:num>
  <w:num w:numId="5">
    <w:abstractNumId w:val="0"/>
  </w:num>
  <w:num w:numId="6">
    <w:abstractNumId w:val="6"/>
  </w:num>
  <w:num w:numId="7">
    <w:abstractNumId w:val="2"/>
  </w:num>
  <w:num w:numId="8">
    <w:abstractNumId w:val="1"/>
  </w:num>
  <w:num w:numId="9">
    <w:abstractNumId w:val="5"/>
  </w:num>
  <w:num w:numId="10">
    <w:abstractNumId w:val="10"/>
  </w:num>
  <w:num w:numId="11">
    <w:abstractNumId w:val="4"/>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32A3"/>
    <w:rsid w:val="00006DE1"/>
    <w:rsid w:val="00007E94"/>
    <w:rsid w:val="00025C09"/>
    <w:rsid w:val="00025D48"/>
    <w:rsid w:val="0003178C"/>
    <w:rsid w:val="000329F9"/>
    <w:rsid w:val="000436A4"/>
    <w:rsid w:val="00052DD2"/>
    <w:rsid w:val="00054CA1"/>
    <w:rsid w:val="000614B6"/>
    <w:rsid w:val="0006664C"/>
    <w:rsid w:val="00072033"/>
    <w:rsid w:val="0008189E"/>
    <w:rsid w:val="00085F9D"/>
    <w:rsid w:val="00087A7D"/>
    <w:rsid w:val="00090A40"/>
    <w:rsid w:val="0009221B"/>
    <w:rsid w:val="000A2941"/>
    <w:rsid w:val="000A41C7"/>
    <w:rsid w:val="000A5BA9"/>
    <w:rsid w:val="000B2CC6"/>
    <w:rsid w:val="000B6231"/>
    <w:rsid w:val="000D39E9"/>
    <w:rsid w:val="000D76D9"/>
    <w:rsid w:val="000E228C"/>
    <w:rsid w:val="000F087E"/>
    <w:rsid w:val="000F0BD5"/>
    <w:rsid w:val="001027DD"/>
    <w:rsid w:val="00104E2D"/>
    <w:rsid w:val="00115121"/>
    <w:rsid w:val="00116052"/>
    <w:rsid w:val="00120EAD"/>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6DE9"/>
    <w:rsid w:val="00177E4F"/>
    <w:rsid w:val="001810E0"/>
    <w:rsid w:val="001827C6"/>
    <w:rsid w:val="00185954"/>
    <w:rsid w:val="001B00DC"/>
    <w:rsid w:val="001B43DE"/>
    <w:rsid w:val="001B4905"/>
    <w:rsid w:val="001C32DB"/>
    <w:rsid w:val="001E081D"/>
    <w:rsid w:val="001F2652"/>
    <w:rsid w:val="00203897"/>
    <w:rsid w:val="00204E14"/>
    <w:rsid w:val="002223D1"/>
    <w:rsid w:val="0022280A"/>
    <w:rsid w:val="00231545"/>
    <w:rsid w:val="0023464B"/>
    <w:rsid w:val="00237E53"/>
    <w:rsid w:val="00240D8A"/>
    <w:rsid w:val="002472DB"/>
    <w:rsid w:val="0024737B"/>
    <w:rsid w:val="00247B70"/>
    <w:rsid w:val="00252CB5"/>
    <w:rsid w:val="00256205"/>
    <w:rsid w:val="00263F3D"/>
    <w:rsid w:val="00264C17"/>
    <w:rsid w:val="002730AD"/>
    <w:rsid w:val="002759D8"/>
    <w:rsid w:val="00276841"/>
    <w:rsid w:val="002810AA"/>
    <w:rsid w:val="0028252B"/>
    <w:rsid w:val="002855C2"/>
    <w:rsid w:val="00290CC6"/>
    <w:rsid w:val="0029308E"/>
    <w:rsid w:val="00293AE3"/>
    <w:rsid w:val="00296400"/>
    <w:rsid w:val="0029732F"/>
    <w:rsid w:val="002A3DB8"/>
    <w:rsid w:val="002A5228"/>
    <w:rsid w:val="002B49A8"/>
    <w:rsid w:val="002C1CEF"/>
    <w:rsid w:val="002C6DD2"/>
    <w:rsid w:val="002C7185"/>
    <w:rsid w:val="002D124F"/>
    <w:rsid w:val="002E2513"/>
    <w:rsid w:val="002E6B5A"/>
    <w:rsid w:val="002E78DD"/>
    <w:rsid w:val="002F1A06"/>
    <w:rsid w:val="003045B2"/>
    <w:rsid w:val="003129A6"/>
    <w:rsid w:val="00313BD3"/>
    <w:rsid w:val="00313C24"/>
    <w:rsid w:val="0032031E"/>
    <w:rsid w:val="003208E4"/>
    <w:rsid w:val="003222DB"/>
    <w:rsid w:val="00323C97"/>
    <w:rsid w:val="0032769B"/>
    <w:rsid w:val="00332F5A"/>
    <w:rsid w:val="00333AF4"/>
    <w:rsid w:val="00333B2A"/>
    <w:rsid w:val="003419E8"/>
    <w:rsid w:val="00341EA4"/>
    <w:rsid w:val="00346CB3"/>
    <w:rsid w:val="0035138F"/>
    <w:rsid w:val="00365588"/>
    <w:rsid w:val="00365593"/>
    <w:rsid w:val="00365EA0"/>
    <w:rsid w:val="0037475C"/>
    <w:rsid w:val="00380464"/>
    <w:rsid w:val="0038048A"/>
    <w:rsid w:val="00392F0D"/>
    <w:rsid w:val="00394936"/>
    <w:rsid w:val="003B00AA"/>
    <w:rsid w:val="003B094D"/>
    <w:rsid w:val="003B5ED1"/>
    <w:rsid w:val="003D3ADF"/>
    <w:rsid w:val="003D486E"/>
    <w:rsid w:val="003E044B"/>
    <w:rsid w:val="003E1A89"/>
    <w:rsid w:val="003E7039"/>
    <w:rsid w:val="003F048A"/>
    <w:rsid w:val="003F0BE1"/>
    <w:rsid w:val="003F118E"/>
    <w:rsid w:val="003F287A"/>
    <w:rsid w:val="003F2C0D"/>
    <w:rsid w:val="003F31AD"/>
    <w:rsid w:val="00400A17"/>
    <w:rsid w:val="004141AB"/>
    <w:rsid w:val="00417FB1"/>
    <w:rsid w:val="004202E8"/>
    <w:rsid w:val="0042068F"/>
    <w:rsid w:val="004256EF"/>
    <w:rsid w:val="00431A44"/>
    <w:rsid w:val="00431BD7"/>
    <w:rsid w:val="00434632"/>
    <w:rsid w:val="004364AF"/>
    <w:rsid w:val="004379B9"/>
    <w:rsid w:val="0044097F"/>
    <w:rsid w:val="00442456"/>
    <w:rsid w:val="00451B64"/>
    <w:rsid w:val="00453DB2"/>
    <w:rsid w:val="00454077"/>
    <w:rsid w:val="004545E4"/>
    <w:rsid w:val="004646AE"/>
    <w:rsid w:val="004667C3"/>
    <w:rsid w:val="004747EC"/>
    <w:rsid w:val="0048512D"/>
    <w:rsid w:val="00486896"/>
    <w:rsid w:val="0049067E"/>
    <w:rsid w:val="00490DDA"/>
    <w:rsid w:val="00491F9E"/>
    <w:rsid w:val="004934C1"/>
    <w:rsid w:val="00496459"/>
    <w:rsid w:val="004A0519"/>
    <w:rsid w:val="004A3CA1"/>
    <w:rsid w:val="004A65F8"/>
    <w:rsid w:val="004A67CD"/>
    <w:rsid w:val="004B25E4"/>
    <w:rsid w:val="004B511C"/>
    <w:rsid w:val="004B64E2"/>
    <w:rsid w:val="004B6B4B"/>
    <w:rsid w:val="004C092B"/>
    <w:rsid w:val="004C2435"/>
    <w:rsid w:val="004C2663"/>
    <w:rsid w:val="004C2BD6"/>
    <w:rsid w:val="004C4467"/>
    <w:rsid w:val="004C7DE7"/>
    <w:rsid w:val="004D0DD5"/>
    <w:rsid w:val="004D2D7E"/>
    <w:rsid w:val="004E5084"/>
    <w:rsid w:val="00512983"/>
    <w:rsid w:val="00515B1D"/>
    <w:rsid w:val="00526CFC"/>
    <w:rsid w:val="0053184D"/>
    <w:rsid w:val="00533D47"/>
    <w:rsid w:val="00535CD7"/>
    <w:rsid w:val="005365FC"/>
    <w:rsid w:val="00540249"/>
    <w:rsid w:val="00542D2C"/>
    <w:rsid w:val="00550BDA"/>
    <w:rsid w:val="00552ECB"/>
    <w:rsid w:val="0055684B"/>
    <w:rsid w:val="00560854"/>
    <w:rsid w:val="00562E75"/>
    <w:rsid w:val="005649D6"/>
    <w:rsid w:val="00570499"/>
    <w:rsid w:val="0057080F"/>
    <w:rsid w:val="00572058"/>
    <w:rsid w:val="00574650"/>
    <w:rsid w:val="005779DE"/>
    <w:rsid w:val="00582B1A"/>
    <w:rsid w:val="0058693A"/>
    <w:rsid w:val="00592393"/>
    <w:rsid w:val="00596762"/>
    <w:rsid w:val="00596782"/>
    <w:rsid w:val="0059741F"/>
    <w:rsid w:val="005A0A48"/>
    <w:rsid w:val="005A21A9"/>
    <w:rsid w:val="005A2EB6"/>
    <w:rsid w:val="005A3371"/>
    <w:rsid w:val="005A6332"/>
    <w:rsid w:val="005B3E1C"/>
    <w:rsid w:val="005C5C7A"/>
    <w:rsid w:val="005E7386"/>
    <w:rsid w:val="005F5874"/>
    <w:rsid w:val="006031D8"/>
    <w:rsid w:val="00610D7B"/>
    <w:rsid w:val="006110F2"/>
    <w:rsid w:val="00626FE4"/>
    <w:rsid w:val="00634BC9"/>
    <w:rsid w:val="0063608E"/>
    <w:rsid w:val="00641E88"/>
    <w:rsid w:val="00647D6C"/>
    <w:rsid w:val="00657728"/>
    <w:rsid w:val="006600B7"/>
    <w:rsid w:val="00663AAB"/>
    <w:rsid w:val="00672A1D"/>
    <w:rsid w:val="00673900"/>
    <w:rsid w:val="006800ED"/>
    <w:rsid w:val="00684D46"/>
    <w:rsid w:val="0068646D"/>
    <w:rsid w:val="0068727B"/>
    <w:rsid w:val="00692BB9"/>
    <w:rsid w:val="00696C8A"/>
    <w:rsid w:val="006A1BAC"/>
    <w:rsid w:val="006A6B3B"/>
    <w:rsid w:val="006A74F3"/>
    <w:rsid w:val="006B4588"/>
    <w:rsid w:val="006B5797"/>
    <w:rsid w:val="006B73F3"/>
    <w:rsid w:val="006C055E"/>
    <w:rsid w:val="006C2256"/>
    <w:rsid w:val="006D1052"/>
    <w:rsid w:val="006D3609"/>
    <w:rsid w:val="006D444F"/>
    <w:rsid w:val="006D7C7F"/>
    <w:rsid w:val="006E1086"/>
    <w:rsid w:val="006F2B85"/>
    <w:rsid w:val="006F5BDA"/>
    <w:rsid w:val="00713CAB"/>
    <w:rsid w:val="00724A42"/>
    <w:rsid w:val="00727ACB"/>
    <w:rsid w:val="00730991"/>
    <w:rsid w:val="00733F19"/>
    <w:rsid w:val="00737326"/>
    <w:rsid w:val="00740BCD"/>
    <w:rsid w:val="00741AAE"/>
    <w:rsid w:val="00743D73"/>
    <w:rsid w:val="007450B0"/>
    <w:rsid w:val="00753052"/>
    <w:rsid w:val="00762D74"/>
    <w:rsid w:val="0078163C"/>
    <w:rsid w:val="00784A72"/>
    <w:rsid w:val="00787EC3"/>
    <w:rsid w:val="007921A6"/>
    <w:rsid w:val="007A05D0"/>
    <w:rsid w:val="007A55AE"/>
    <w:rsid w:val="007A626E"/>
    <w:rsid w:val="007B055A"/>
    <w:rsid w:val="007B060C"/>
    <w:rsid w:val="007B271F"/>
    <w:rsid w:val="007B2C83"/>
    <w:rsid w:val="007B6D5C"/>
    <w:rsid w:val="007B707C"/>
    <w:rsid w:val="007C4D68"/>
    <w:rsid w:val="007C7A02"/>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6150B"/>
    <w:rsid w:val="008617B4"/>
    <w:rsid w:val="00862583"/>
    <w:rsid w:val="00871323"/>
    <w:rsid w:val="008779DB"/>
    <w:rsid w:val="00881032"/>
    <w:rsid w:val="00882B3D"/>
    <w:rsid w:val="0088320C"/>
    <w:rsid w:val="00890602"/>
    <w:rsid w:val="008A1749"/>
    <w:rsid w:val="008A2133"/>
    <w:rsid w:val="008A6754"/>
    <w:rsid w:val="008B0060"/>
    <w:rsid w:val="008B3E37"/>
    <w:rsid w:val="008B4C0A"/>
    <w:rsid w:val="008B4CD5"/>
    <w:rsid w:val="008C0748"/>
    <w:rsid w:val="008C09D7"/>
    <w:rsid w:val="008C14E6"/>
    <w:rsid w:val="008D2A32"/>
    <w:rsid w:val="008D39AC"/>
    <w:rsid w:val="008D6F80"/>
    <w:rsid w:val="008E3EEA"/>
    <w:rsid w:val="008F6E86"/>
    <w:rsid w:val="0090236B"/>
    <w:rsid w:val="00905047"/>
    <w:rsid w:val="0090574E"/>
    <w:rsid w:val="00910EEB"/>
    <w:rsid w:val="0091344A"/>
    <w:rsid w:val="009210CE"/>
    <w:rsid w:val="00922467"/>
    <w:rsid w:val="009278BE"/>
    <w:rsid w:val="00931CCA"/>
    <w:rsid w:val="00934948"/>
    <w:rsid w:val="009359F1"/>
    <w:rsid w:val="00936366"/>
    <w:rsid w:val="0094487C"/>
    <w:rsid w:val="009516EE"/>
    <w:rsid w:val="00957261"/>
    <w:rsid w:val="009603B9"/>
    <w:rsid w:val="00963182"/>
    <w:rsid w:val="00970EE2"/>
    <w:rsid w:val="00974EAE"/>
    <w:rsid w:val="00975D6B"/>
    <w:rsid w:val="009760CB"/>
    <w:rsid w:val="009842C2"/>
    <w:rsid w:val="00984EA9"/>
    <w:rsid w:val="00985DF2"/>
    <w:rsid w:val="009A0DA7"/>
    <w:rsid w:val="009A0ED5"/>
    <w:rsid w:val="009A5C0D"/>
    <w:rsid w:val="009B0C0B"/>
    <w:rsid w:val="009B3297"/>
    <w:rsid w:val="009B7C54"/>
    <w:rsid w:val="009C3BE7"/>
    <w:rsid w:val="009C4356"/>
    <w:rsid w:val="009C7E2E"/>
    <w:rsid w:val="009D4A2D"/>
    <w:rsid w:val="009D718E"/>
    <w:rsid w:val="009E0B6D"/>
    <w:rsid w:val="009E0B82"/>
    <w:rsid w:val="009E2369"/>
    <w:rsid w:val="009E56E9"/>
    <w:rsid w:val="009E59CB"/>
    <w:rsid w:val="009E6984"/>
    <w:rsid w:val="009E7B03"/>
    <w:rsid w:val="009F0000"/>
    <w:rsid w:val="009F173F"/>
    <w:rsid w:val="009F196E"/>
    <w:rsid w:val="009F54A5"/>
    <w:rsid w:val="00A00040"/>
    <w:rsid w:val="00A077F9"/>
    <w:rsid w:val="00A147D0"/>
    <w:rsid w:val="00A15018"/>
    <w:rsid w:val="00A1534C"/>
    <w:rsid w:val="00A22FF5"/>
    <w:rsid w:val="00A352FF"/>
    <w:rsid w:val="00A37F00"/>
    <w:rsid w:val="00A42881"/>
    <w:rsid w:val="00A44ED3"/>
    <w:rsid w:val="00A53260"/>
    <w:rsid w:val="00A72E22"/>
    <w:rsid w:val="00A73E12"/>
    <w:rsid w:val="00A76032"/>
    <w:rsid w:val="00A80F2C"/>
    <w:rsid w:val="00A81B30"/>
    <w:rsid w:val="00A81B73"/>
    <w:rsid w:val="00A839B2"/>
    <w:rsid w:val="00A87CB0"/>
    <w:rsid w:val="00A9566A"/>
    <w:rsid w:val="00A975D4"/>
    <w:rsid w:val="00AA2EB8"/>
    <w:rsid w:val="00AA4F4C"/>
    <w:rsid w:val="00AB0C78"/>
    <w:rsid w:val="00AB29E9"/>
    <w:rsid w:val="00AB5E5F"/>
    <w:rsid w:val="00AB5F67"/>
    <w:rsid w:val="00AB6DA5"/>
    <w:rsid w:val="00AC1F70"/>
    <w:rsid w:val="00AC3007"/>
    <w:rsid w:val="00AD01AE"/>
    <w:rsid w:val="00AD70F1"/>
    <w:rsid w:val="00AE2278"/>
    <w:rsid w:val="00AF0D9D"/>
    <w:rsid w:val="00AF4FD4"/>
    <w:rsid w:val="00B014AD"/>
    <w:rsid w:val="00B026F0"/>
    <w:rsid w:val="00B027FF"/>
    <w:rsid w:val="00B21312"/>
    <w:rsid w:val="00B237A0"/>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A5D1A"/>
    <w:rsid w:val="00BB0725"/>
    <w:rsid w:val="00BB346B"/>
    <w:rsid w:val="00BB7F99"/>
    <w:rsid w:val="00BC4987"/>
    <w:rsid w:val="00BF7E65"/>
    <w:rsid w:val="00C016EF"/>
    <w:rsid w:val="00C05315"/>
    <w:rsid w:val="00C07042"/>
    <w:rsid w:val="00C11431"/>
    <w:rsid w:val="00C12729"/>
    <w:rsid w:val="00C13895"/>
    <w:rsid w:val="00C14845"/>
    <w:rsid w:val="00C415C2"/>
    <w:rsid w:val="00C4280A"/>
    <w:rsid w:val="00C47A03"/>
    <w:rsid w:val="00C5419B"/>
    <w:rsid w:val="00C6140A"/>
    <w:rsid w:val="00C6420B"/>
    <w:rsid w:val="00C70255"/>
    <w:rsid w:val="00C7059C"/>
    <w:rsid w:val="00C70C8C"/>
    <w:rsid w:val="00C742AF"/>
    <w:rsid w:val="00C8000D"/>
    <w:rsid w:val="00C82324"/>
    <w:rsid w:val="00C834A2"/>
    <w:rsid w:val="00C91A3B"/>
    <w:rsid w:val="00CA0CAC"/>
    <w:rsid w:val="00CA0E5E"/>
    <w:rsid w:val="00CA1E66"/>
    <w:rsid w:val="00CA526A"/>
    <w:rsid w:val="00CA5447"/>
    <w:rsid w:val="00CB04A8"/>
    <w:rsid w:val="00CB086B"/>
    <w:rsid w:val="00CB420C"/>
    <w:rsid w:val="00CB6117"/>
    <w:rsid w:val="00CC21D7"/>
    <w:rsid w:val="00CC4B88"/>
    <w:rsid w:val="00CC6683"/>
    <w:rsid w:val="00CD222E"/>
    <w:rsid w:val="00CD50FB"/>
    <w:rsid w:val="00CD5946"/>
    <w:rsid w:val="00CE4356"/>
    <w:rsid w:val="00CE463A"/>
    <w:rsid w:val="00CE6BC6"/>
    <w:rsid w:val="00CF1BBB"/>
    <w:rsid w:val="00D00B19"/>
    <w:rsid w:val="00D012C7"/>
    <w:rsid w:val="00D04FBD"/>
    <w:rsid w:val="00D06630"/>
    <w:rsid w:val="00D152F8"/>
    <w:rsid w:val="00D16D89"/>
    <w:rsid w:val="00D20DF5"/>
    <w:rsid w:val="00D344FD"/>
    <w:rsid w:val="00D34A54"/>
    <w:rsid w:val="00D36484"/>
    <w:rsid w:val="00D42DD4"/>
    <w:rsid w:val="00D4490C"/>
    <w:rsid w:val="00D451D7"/>
    <w:rsid w:val="00D524A4"/>
    <w:rsid w:val="00D55273"/>
    <w:rsid w:val="00D62918"/>
    <w:rsid w:val="00D67FDE"/>
    <w:rsid w:val="00D71D71"/>
    <w:rsid w:val="00D75674"/>
    <w:rsid w:val="00D83F60"/>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F4F4C"/>
    <w:rsid w:val="00E058D1"/>
    <w:rsid w:val="00E11C91"/>
    <w:rsid w:val="00E120D2"/>
    <w:rsid w:val="00E20B67"/>
    <w:rsid w:val="00E2168C"/>
    <w:rsid w:val="00E22BCC"/>
    <w:rsid w:val="00E26322"/>
    <w:rsid w:val="00E26A84"/>
    <w:rsid w:val="00E27F67"/>
    <w:rsid w:val="00E3040F"/>
    <w:rsid w:val="00E30BD7"/>
    <w:rsid w:val="00E32688"/>
    <w:rsid w:val="00E35184"/>
    <w:rsid w:val="00E43CCB"/>
    <w:rsid w:val="00E44F65"/>
    <w:rsid w:val="00E47DAF"/>
    <w:rsid w:val="00E523BC"/>
    <w:rsid w:val="00E6707A"/>
    <w:rsid w:val="00E72097"/>
    <w:rsid w:val="00E74559"/>
    <w:rsid w:val="00E83112"/>
    <w:rsid w:val="00E90F42"/>
    <w:rsid w:val="00EA12D1"/>
    <w:rsid w:val="00EB2942"/>
    <w:rsid w:val="00EB590D"/>
    <w:rsid w:val="00EC130B"/>
    <w:rsid w:val="00EC1E71"/>
    <w:rsid w:val="00EC5DDE"/>
    <w:rsid w:val="00ED49BD"/>
    <w:rsid w:val="00EF01DD"/>
    <w:rsid w:val="00EF53D6"/>
    <w:rsid w:val="00EF691F"/>
    <w:rsid w:val="00F00BC3"/>
    <w:rsid w:val="00F022BA"/>
    <w:rsid w:val="00F0709C"/>
    <w:rsid w:val="00F116D7"/>
    <w:rsid w:val="00F14C26"/>
    <w:rsid w:val="00F20534"/>
    <w:rsid w:val="00F365DA"/>
    <w:rsid w:val="00F42342"/>
    <w:rsid w:val="00F44118"/>
    <w:rsid w:val="00F4582A"/>
    <w:rsid w:val="00F46208"/>
    <w:rsid w:val="00F46A91"/>
    <w:rsid w:val="00F62015"/>
    <w:rsid w:val="00F64F40"/>
    <w:rsid w:val="00F6766C"/>
    <w:rsid w:val="00F70030"/>
    <w:rsid w:val="00F70779"/>
    <w:rsid w:val="00F76A2B"/>
    <w:rsid w:val="00F81264"/>
    <w:rsid w:val="00F86795"/>
    <w:rsid w:val="00F90230"/>
    <w:rsid w:val="00F90E84"/>
    <w:rsid w:val="00F91608"/>
    <w:rsid w:val="00F93B4F"/>
    <w:rsid w:val="00F94B87"/>
    <w:rsid w:val="00F972D1"/>
    <w:rsid w:val="00FA04D1"/>
    <w:rsid w:val="00FA6F8E"/>
    <w:rsid w:val="00FB1A50"/>
    <w:rsid w:val="00FB1CAB"/>
    <w:rsid w:val="00FB3A9C"/>
    <w:rsid w:val="00FC29D7"/>
    <w:rsid w:val="00FC6546"/>
    <w:rsid w:val="00FC7BE5"/>
    <w:rsid w:val="00FD0D04"/>
    <w:rsid w:val="00FD2068"/>
    <w:rsid w:val="00FD5375"/>
    <w:rsid w:val="00FE1ADE"/>
    <w:rsid w:val="00FE5C6B"/>
    <w:rsid w:val="00FF2C1C"/>
    <w:rsid w:val="00FF2EA9"/>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5C15DE"/>
  <w15:chartTrackingRefBased/>
  <w15:docId w15:val="{1B929A42-C4BD-4F30-8A5F-602810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styleId="UnresolvedMention">
    <w:name w:val="Unresolved Mention"/>
    <w:basedOn w:val="DefaultParagraphFont"/>
    <w:uiPriority w:val="99"/>
    <w:semiHidden/>
    <w:unhideWhenUsed/>
    <w:rsid w:val="007B2C83"/>
    <w:rPr>
      <w:color w:val="605E5C"/>
      <w:shd w:val="clear" w:color="auto" w:fill="E1DFDD"/>
    </w:rPr>
  </w:style>
  <w:style w:type="paragraph" w:customStyle="1" w:styleId="xmsonormal">
    <w:name w:val="x_msonormal"/>
    <w:basedOn w:val="Normal"/>
    <w:rsid w:val="003D3AD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041737240">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about-ashrae/ashrae-code-of-eth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ykisOzjHyZ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F7BD-87BF-48BD-9E6D-55F4C368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3</Pages>
  <Words>787</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5424</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subject/>
  <dc:creator>Bruce Hunn</dc:creator>
  <cp:keywords/>
  <cp:lastModifiedBy>Emily Toto</cp:lastModifiedBy>
  <cp:revision>51</cp:revision>
  <cp:lastPrinted>2016-06-25T18:07:00Z</cp:lastPrinted>
  <dcterms:created xsi:type="dcterms:W3CDTF">2020-08-06T14:44:00Z</dcterms:created>
  <dcterms:modified xsi:type="dcterms:W3CDTF">2021-06-04T21:38:00Z</dcterms:modified>
</cp:coreProperties>
</file>