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DE7D" w14:textId="77777777" w:rsidR="001826BB" w:rsidRPr="00395D82" w:rsidRDefault="001826BB" w:rsidP="000140BC">
      <w:pPr>
        <w:tabs>
          <w:tab w:val="left" w:pos="840"/>
        </w:tabs>
      </w:pPr>
    </w:p>
    <w:p w14:paraId="0D7051BB" w14:textId="77777777" w:rsidR="001826BB" w:rsidRPr="00395D82" w:rsidRDefault="001826BB" w:rsidP="00754D50">
      <w:pPr>
        <w:tabs>
          <w:tab w:val="left" w:pos="840"/>
        </w:tabs>
        <w:jc w:val="center"/>
      </w:pPr>
    </w:p>
    <w:p w14:paraId="28FC3133" w14:textId="77777777" w:rsidR="001826BB" w:rsidRPr="00395D82" w:rsidRDefault="001826BB" w:rsidP="00754D50">
      <w:pPr>
        <w:tabs>
          <w:tab w:val="left" w:pos="840"/>
        </w:tabs>
        <w:jc w:val="center"/>
      </w:pPr>
    </w:p>
    <w:p w14:paraId="6DF84931" w14:textId="77777777" w:rsidR="00C04FBB" w:rsidRDefault="00B25188" w:rsidP="00754D50">
      <w:pPr>
        <w:tabs>
          <w:tab w:val="left" w:pos="840"/>
        </w:tabs>
        <w:jc w:val="center"/>
        <w:rPr>
          <w:b/>
          <w:color w:val="0000FF"/>
          <w:sz w:val="52"/>
          <w:szCs w:val="52"/>
        </w:rPr>
      </w:pPr>
      <w:r>
        <w:rPr>
          <w:b/>
          <w:noProof/>
          <w:sz w:val="52"/>
          <w:szCs w:val="52"/>
        </w:rPr>
        <w:pict w14:anchorId="214B6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0.5pt;height:133.5pt;visibility:visible">
            <v:imagedata r:id="rId8" o:title="ASHRAE_logo_black (2)" croptop="16343f" cropleft="33564f"/>
          </v:shape>
        </w:pict>
      </w:r>
    </w:p>
    <w:p w14:paraId="691CCA92" w14:textId="77777777" w:rsidR="00C04FBB" w:rsidRDefault="00C04FBB" w:rsidP="00754D50">
      <w:pPr>
        <w:tabs>
          <w:tab w:val="left" w:pos="840"/>
        </w:tabs>
        <w:jc w:val="center"/>
        <w:rPr>
          <w:b/>
          <w:color w:val="0000FF"/>
          <w:sz w:val="52"/>
          <w:szCs w:val="52"/>
        </w:rPr>
      </w:pPr>
    </w:p>
    <w:p w14:paraId="109420ED" w14:textId="07B4DD5B" w:rsidR="001826BB" w:rsidRPr="00CD4A62" w:rsidRDefault="00CD4A62" w:rsidP="00754D50">
      <w:pPr>
        <w:tabs>
          <w:tab w:val="left" w:pos="840"/>
        </w:tabs>
        <w:jc w:val="center"/>
        <w:rPr>
          <w:b/>
          <w:sz w:val="52"/>
          <w:szCs w:val="52"/>
        </w:rPr>
      </w:pPr>
      <w:r>
        <w:rPr>
          <w:b/>
          <w:color w:val="000080"/>
          <w:sz w:val="52"/>
          <w:szCs w:val="52"/>
        </w:rPr>
        <w:t xml:space="preserve">PLANNING, </w:t>
      </w:r>
      <w:r w:rsidR="00F04EFE">
        <w:rPr>
          <w:b/>
          <w:color w:val="000080"/>
          <w:sz w:val="52"/>
          <w:szCs w:val="52"/>
        </w:rPr>
        <w:t>POLICY,</w:t>
      </w:r>
      <w:r>
        <w:rPr>
          <w:b/>
          <w:color w:val="000080"/>
          <w:sz w:val="52"/>
          <w:szCs w:val="52"/>
        </w:rPr>
        <w:t xml:space="preserve"> AND INTERPRETATIONS SUBCOMMITTEE (PPI</w:t>
      </w:r>
      <w:r w:rsidRPr="00C04FBB">
        <w:rPr>
          <w:b/>
          <w:color w:val="000080"/>
          <w:sz w:val="52"/>
          <w:szCs w:val="52"/>
        </w:rPr>
        <w:t>S)</w:t>
      </w:r>
    </w:p>
    <w:p w14:paraId="1DBFEE6E" w14:textId="77777777" w:rsidR="00CD4A62" w:rsidRPr="00C04FBB" w:rsidRDefault="00CD4A62" w:rsidP="00754D50">
      <w:pPr>
        <w:tabs>
          <w:tab w:val="left" w:pos="840"/>
        </w:tabs>
        <w:jc w:val="center"/>
        <w:rPr>
          <w:b/>
          <w:color w:val="0000FF"/>
          <w:sz w:val="52"/>
          <w:szCs w:val="52"/>
        </w:rPr>
      </w:pPr>
    </w:p>
    <w:p w14:paraId="672AACA1" w14:textId="77777777" w:rsidR="001826BB" w:rsidRPr="00395D82" w:rsidRDefault="001826BB" w:rsidP="00754D50">
      <w:pPr>
        <w:tabs>
          <w:tab w:val="left" w:pos="840"/>
        </w:tabs>
        <w:jc w:val="center"/>
        <w:rPr>
          <w:b/>
          <w:sz w:val="52"/>
          <w:szCs w:val="52"/>
        </w:rPr>
      </w:pPr>
      <w:r w:rsidRPr="00395D82">
        <w:rPr>
          <w:b/>
          <w:sz w:val="52"/>
          <w:szCs w:val="52"/>
        </w:rPr>
        <w:t>MINUTES</w:t>
      </w:r>
    </w:p>
    <w:p w14:paraId="6B2D7EF1" w14:textId="77777777" w:rsidR="001826BB" w:rsidRPr="00395D82" w:rsidRDefault="001826BB" w:rsidP="00754D50">
      <w:pPr>
        <w:tabs>
          <w:tab w:val="left" w:pos="840"/>
        </w:tabs>
        <w:jc w:val="center"/>
        <w:rPr>
          <w:b/>
          <w:sz w:val="20"/>
          <w:szCs w:val="20"/>
        </w:rPr>
      </w:pPr>
    </w:p>
    <w:p w14:paraId="4B6BD751" w14:textId="77777777" w:rsidR="001826BB" w:rsidRPr="00395D82" w:rsidRDefault="001826BB" w:rsidP="00754D50">
      <w:pPr>
        <w:tabs>
          <w:tab w:val="left" w:pos="840"/>
        </w:tabs>
        <w:jc w:val="center"/>
        <w:rPr>
          <w:b/>
          <w:sz w:val="52"/>
          <w:szCs w:val="52"/>
        </w:rPr>
      </w:pPr>
    </w:p>
    <w:p w14:paraId="03300A55" w14:textId="77777777" w:rsidR="00C04FBB" w:rsidRDefault="00C04FBB" w:rsidP="00754D50">
      <w:pPr>
        <w:tabs>
          <w:tab w:val="left" w:pos="840"/>
        </w:tabs>
        <w:jc w:val="center"/>
        <w:rPr>
          <w:b/>
          <w:sz w:val="52"/>
          <w:szCs w:val="52"/>
        </w:rPr>
      </w:pPr>
    </w:p>
    <w:p w14:paraId="6509126D" w14:textId="470C46C8" w:rsidR="001826BB" w:rsidRDefault="008F5D9E" w:rsidP="00754D50">
      <w:pPr>
        <w:tabs>
          <w:tab w:val="left" w:pos="840"/>
        </w:tabs>
        <w:jc w:val="center"/>
        <w:rPr>
          <w:b/>
          <w:sz w:val="28"/>
          <w:szCs w:val="28"/>
        </w:rPr>
      </w:pPr>
      <w:r>
        <w:rPr>
          <w:b/>
          <w:sz w:val="28"/>
          <w:szCs w:val="28"/>
        </w:rPr>
        <w:t>Winter</w:t>
      </w:r>
      <w:r w:rsidR="00D10ACC">
        <w:rPr>
          <w:b/>
          <w:sz w:val="28"/>
          <w:szCs w:val="28"/>
        </w:rPr>
        <w:t xml:space="preserve"> </w:t>
      </w:r>
      <w:r w:rsidR="00AE12EC">
        <w:rPr>
          <w:b/>
          <w:sz w:val="28"/>
          <w:szCs w:val="28"/>
        </w:rPr>
        <w:t>Meeting</w:t>
      </w:r>
    </w:p>
    <w:p w14:paraId="3A60A300" w14:textId="2292073E" w:rsidR="00B72FCC" w:rsidRDefault="00B72FCC" w:rsidP="00754D50">
      <w:pPr>
        <w:tabs>
          <w:tab w:val="left" w:pos="840"/>
        </w:tabs>
        <w:jc w:val="center"/>
        <w:rPr>
          <w:b/>
          <w:sz w:val="28"/>
          <w:szCs w:val="28"/>
        </w:rPr>
      </w:pPr>
      <w:r>
        <w:rPr>
          <w:b/>
          <w:sz w:val="28"/>
          <w:szCs w:val="28"/>
        </w:rPr>
        <w:t>Omni Hotel, Atlanta, GA</w:t>
      </w:r>
    </w:p>
    <w:p w14:paraId="572CAC4A" w14:textId="7D989113" w:rsidR="00B72FCC" w:rsidRDefault="00B72FCC" w:rsidP="00754D50">
      <w:pPr>
        <w:tabs>
          <w:tab w:val="left" w:pos="840"/>
        </w:tabs>
        <w:jc w:val="center"/>
        <w:rPr>
          <w:b/>
          <w:sz w:val="28"/>
          <w:szCs w:val="28"/>
        </w:rPr>
      </w:pPr>
      <w:r>
        <w:rPr>
          <w:b/>
          <w:sz w:val="28"/>
          <w:szCs w:val="28"/>
        </w:rPr>
        <w:t>Teleconference</w:t>
      </w:r>
    </w:p>
    <w:p w14:paraId="43ACA637" w14:textId="663FD87A" w:rsidR="0092253C" w:rsidRDefault="004016CF" w:rsidP="00754D50">
      <w:pPr>
        <w:tabs>
          <w:tab w:val="left" w:pos="840"/>
        </w:tabs>
        <w:jc w:val="center"/>
        <w:rPr>
          <w:b/>
          <w:sz w:val="28"/>
          <w:szCs w:val="28"/>
        </w:rPr>
      </w:pPr>
      <w:r>
        <w:rPr>
          <w:b/>
          <w:sz w:val="28"/>
          <w:szCs w:val="28"/>
        </w:rPr>
        <w:t xml:space="preserve">Meeting of </w:t>
      </w:r>
      <w:r w:rsidR="00CC4091">
        <w:rPr>
          <w:b/>
          <w:sz w:val="28"/>
          <w:szCs w:val="28"/>
        </w:rPr>
        <w:t xml:space="preserve">February 3, </w:t>
      </w:r>
      <w:r w:rsidR="00EB327F">
        <w:rPr>
          <w:b/>
          <w:sz w:val="28"/>
          <w:szCs w:val="28"/>
        </w:rPr>
        <w:t>2023,</w:t>
      </w:r>
      <w:r w:rsidR="00CC4091">
        <w:rPr>
          <w:b/>
          <w:sz w:val="28"/>
          <w:szCs w:val="28"/>
        </w:rPr>
        <w:t xml:space="preserve"> and February 7, 2023</w:t>
      </w:r>
      <w:r w:rsidR="0092253C">
        <w:rPr>
          <w:b/>
          <w:sz w:val="28"/>
          <w:szCs w:val="28"/>
        </w:rPr>
        <w:t xml:space="preserve"> </w:t>
      </w:r>
    </w:p>
    <w:p w14:paraId="517177E0" w14:textId="77777777" w:rsidR="001826BB" w:rsidRDefault="001826BB" w:rsidP="00754D50">
      <w:pPr>
        <w:tabs>
          <w:tab w:val="left" w:pos="840"/>
        </w:tabs>
        <w:jc w:val="center"/>
        <w:rPr>
          <w:b/>
          <w:sz w:val="28"/>
          <w:szCs w:val="28"/>
        </w:rPr>
      </w:pPr>
    </w:p>
    <w:p w14:paraId="0910BBCC" w14:textId="77777777" w:rsidR="00C04FBB" w:rsidRDefault="00C04FBB" w:rsidP="00754D50">
      <w:pPr>
        <w:tabs>
          <w:tab w:val="left" w:pos="840"/>
        </w:tabs>
        <w:jc w:val="center"/>
        <w:rPr>
          <w:b/>
          <w:sz w:val="28"/>
          <w:szCs w:val="28"/>
        </w:rPr>
      </w:pPr>
    </w:p>
    <w:p w14:paraId="62013868" w14:textId="77777777" w:rsidR="00C04FBB" w:rsidRDefault="00C04FBB" w:rsidP="00754D50">
      <w:pPr>
        <w:tabs>
          <w:tab w:val="left" w:pos="840"/>
        </w:tabs>
        <w:jc w:val="center"/>
        <w:rPr>
          <w:b/>
          <w:sz w:val="28"/>
          <w:szCs w:val="28"/>
        </w:rPr>
      </w:pPr>
    </w:p>
    <w:p w14:paraId="63DDC991" w14:textId="77777777" w:rsidR="00C04FBB" w:rsidRDefault="00C04FBB" w:rsidP="00754D50">
      <w:pPr>
        <w:tabs>
          <w:tab w:val="left" w:pos="840"/>
        </w:tabs>
        <w:jc w:val="center"/>
        <w:rPr>
          <w:b/>
          <w:sz w:val="28"/>
          <w:szCs w:val="28"/>
        </w:rPr>
      </w:pPr>
    </w:p>
    <w:p w14:paraId="4E8AAD12" w14:textId="77777777" w:rsidR="00C04FBB" w:rsidRDefault="00C04FBB" w:rsidP="00754D50">
      <w:pPr>
        <w:tabs>
          <w:tab w:val="left" w:pos="840"/>
        </w:tabs>
        <w:jc w:val="center"/>
        <w:rPr>
          <w:b/>
          <w:sz w:val="28"/>
          <w:szCs w:val="28"/>
        </w:rPr>
      </w:pPr>
    </w:p>
    <w:p w14:paraId="391E6CDF" w14:textId="77777777" w:rsidR="001826BB" w:rsidRPr="00C04FBB" w:rsidRDefault="001826BB" w:rsidP="00C04FBB">
      <w:pPr>
        <w:tabs>
          <w:tab w:val="left" w:pos="840"/>
        </w:tabs>
        <w:jc w:val="center"/>
        <w:rPr>
          <w:color w:val="000080"/>
        </w:rPr>
        <w:sectPr w:rsidR="001826BB" w:rsidRPr="00C04FBB" w:rsidSect="00DF1E06">
          <w:headerReference w:type="first" r:id="rId9"/>
          <w:footerReference w:type="first" r:id="rId10"/>
          <w:pgSz w:w="12240" w:h="15840"/>
          <w:pgMar w:top="1440" w:right="1440" w:bottom="1440" w:left="1440" w:header="720" w:footer="720" w:gutter="0"/>
          <w:cols w:space="720"/>
          <w:docGrid w:linePitch="360"/>
        </w:sectPr>
      </w:pPr>
      <w:r w:rsidRPr="00C04FBB">
        <w:rPr>
          <w:color w:val="000080"/>
          <w:spacing w:val="-2"/>
          <w:sz w:val="16"/>
          <w:szCs w:val="16"/>
        </w:rPr>
        <w:t>NOTE:  These draft minutes have</w:t>
      </w:r>
      <w:r w:rsidR="0063585E">
        <w:rPr>
          <w:color w:val="000080"/>
          <w:spacing w:val="-2"/>
          <w:sz w:val="16"/>
          <w:szCs w:val="16"/>
        </w:rPr>
        <w:t xml:space="preserve"> not</w:t>
      </w:r>
      <w:r w:rsidRPr="00C04FBB">
        <w:rPr>
          <w:color w:val="000080"/>
          <w:spacing w:val="-2"/>
          <w:sz w:val="16"/>
          <w:szCs w:val="16"/>
        </w:rPr>
        <w:t xml:space="preserve"> been approved and are the</w:t>
      </w:r>
      <w:r w:rsidR="0063585E">
        <w:rPr>
          <w:color w:val="000080"/>
          <w:spacing w:val="-2"/>
          <w:sz w:val="16"/>
          <w:szCs w:val="16"/>
        </w:rPr>
        <w:t xml:space="preserve"> unofficial </w:t>
      </w:r>
      <w:r w:rsidRPr="00C04FBB">
        <w:rPr>
          <w:color w:val="000080"/>
          <w:spacing w:val="-2"/>
          <w:sz w:val="16"/>
          <w:szCs w:val="16"/>
        </w:rPr>
        <w:t>record b</w:t>
      </w:r>
      <w:r w:rsidR="00CD4A62">
        <w:rPr>
          <w:color w:val="000080"/>
          <w:spacing w:val="-2"/>
          <w:sz w:val="16"/>
          <w:szCs w:val="16"/>
        </w:rPr>
        <w:t>y PPI</w:t>
      </w:r>
      <w:r w:rsidRPr="00C04FBB">
        <w:rPr>
          <w:color w:val="000080"/>
          <w:spacing w:val="-2"/>
          <w:sz w:val="16"/>
          <w:szCs w:val="16"/>
        </w:rPr>
        <w:t>S.</w:t>
      </w:r>
    </w:p>
    <w:p w14:paraId="5F437EFA" w14:textId="77777777" w:rsidR="001826BB" w:rsidRPr="00395D82" w:rsidRDefault="001826BB" w:rsidP="00262098">
      <w:pPr>
        <w:pStyle w:val="TOC1"/>
      </w:pPr>
    </w:p>
    <w:p w14:paraId="3B6B201A" w14:textId="77777777" w:rsidR="001826BB" w:rsidRPr="009571FF" w:rsidRDefault="001826BB" w:rsidP="00262098">
      <w:pPr>
        <w:pStyle w:val="TOC1"/>
      </w:pPr>
      <w:r w:rsidRPr="009571FF">
        <w:t>TABLE OF CONTENTS</w:t>
      </w:r>
    </w:p>
    <w:p w14:paraId="1BF2DD57" w14:textId="65E9DCBE" w:rsidR="00B72FCC" w:rsidRDefault="009571FF">
      <w:pPr>
        <w:pStyle w:val="TOC1"/>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127353916" w:history="1">
        <w:r w:rsidR="00B72FCC" w:rsidRPr="00CC5312">
          <w:rPr>
            <w:rStyle w:val="Hyperlink"/>
            <w:noProof/>
          </w:rPr>
          <w:t>1.</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Call to Order/Introductions and Review of Agenda</w:t>
        </w:r>
        <w:r w:rsidR="00B72FCC">
          <w:rPr>
            <w:noProof/>
            <w:webHidden/>
          </w:rPr>
          <w:tab/>
        </w:r>
        <w:r w:rsidR="00B72FCC">
          <w:rPr>
            <w:noProof/>
            <w:webHidden/>
          </w:rPr>
          <w:fldChar w:fldCharType="begin"/>
        </w:r>
        <w:r w:rsidR="00B72FCC">
          <w:rPr>
            <w:noProof/>
            <w:webHidden/>
          </w:rPr>
          <w:instrText xml:space="preserve"> PAGEREF _Toc127353916 \h </w:instrText>
        </w:r>
        <w:r w:rsidR="00B72FCC">
          <w:rPr>
            <w:noProof/>
            <w:webHidden/>
          </w:rPr>
        </w:r>
        <w:r w:rsidR="00B72FCC">
          <w:rPr>
            <w:noProof/>
            <w:webHidden/>
          </w:rPr>
          <w:fldChar w:fldCharType="separate"/>
        </w:r>
        <w:r w:rsidR="00B72FCC">
          <w:rPr>
            <w:noProof/>
            <w:webHidden/>
          </w:rPr>
          <w:t>3</w:t>
        </w:r>
        <w:r w:rsidR="00B72FCC">
          <w:rPr>
            <w:noProof/>
            <w:webHidden/>
          </w:rPr>
          <w:fldChar w:fldCharType="end"/>
        </w:r>
      </w:hyperlink>
    </w:p>
    <w:p w14:paraId="4F221EF5" w14:textId="52076195" w:rsidR="00B72FCC" w:rsidRDefault="00EE7824">
      <w:pPr>
        <w:pStyle w:val="TOC1"/>
        <w:rPr>
          <w:rFonts w:asciiTheme="minorHAnsi" w:eastAsiaTheme="minorEastAsia" w:hAnsiTheme="minorHAnsi" w:cstheme="minorBidi"/>
          <w:b w:val="0"/>
          <w:bCs w:val="0"/>
          <w:caps w:val="0"/>
          <w:noProof/>
          <w:sz w:val="22"/>
          <w:szCs w:val="22"/>
        </w:rPr>
      </w:pPr>
      <w:hyperlink w:anchor="_Toc127353917" w:history="1">
        <w:r w:rsidR="00B72FCC" w:rsidRPr="00CC5312">
          <w:rPr>
            <w:rStyle w:val="Hyperlink"/>
            <w:noProof/>
          </w:rPr>
          <w:t>2.</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Chairman’s Report</w:t>
        </w:r>
        <w:r w:rsidR="00B72FCC">
          <w:rPr>
            <w:noProof/>
            <w:webHidden/>
          </w:rPr>
          <w:tab/>
        </w:r>
        <w:r w:rsidR="00B72FCC">
          <w:rPr>
            <w:noProof/>
            <w:webHidden/>
          </w:rPr>
          <w:fldChar w:fldCharType="begin"/>
        </w:r>
        <w:r w:rsidR="00B72FCC">
          <w:rPr>
            <w:noProof/>
            <w:webHidden/>
          </w:rPr>
          <w:instrText xml:space="preserve"> PAGEREF _Toc127353917 \h </w:instrText>
        </w:r>
        <w:r w:rsidR="00B72FCC">
          <w:rPr>
            <w:noProof/>
            <w:webHidden/>
          </w:rPr>
        </w:r>
        <w:r w:rsidR="00B72FCC">
          <w:rPr>
            <w:noProof/>
            <w:webHidden/>
          </w:rPr>
          <w:fldChar w:fldCharType="separate"/>
        </w:r>
        <w:r w:rsidR="00B72FCC">
          <w:rPr>
            <w:noProof/>
            <w:webHidden/>
          </w:rPr>
          <w:t>3</w:t>
        </w:r>
        <w:r w:rsidR="00B72FCC">
          <w:rPr>
            <w:noProof/>
            <w:webHidden/>
          </w:rPr>
          <w:fldChar w:fldCharType="end"/>
        </w:r>
      </w:hyperlink>
    </w:p>
    <w:p w14:paraId="6B0A7A5D" w14:textId="0CA3F568" w:rsidR="00B72FCC" w:rsidRDefault="00EE7824">
      <w:pPr>
        <w:pStyle w:val="TOC1"/>
        <w:rPr>
          <w:rFonts w:asciiTheme="minorHAnsi" w:eastAsiaTheme="minorEastAsia" w:hAnsiTheme="minorHAnsi" w:cstheme="minorBidi"/>
          <w:b w:val="0"/>
          <w:bCs w:val="0"/>
          <w:caps w:val="0"/>
          <w:noProof/>
          <w:sz w:val="22"/>
          <w:szCs w:val="22"/>
        </w:rPr>
      </w:pPr>
      <w:hyperlink w:anchor="_Toc127353918" w:history="1">
        <w:r w:rsidR="00B72FCC" w:rsidRPr="00CC5312">
          <w:rPr>
            <w:rStyle w:val="Hyperlink"/>
            <w:noProof/>
          </w:rPr>
          <w:t>3.</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Staff Report</w:t>
        </w:r>
        <w:r w:rsidR="00B72FCC">
          <w:rPr>
            <w:noProof/>
            <w:webHidden/>
          </w:rPr>
          <w:tab/>
        </w:r>
        <w:r w:rsidR="00B72FCC">
          <w:rPr>
            <w:noProof/>
            <w:webHidden/>
          </w:rPr>
          <w:fldChar w:fldCharType="begin"/>
        </w:r>
        <w:r w:rsidR="00B72FCC">
          <w:rPr>
            <w:noProof/>
            <w:webHidden/>
          </w:rPr>
          <w:instrText xml:space="preserve"> PAGEREF _Toc127353918 \h </w:instrText>
        </w:r>
        <w:r w:rsidR="00B72FCC">
          <w:rPr>
            <w:noProof/>
            <w:webHidden/>
          </w:rPr>
        </w:r>
        <w:r w:rsidR="00B72FCC">
          <w:rPr>
            <w:noProof/>
            <w:webHidden/>
          </w:rPr>
          <w:fldChar w:fldCharType="separate"/>
        </w:r>
        <w:r w:rsidR="00B72FCC">
          <w:rPr>
            <w:noProof/>
            <w:webHidden/>
          </w:rPr>
          <w:t>3</w:t>
        </w:r>
        <w:r w:rsidR="00B72FCC">
          <w:rPr>
            <w:noProof/>
            <w:webHidden/>
          </w:rPr>
          <w:fldChar w:fldCharType="end"/>
        </w:r>
      </w:hyperlink>
    </w:p>
    <w:p w14:paraId="0C052811" w14:textId="19734DB6" w:rsidR="00B72FCC" w:rsidRDefault="00EE7824">
      <w:pPr>
        <w:pStyle w:val="TOC1"/>
        <w:rPr>
          <w:rFonts w:asciiTheme="minorHAnsi" w:eastAsiaTheme="minorEastAsia" w:hAnsiTheme="minorHAnsi" w:cstheme="minorBidi"/>
          <w:b w:val="0"/>
          <w:bCs w:val="0"/>
          <w:caps w:val="0"/>
          <w:noProof/>
          <w:sz w:val="22"/>
          <w:szCs w:val="22"/>
        </w:rPr>
      </w:pPr>
      <w:hyperlink w:anchor="_Toc127353919" w:history="1">
        <w:r w:rsidR="00B72FCC" w:rsidRPr="00CC5312">
          <w:rPr>
            <w:rStyle w:val="Hyperlink"/>
            <w:noProof/>
          </w:rPr>
          <w:t>4.</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Approval of Minutes</w:t>
        </w:r>
        <w:r w:rsidR="00B72FCC">
          <w:rPr>
            <w:noProof/>
            <w:webHidden/>
          </w:rPr>
          <w:tab/>
        </w:r>
        <w:r w:rsidR="00B72FCC">
          <w:rPr>
            <w:noProof/>
            <w:webHidden/>
          </w:rPr>
          <w:fldChar w:fldCharType="begin"/>
        </w:r>
        <w:r w:rsidR="00B72FCC">
          <w:rPr>
            <w:noProof/>
            <w:webHidden/>
          </w:rPr>
          <w:instrText xml:space="preserve"> PAGEREF _Toc127353919 \h </w:instrText>
        </w:r>
        <w:r w:rsidR="00B72FCC">
          <w:rPr>
            <w:noProof/>
            <w:webHidden/>
          </w:rPr>
        </w:r>
        <w:r w:rsidR="00B72FCC">
          <w:rPr>
            <w:noProof/>
            <w:webHidden/>
          </w:rPr>
          <w:fldChar w:fldCharType="separate"/>
        </w:r>
        <w:r w:rsidR="00B72FCC">
          <w:rPr>
            <w:noProof/>
            <w:webHidden/>
          </w:rPr>
          <w:t>3</w:t>
        </w:r>
        <w:r w:rsidR="00B72FCC">
          <w:rPr>
            <w:noProof/>
            <w:webHidden/>
          </w:rPr>
          <w:fldChar w:fldCharType="end"/>
        </w:r>
      </w:hyperlink>
    </w:p>
    <w:p w14:paraId="3CDEC567" w14:textId="6D6C5A31" w:rsidR="00B72FCC" w:rsidRDefault="00EE7824">
      <w:pPr>
        <w:pStyle w:val="TOC1"/>
        <w:rPr>
          <w:rFonts w:asciiTheme="minorHAnsi" w:eastAsiaTheme="minorEastAsia" w:hAnsiTheme="minorHAnsi" w:cstheme="minorBidi"/>
          <w:b w:val="0"/>
          <w:bCs w:val="0"/>
          <w:caps w:val="0"/>
          <w:noProof/>
          <w:sz w:val="22"/>
          <w:szCs w:val="22"/>
        </w:rPr>
      </w:pPr>
      <w:hyperlink w:anchor="_Toc127353920" w:history="1">
        <w:r w:rsidR="00B72FCC" w:rsidRPr="00CC5312">
          <w:rPr>
            <w:rStyle w:val="Hyperlink"/>
            <w:noProof/>
          </w:rPr>
          <w:t>5.</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Review of Action Items/Unfinished Business</w:t>
        </w:r>
        <w:r w:rsidR="00B72FCC">
          <w:rPr>
            <w:noProof/>
            <w:webHidden/>
          </w:rPr>
          <w:tab/>
        </w:r>
        <w:r w:rsidR="00B72FCC">
          <w:rPr>
            <w:noProof/>
            <w:webHidden/>
          </w:rPr>
          <w:fldChar w:fldCharType="begin"/>
        </w:r>
        <w:r w:rsidR="00B72FCC">
          <w:rPr>
            <w:noProof/>
            <w:webHidden/>
          </w:rPr>
          <w:instrText xml:space="preserve"> PAGEREF _Toc127353920 \h </w:instrText>
        </w:r>
        <w:r w:rsidR="00B72FCC">
          <w:rPr>
            <w:noProof/>
            <w:webHidden/>
          </w:rPr>
        </w:r>
        <w:r w:rsidR="00B72FCC">
          <w:rPr>
            <w:noProof/>
            <w:webHidden/>
          </w:rPr>
          <w:fldChar w:fldCharType="separate"/>
        </w:r>
        <w:r w:rsidR="00B72FCC">
          <w:rPr>
            <w:noProof/>
            <w:webHidden/>
          </w:rPr>
          <w:t>3</w:t>
        </w:r>
        <w:r w:rsidR="00B72FCC">
          <w:rPr>
            <w:noProof/>
            <w:webHidden/>
          </w:rPr>
          <w:fldChar w:fldCharType="end"/>
        </w:r>
      </w:hyperlink>
    </w:p>
    <w:p w14:paraId="4947E738" w14:textId="7C0FAC2A" w:rsidR="00B72FCC" w:rsidRDefault="00EE7824">
      <w:pPr>
        <w:pStyle w:val="TOC1"/>
        <w:rPr>
          <w:rFonts w:asciiTheme="minorHAnsi" w:eastAsiaTheme="minorEastAsia" w:hAnsiTheme="minorHAnsi" w:cstheme="minorBidi"/>
          <w:b w:val="0"/>
          <w:bCs w:val="0"/>
          <w:caps w:val="0"/>
          <w:noProof/>
          <w:sz w:val="22"/>
          <w:szCs w:val="22"/>
        </w:rPr>
      </w:pPr>
      <w:hyperlink w:anchor="_Toc127353921" w:history="1">
        <w:r w:rsidR="00B72FCC" w:rsidRPr="00CC5312">
          <w:rPr>
            <w:rStyle w:val="Hyperlink"/>
            <w:noProof/>
          </w:rPr>
          <w:t>6.</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Planning – New Projects</w:t>
        </w:r>
        <w:r w:rsidR="00B72FCC">
          <w:rPr>
            <w:noProof/>
            <w:webHidden/>
          </w:rPr>
          <w:tab/>
        </w:r>
        <w:r w:rsidR="00B72FCC">
          <w:rPr>
            <w:noProof/>
            <w:webHidden/>
          </w:rPr>
          <w:fldChar w:fldCharType="begin"/>
        </w:r>
        <w:r w:rsidR="00B72FCC">
          <w:rPr>
            <w:noProof/>
            <w:webHidden/>
          </w:rPr>
          <w:instrText xml:space="preserve"> PAGEREF _Toc127353921 \h </w:instrText>
        </w:r>
        <w:r w:rsidR="00B72FCC">
          <w:rPr>
            <w:noProof/>
            <w:webHidden/>
          </w:rPr>
        </w:r>
        <w:r w:rsidR="00B72FCC">
          <w:rPr>
            <w:noProof/>
            <w:webHidden/>
          </w:rPr>
          <w:fldChar w:fldCharType="separate"/>
        </w:r>
        <w:r w:rsidR="00B72FCC">
          <w:rPr>
            <w:noProof/>
            <w:webHidden/>
          </w:rPr>
          <w:t>4</w:t>
        </w:r>
        <w:r w:rsidR="00B72FCC">
          <w:rPr>
            <w:noProof/>
            <w:webHidden/>
          </w:rPr>
          <w:fldChar w:fldCharType="end"/>
        </w:r>
      </w:hyperlink>
    </w:p>
    <w:p w14:paraId="667E3146" w14:textId="17C0E6E0" w:rsidR="00B72FCC" w:rsidRDefault="00EE7824">
      <w:pPr>
        <w:pStyle w:val="TOC1"/>
        <w:rPr>
          <w:rFonts w:asciiTheme="minorHAnsi" w:eastAsiaTheme="minorEastAsia" w:hAnsiTheme="minorHAnsi" w:cstheme="minorBidi"/>
          <w:b w:val="0"/>
          <w:bCs w:val="0"/>
          <w:caps w:val="0"/>
          <w:noProof/>
          <w:sz w:val="22"/>
          <w:szCs w:val="22"/>
        </w:rPr>
      </w:pPr>
      <w:hyperlink w:anchor="_Toc127353922" w:history="1">
        <w:r w:rsidR="00B72FCC" w:rsidRPr="00CC5312">
          <w:rPr>
            <w:rStyle w:val="Hyperlink"/>
            <w:noProof/>
          </w:rPr>
          <w:t>7.</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Policy – Procedural Changes</w:t>
        </w:r>
        <w:r w:rsidR="00B72FCC">
          <w:rPr>
            <w:noProof/>
            <w:webHidden/>
          </w:rPr>
          <w:tab/>
        </w:r>
        <w:r w:rsidR="00B72FCC">
          <w:rPr>
            <w:noProof/>
            <w:webHidden/>
          </w:rPr>
          <w:fldChar w:fldCharType="begin"/>
        </w:r>
        <w:r w:rsidR="00B72FCC">
          <w:rPr>
            <w:noProof/>
            <w:webHidden/>
          </w:rPr>
          <w:instrText xml:space="preserve"> PAGEREF _Toc127353922 \h </w:instrText>
        </w:r>
        <w:r w:rsidR="00B72FCC">
          <w:rPr>
            <w:noProof/>
            <w:webHidden/>
          </w:rPr>
        </w:r>
        <w:r w:rsidR="00B72FCC">
          <w:rPr>
            <w:noProof/>
            <w:webHidden/>
          </w:rPr>
          <w:fldChar w:fldCharType="separate"/>
        </w:r>
        <w:r w:rsidR="00B72FCC">
          <w:rPr>
            <w:noProof/>
            <w:webHidden/>
          </w:rPr>
          <w:t>4</w:t>
        </w:r>
        <w:r w:rsidR="00B72FCC">
          <w:rPr>
            <w:noProof/>
            <w:webHidden/>
          </w:rPr>
          <w:fldChar w:fldCharType="end"/>
        </w:r>
      </w:hyperlink>
    </w:p>
    <w:p w14:paraId="123533C8" w14:textId="62710511" w:rsidR="00B72FCC" w:rsidRDefault="00EE7824">
      <w:pPr>
        <w:pStyle w:val="TOC1"/>
        <w:rPr>
          <w:rFonts w:asciiTheme="minorHAnsi" w:eastAsiaTheme="minorEastAsia" w:hAnsiTheme="minorHAnsi" w:cstheme="minorBidi"/>
          <w:b w:val="0"/>
          <w:bCs w:val="0"/>
          <w:caps w:val="0"/>
          <w:noProof/>
          <w:sz w:val="22"/>
          <w:szCs w:val="22"/>
        </w:rPr>
      </w:pPr>
      <w:hyperlink w:anchor="_Toc127353923" w:history="1">
        <w:r w:rsidR="00B72FCC" w:rsidRPr="00CC5312">
          <w:rPr>
            <w:rStyle w:val="Hyperlink"/>
            <w:noProof/>
          </w:rPr>
          <w:t>8.</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Interpretations</w:t>
        </w:r>
        <w:r w:rsidR="00B72FCC">
          <w:rPr>
            <w:noProof/>
            <w:webHidden/>
          </w:rPr>
          <w:tab/>
        </w:r>
        <w:r w:rsidR="00B72FCC">
          <w:rPr>
            <w:noProof/>
            <w:webHidden/>
          </w:rPr>
          <w:fldChar w:fldCharType="begin"/>
        </w:r>
        <w:r w:rsidR="00B72FCC">
          <w:rPr>
            <w:noProof/>
            <w:webHidden/>
          </w:rPr>
          <w:instrText xml:space="preserve"> PAGEREF _Toc127353923 \h </w:instrText>
        </w:r>
        <w:r w:rsidR="00B72FCC">
          <w:rPr>
            <w:noProof/>
            <w:webHidden/>
          </w:rPr>
        </w:r>
        <w:r w:rsidR="00B72FCC">
          <w:rPr>
            <w:noProof/>
            <w:webHidden/>
          </w:rPr>
          <w:fldChar w:fldCharType="separate"/>
        </w:r>
        <w:r w:rsidR="00B72FCC">
          <w:rPr>
            <w:noProof/>
            <w:webHidden/>
          </w:rPr>
          <w:t>5</w:t>
        </w:r>
        <w:r w:rsidR="00B72FCC">
          <w:rPr>
            <w:noProof/>
            <w:webHidden/>
          </w:rPr>
          <w:fldChar w:fldCharType="end"/>
        </w:r>
      </w:hyperlink>
    </w:p>
    <w:p w14:paraId="1E1041F8" w14:textId="33B6B36D" w:rsidR="00B72FCC" w:rsidRDefault="00EE7824">
      <w:pPr>
        <w:pStyle w:val="TOC1"/>
        <w:rPr>
          <w:rFonts w:asciiTheme="minorHAnsi" w:eastAsiaTheme="minorEastAsia" w:hAnsiTheme="minorHAnsi" w:cstheme="minorBidi"/>
          <w:b w:val="0"/>
          <w:bCs w:val="0"/>
          <w:caps w:val="0"/>
          <w:noProof/>
          <w:sz w:val="22"/>
          <w:szCs w:val="22"/>
        </w:rPr>
      </w:pPr>
      <w:hyperlink w:anchor="_Toc127353924" w:history="1">
        <w:r w:rsidR="00B72FCC" w:rsidRPr="00CC5312">
          <w:rPr>
            <w:rStyle w:val="Hyperlink"/>
            <w:noProof/>
          </w:rPr>
          <w:t>9.</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New Business</w:t>
        </w:r>
        <w:r w:rsidR="00B72FCC">
          <w:rPr>
            <w:noProof/>
            <w:webHidden/>
          </w:rPr>
          <w:tab/>
        </w:r>
        <w:r w:rsidR="00B72FCC">
          <w:rPr>
            <w:noProof/>
            <w:webHidden/>
          </w:rPr>
          <w:fldChar w:fldCharType="begin"/>
        </w:r>
        <w:r w:rsidR="00B72FCC">
          <w:rPr>
            <w:noProof/>
            <w:webHidden/>
          </w:rPr>
          <w:instrText xml:space="preserve"> PAGEREF _Toc127353924 \h </w:instrText>
        </w:r>
        <w:r w:rsidR="00B72FCC">
          <w:rPr>
            <w:noProof/>
            <w:webHidden/>
          </w:rPr>
        </w:r>
        <w:r w:rsidR="00B72FCC">
          <w:rPr>
            <w:noProof/>
            <w:webHidden/>
          </w:rPr>
          <w:fldChar w:fldCharType="separate"/>
        </w:r>
        <w:r w:rsidR="00B72FCC">
          <w:rPr>
            <w:noProof/>
            <w:webHidden/>
          </w:rPr>
          <w:t>5</w:t>
        </w:r>
        <w:r w:rsidR="00B72FCC">
          <w:rPr>
            <w:noProof/>
            <w:webHidden/>
          </w:rPr>
          <w:fldChar w:fldCharType="end"/>
        </w:r>
      </w:hyperlink>
    </w:p>
    <w:p w14:paraId="70BF976A" w14:textId="7BF74B1B" w:rsidR="00B72FCC" w:rsidRDefault="00EE7824">
      <w:pPr>
        <w:pStyle w:val="TOC1"/>
        <w:rPr>
          <w:rFonts w:asciiTheme="minorHAnsi" w:eastAsiaTheme="minorEastAsia" w:hAnsiTheme="minorHAnsi" w:cstheme="minorBidi"/>
          <w:b w:val="0"/>
          <w:bCs w:val="0"/>
          <w:caps w:val="0"/>
          <w:noProof/>
          <w:sz w:val="22"/>
          <w:szCs w:val="22"/>
        </w:rPr>
      </w:pPr>
      <w:hyperlink w:anchor="_Toc127353925" w:history="1">
        <w:r w:rsidR="00B72FCC" w:rsidRPr="00CC5312">
          <w:rPr>
            <w:rStyle w:val="Hyperlink"/>
            <w:noProof/>
          </w:rPr>
          <w:t>10.</w:t>
        </w:r>
        <w:r w:rsidR="00B72FCC">
          <w:rPr>
            <w:rFonts w:asciiTheme="minorHAnsi" w:eastAsiaTheme="minorEastAsia" w:hAnsiTheme="minorHAnsi" w:cstheme="minorBidi"/>
            <w:b w:val="0"/>
            <w:bCs w:val="0"/>
            <w:caps w:val="0"/>
            <w:noProof/>
            <w:sz w:val="22"/>
            <w:szCs w:val="22"/>
          </w:rPr>
          <w:tab/>
        </w:r>
        <w:r w:rsidR="00B72FCC" w:rsidRPr="00CC5312">
          <w:rPr>
            <w:rStyle w:val="Hyperlink"/>
            <w:noProof/>
          </w:rPr>
          <w:t>Recess</w:t>
        </w:r>
        <w:r w:rsidR="00B72FCC">
          <w:rPr>
            <w:noProof/>
            <w:webHidden/>
          </w:rPr>
          <w:tab/>
        </w:r>
        <w:r w:rsidR="00B72FCC">
          <w:rPr>
            <w:noProof/>
            <w:webHidden/>
          </w:rPr>
          <w:fldChar w:fldCharType="begin"/>
        </w:r>
        <w:r w:rsidR="00B72FCC">
          <w:rPr>
            <w:noProof/>
            <w:webHidden/>
          </w:rPr>
          <w:instrText xml:space="preserve"> PAGEREF _Toc127353925 \h </w:instrText>
        </w:r>
        <w:r w:rsidR="00B72FCC">
          <w:rPr>
            <w:noProof/>
            <w:webHidden/>
          </w:rPr>
        </w:r>
        <w:r w:rsidR="00B72FCC">
          <w:rPr>
            <w:noProof/>
            <w:webHidden/>
          </w:rPr>
          <w:fldChar w:fldCharType="separate"/>
        </w:r>
        <w:r w:rsidR="00B72FCC">
          <w:rPr>
            <w:noProof/>
            <w:webHidden/>
          </w:rPr>
          <w:t>5</w:t>
        </w:r>
        <w:r w:rsidR="00B72FCC">
          <w:rPr>
            <w:noProof/>
            <w:webHidden/>
          </w:rPr>
          <w:fldChar w:fldCharType="end"/>
        </w:r>
      </w:hyperlink>
    </w:p>
    <w:p w14:paraId="0120B2ED" w14:textId="5FB1D9D5" w:rsidR="00B72FCC" w:rsidRDefault="00EE7824">
      <w:pPr>
        <w:pStyle w:val="TOC1"/>
        <w:rPr>
          <w:rFonts w:asciiTheme="minorHAnsi" w:eastAsiaTheme="minorEastAsia" w:hAnsiTheme="minorHAnsi" w:cstheme="minorBidi"/>
          <w:b w:val="0"/>
          <w:bCs w:val="0"/>
          <w:caps w:val="0"/>
          <w:noProof/>
          <w:sz w:val="22"/>
          <w:szCs w:val="22"/>
        </w:rPr>
      </w:pPr>
      <w:hyperlink w:anchor="_Toc127353926" w:history="1">
        <w:r w:rsidR="00B72FCC" w:rsidRPr="00CC5312">
          <w:rPr>
            <w:rStyle w:val="Hyperlink"/>
            <w:rFonts w:ascii="Arial" w:hAnsi="Arial" w:cs="Arial"/>
            <w:noProof/>
            <w:kern w:val="32"/>
          </w:rPr>
          <w:t>11.</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Call to Order/Introductions and Review of Agenda</w:t>
        </w:r>
        <w:r w:rsidR="00B72FCC">
          <w:rPr>
            <w:noProof/>
            <w:webHidden/>
          </w:rPr>
          <w:tab/>
        </w:r>
        <w:r w:rsidR="00B72FCC">
          <w:rPr>
            <w:noProof/>
            <w:webHidden/>
          </w:rPr>
          <w:fldChar w:fldCharType="begin"/>
        </w:r>
        <w:r w:rsidR="00B72FCC">
          <w:rPr>
            <w:noProof/>
            <w:webHidden/>
          </w:rPr>
          <w:instrText xml:space="preserve"> PAGEREF _Toc127353926 \h </w:instrText>
        </w:r>
        <w:r w:rsidR="00B72FCC">
          <w:rPr>
            <w:noProof/>
            <w:webHidden/>
          </w:rPr>
        </w:r>
        <w:r w:rsidR="00B72FCC">
          <w:rPr>
            <w:noProof/>
            <w:webHidden/>
          </w:rPr>
          <w:fldChar w:fldCharType="separate"/>
        </w:r>
        <w:r w:rsidR="00B72FCC">
          <w:rPr>
            <w:noProof/>
            <w:webHidden/>
          </w:rPr>
          <w:t>5</w:t>
        </w:r>
        <w:r w:rsidR="00B72FCC">
          <w:rPr>
            <w:noProof/>
            <w:webHidden/>
          </w:rPr>
          <w:fldChar w:fldCharType="end"/>
        </w:r>
      </w:hyperlink>
    </w:p>
    <w:p w14:paraId="5E7CD37C" w14:textId="351E9220" w:rsidR="00B72FCC" w:rsidRDefault="00EE7824">
      <w:pPr>
        <w:pStyle w:val="TOC1"/>
        <w:rPr>
          <w:rFonts w:asciiTheme="minorHAnsi" w:eastAsiaTheme="minorEastAsia" w:hAnsiTheme="minorHAnsi" w:cstheme="minorBidi"/>
          <w:b w:val="0"/>
          <w:bCs w:val="0"/>
          <w:caps w:val="0"/>
          <w:noProof/>
          <w:sz w:val="22"/>
          <w:szCs w:val="22"/>
        </w:rPr>
      </w:pPr>
      <w:hyperlink w:anchor="_Toc127353927" w:history="1">
        <w:r w:rsidR="00B72FCC" w:rsidRPr="00CC5312">
          <w:rPr>
            <w:rStyle w:val="Hyperlink"/>
            <w:rFonts w:ascii="Arial" w:hAnsi="Arial" w:cs="Arial"/>
            <w:noProof/>
            <w:kern w:val="32"/>
          </w:rPr>
          <w:t>12.</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Chairman’s Report</w:t>
        </w:r>
        <w:r w:rsidR="00B72FCC">
          <w:rPr>
            <w:noProof/>
            <w:webHidden/>
          </w:rPr>
          <w:tab/>
        </w:r>
        <w:r w:rsidR="00B72FCC">
          <w:rPr>
            <w:noProof/>
            <w:webHidden/>
          </w:rPr>
          <w:fldChar w:fldCharType="begin"/>
        </w:r>
        <w:r w:rsidR="00B72FCC">
          <w:rPr>
            <w:noProof/>
            <w:webHidden/>
          </w:rPr>
          <w:instrText xml:space="preserve"> PAGEREF _Toc127353927 \h </w:instrText>
        </w:r>
        <w:r w:rsidR="00B72FCC">
          <w:rPr>
            <w:noProof/>
            <w:webHidden/>
          </w:rPr>
        </w:r>
        <w:r w:rsidR="00B72FCC">
          <w:rPr>
            <w:noProof/>
            <w:webHidden/>
          </w:rPr>
          <w:fldChar w:fldCharType="separate"/>
        </w:r>
        <w:r w:rsidR="00B72FCC">
          <w:rPr>
            <w:noProof/>
            <w:webHidden/>
          </w:rPr>
          <w:t>5</w:t>
        </w:r>
        <w:r w:rsidR="00B72FCC">
          <w:rPr>
            <w:noProof/>
            <w:webHidden/>
          </w:rPr>
          <w:fldChar w:fldCharType="end"/>
        </w:r>
      </w:hyperlink>
    </w:p>
    <w:p w14:paraId="75CA2E63" w14:textId="32AC6DB2" w:rsidR="00B72FCC" w:rsidRDefault="00EE7824">
      <w:pPr>
        <w:pStyle w:val="TOC1"/>
        <w:rPr>
          <w:rFonts w:asciiTheme="minorHAnsi" w:eastAsiaTheme="minorEastAsia" w:hAnsiTheme="minorHAnsi" w:cstheme="minorBidi"/>
          <w:b w:val="0"/>
          <w:bCs w:val="0"/>
          <w:caps w:val="0"/>
          <w:noProof/>
          <w:sz w:val="22"/>
          <w:szCs w:val="22"/>
        </w:rPr>
      </w:pPr>
      <w:hyperlink w:anchor="_Toc127353928" w:history="1">
        <w:r w:rsidR="00B72FCC" w:rsidRPr="00CC5312">
          <w:rPr>
            <w:rStyle w:val="Hyperlink"/>
            <w:rFonts w:ascii="Arial" w:hAnsi="Arial" w:cs="Arial"/>
            <w:noProof/>
            <w:kern w:val="32"/>
          </w:rPr>
          <w:t>13.</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Staff Report</w:t>
        </w:r>
        <w:r w:rsidR="00B72FCC">
          <w:rPr>
            <w:noProof/>
            <w:webHidden/>
          </w:rPr>
          <w:tab/>
        </w:r>
        <w:r w:rsidR="00B72FCC">
          <w:rPr>
            <w:noProof/>
            <w:webHidden/>
          </w:rPr>
          <w:fldChar w:fldCharType="begin"/>
        </w:r>
        <w:r w:rsidR="00B72FCC">
          <w:rPr>
            <w:noProof/>
            <w:webHidden/>
          </w:rPr>
          <w:instrText xml:space="preserve"> PAGEREF _Toc127353928 \h </w:instrText>
        </w:r>
        <w:r w:rsidR="00B72FCC">
          <w:rPr>
            <w:noProof/>
            <w:webHidden/>
          </w:rPr>
        </w:r>
        <w:r w:rsidR="00B72FCC">
          <w:rPr>
            <w:noProof/>
            <w:webHidden/>
          </w:rPr>
          <w:fldChar w:fldCharType="separate"/>
        </w:r>
        <w:r w:rsidR="00B72FCC">
          <w:rPr>
            <w:noProof/>
            <w:webHidden/>
          </w:rPr>
          <w:t>6</w:t>
        </w:r>
        <w:r w:rsidR="00B72FCC">
          <w:rPr>
            <w:noProof/>
            <w:webHidden/>
          </w:rPr>
          <w:fldChar w:fldCharType="end"/>
        </w:r>
      </w:hyperlink>
    </w:p>
    <w:p w14:paraId="6862784F" w14:textId="7DDCF704" w:rsidR="00B72FCC" w:rsidRDefault="00EE7824">
      <w:pPr>
        <w:pStyle w:val="TOC1"/>
        <w:rPr>
          <w:rFonts w:asciiTheme="minorHAnsi" w:eastAsiaTheme="minorEastAsia" w:hAnsiTheme="minorHAnsi" w:cstheme="minorBidi"/>
          <w:b w:val="0"/>
          <w:bCs w:val="0"/>
          <w:caps w:val="0"/>
          <w:noProof/>
          <w:sz w:val="22"/>
          <w:szCs w:val="22"/>
        </w:rPr>
      </w:pPr>
      <w:hyperlink w:anchor="_Toc127353929" w:history="1">
        <w:r w:rsidR="00B72FCC" w:rsidRPr="00CC5312">
          <w:rPr>
            <w:rStyle w:val="Hyperlink"/>
            <w:rFonts w:ascii="Arial" w:hAnsi="Arial" w:cs="Arial"/>
            <w:noProof/>
            <w:kern w:val="32"/>
          </w:rPr>
          <w:t>14.</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Unfinished Business</w:t>
        </w:r>
        <w:r w:rsidR="00B72FCC">
          <w:rPr>
            <w:noProof/>
            <w:webHidden/>
          </w:rPr>
          <w:tab/>
        </w:r>
        <w:r w:rsidR="00B72FCC">
          <w:rPr>
            <w:noProof/>
            <w:webHidden/>
          </w:rPr>
          <w:fldChar w:fldCharType="begin"/>
        </w:r>
        <w:r w:rsidR="00B72FCC">
          <w:rPr>
            <w:noProof/>
            <w:webHidden/>
          </w:rPr>
          <w:instrText xml:space="preserve"> PAGEREF _Toc127353929 \h </w:instrText>
        </w:r>
        <w:r w:rsidR="00B72FCC">
          <w:rPr>
            <w:noProof/>
            <w:webHidden/>
          </w:rPr>
        </w:r>
        <w:r w:rsidR="00B72FCC">
          <w:rPr>
            <w:noProof/>
            <w:webHidden/>
          </w:rPr>
          <w:fldChar w:fldCharType="separate"/>
        </w:r>
        <w:r w:rsidR="00B72FCC">
          <w:rPr>
            <w:noProof/>
            <w:webHidden/>
          </w:rPr>
          <w:t>6</w:t>
        </w:r>
        <w:r w:rsidR="00B72FCC">
          <w:rPr>
            <w:noProof/>
            <w:webHidden/>
          </w:rPr>
          <w:fldChar w:fldCharType="end"/>
        </w:r>
      </w:hyperlink>
    </w:p>
    <w:p w14:paraId="24AE61B7" w14:textId="2B9803E8" w:rsidR="00B72FCC" w:rsidRDefault="00EE7824">
      <w:pPr>
        <w:pStyle w:val="TOC1"/>
        <w:rPr>
          <w:rFonts w:asciiTheme="minorHAnsi" w:eastAsiaTheme="minorEastAsia" w:hAnsiTheme="minorHAnsi" w:cstheme="minorBidi"/>
          <w:b w:val="0"/>
          <w:bCs w:val="0"/>
          <w:caps w:val="0"/>
          <w:noProof/>
          <w:sz w:val="22"/>
          <w:szCs w:val="22"/>
        </w:rPr>
      </w:pPr>
      <w:hyperlink w:anchor="_Toc127353930" w:history="1">
        <w:r w:rsidR="00B72FCC" w:rsidRPr="00CC5312">
          <w:rPr>
            <w:rStyle w:val="Hyperlink"/>
            <w:rFonts w:ascii="Arial" w:hAnsi="Arial" w:cs="Arial"/>
            <w:noProof/>
            <w:kern w:val="32"/>
          </w:rPr>
          <w:t>15.</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Planning – New Projects</w:t>
        </w:r>
        <w:r w:rsidR="00B72FCC">
          <w:rPr>
            <w:noProof/>
            <w:webHidden/>
          </w:rPr>
          <w:tab/>
        </w:r>
        <w:r w:rsidR="00B72FCC">
          <w:rPr>
            <w:noProof/>
            <w:webHidden/>
          </w:rPr>
          <w:fldChar w:fldCharType="begin"/>
        </w:r>
        <w:r w:rsidR="00B72FCC">
          <w:rPr>
            <w:noProof/>
            <w:webHidden/>
          </w:rPr>
          <w:instrText xml:space="preserve"> PAGEREF _Toc127353930 \h </w:instrText>
        </w:r>
        <w:r w:rsidR="00B72FCC">
          <w:rPr>
            <w:noProof/>
            <w:webHidden/>
          </w:rPr>
        </w:r>
        <w:r w:rsidR="00B72FCC">
          <w:rPr>
            <w:noProof/>
            <w:webHidden/>
          </w:rPr>
          <w:fldChar w:fldCharType="separate"/>
        </w:r>
        <w:r w:rsidR="00B72FCC">
          <w:rPr>
            <w:noProof/>
            <w:webHidden/>
          </w:rPr>
          <w:t>6</w:t>
        </w:r>
        <w:r w:rsidR="00B72FCC">
          <w:rPr>
            <w:noProof/>
            <w:webHidden/>
          </w:rPr>
          <w:fldChar w:fldCharType="end"/>
        </w:r>
      </w:hyperlink>
    </w:p>
    <w:p w14:paraId="50E77C5A" w14:textId="4AD4746C" w:rsidR="00B72FCC" w:rsidRDefault="00EE7824">
      <w:pPr>
        <w:pStyle w:val="TOC1"/>
        <w:rPr>
          <w:rFonts w:asciiTheme="minorHAnsi" w:eastAsiaTheme="minorEastAsia" w:hAnsiTheme="minorHAnsi" w:cstheme="minorBidi"/>
          <w:b w:val="0"/>
          <w:bCs w:val="0"/>
          <w:caps w:val="0"/>
          <w:noProof/>
          <w:sz w:val="22"/>
          <w:szCs w:val="22"/>
        </w:rPr>
      </w:pPr>
      <w:hyperlink w:anchor="_Toc127353931" w:history="1">
        <w:r w:rsidR="00B72FCC" w:rsidRPr="00CC5312">
          <w:rPr>
            <w:rStyle w:val="Hyperlink"/>
            <w:rFonts w:ascii="Arial" w:hAnsi="Arial" w:cs="Arial"/>
            <w:noProof/>
            <w:kern w:val="32"/>
          </w:rPr>
          <w:t>16.</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Policy – Procedural Changes</w:t>
        </w:r>
        <w:r w:rsidR="00B72FCC">
          <w:rPr>
            <w:noProof/>
            <w:webHidden/>
          </w:rPr>
          <w:tab/>
        </w:r>
        <w:r w:rsidR="00B72FCC">
          <w:rPr>
            <w:noProof/>
            <w:webHidden/>
          </w:rPr>
          <w:fldChar w:fldCharType="begin"/>
        </w:r>
        <w:r w:rsidR="00B72FCC">
          <w:rPr>
            <w:noProof/>
            <w:webHidden/>
          </w:rPr>
          <w:instrText xml:space="preserve"> PAGEREF _Toc127353931 \h </w:instrText>
        </w:r>
        <w:r w:rsidR="00B72FCC">
          <w:rPr>
            <w:noProof/>
            <w:webHidden/>
          </w:rPr>
        </w:r>
        <w:r w:rsidR="00B72FCC">
          <w:rPr>
            <w:noProof/>
            <w:webHidden/>
          </w:rPr>
          <w:fldChar w:fldCharType="separate"/>
        </w:r>
        <w:r w:rsidR="00B72FCC">
          <w:rPr>
            <w:noProof/>
            <w:webHidden/>
          </w:rPr>
          <w:t>6</w:t>
        </w:r>
        <w:r w:rsidR="00B72FCC">
          <w:rPr>
            <w:noProof/>
            <w:webHidden/>
          </w:rPr>
          <w:fldChar w:fldCharType="end"/>
        </w:r>
      </w:hyperlink>
    </w:p>
    <w:p w14:paraId="5B9A5E7D" w14:textId="59BB3B43" w:rsidR="00B72FCC" w:rsidRDefault="00EE7824">
      <w:pPr>
        <w:pStyle w:val="TOC1"/>
        <w:rPr>
          <w:rFonts w:asciiTheme="minorHAnsi" w:eastAsiaTheme="minorEastAsia" w:hAnsiTheme="minorHAnsi" w:cstheme="minorBidi"/>
          <w:b w:val="0"/>
          <w:bCs w:val="0"/>
          <w:caps w:val="0"/>
          <w:noProof/>
          <w:sz w:val="22"/>
          <w:szCs w:val="22"/>
        </w:rPr>
      </w:pPr>
      <w:hyperlink w:anchor="_Toc127353932" w:history="1">
        <w:r w:rsidR="00B72FCC" w:rsidRPr="00CC5312">
          <w:rPr>
            <w:rStyle w:val="Hyperlink"/>
            <w:rFonts w:ascii="Arial" w:hAnsi="Arial" w:cs="Arial"/>
            <w:noProof/>
            <w:kern w:val="32"/>
          </w:rPr>
          <w:t>17.</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Interpretations</w:t>
        </w:r>
        <w:r w:rsidR="00B72FCC">
          <w:rPr>
            <w:noProof/>
            <w:webHidden/>
          </w:rPr>
          <w:tab/>
        </w:r>
        <w:r w:rsidR="00B72FCC">
          <w:rPr>
            <w:noProof/>
            <w:webHidden/>
          </w:rPr>
          <w:fldChar w:fldCharType="begin"/>
        </w:r>
        <w:r w:rsidR="00B72FCC">
          <w:rPr>
            <w:noProof/>
            <w:webHidden/>
          </w:rPr>
          <w:instrText xml:space="preserve"> PAGEREF _Toc127353932 \h </w:instrText>
        </w:r>
        <w:r w:rsidR="00B72FCC">
          <w:rPr>
            <w:noProof/>
            <w:webHidden/>
          </w:rPr>
        </w:r>
        <w:r w:rsidR="00B72FCC">
          <w:rPr>
            <w:noProof/>
            <w:webHidden/>
          </w:rPr>
          <w:fldChar w:fldCharType="separate"/>
        </w:r>
        <w:r w:rsidR="00B72FCC">
          <w:rPr>
            <w:noProof/>
            <w:webHidden/>
          </w:rPr>
          <w:t>6</w:t>
        </w:r>
        <w:r w:rsidR="00B72FCC">
          <w:rPr>
            <w:noProof/>
            <w:webHidden/>
          </w:rPr>
          <w:fldChar w:fldCharType="end"/>
        </w:r>
      </w:hyperlink>
    </w:p>
    <w:p w14:paraId="4C27BA6D" w14:textId="763F7056" w:rsidR="00B72FCC" w:rsidRDefault="00EE7824">
      <w:pPr>
        <w:pStyle w:val="TOC1"/>
        <w:rPr>
          <w:rFonts w:asciiTheme="minorHAnsi" w:eastAsiaTheme="minorEastAsia" w:hAnsiTheme="minorHAnsi" w:cstheme="minorBidi"/>
          <w:b w:val="0"/>
          <w:bCs w:val="0"/>
          <w:caps w:val="0"/>
          <w:noProof/>
          <w:sz w:val="22"/>
          <w:szCs w:val="22"/>
        </w:rPr>
      </w:pPr>
      <w:hyperlink w:anchor="_Toc127353933" w:history="1">
        <w:r w:rsidR="00B72FCC" w:rsidRPr="00CC5312">
          <w:rPr>
            <w:rStyle w:val="Hyperlink"/>
            <w:rFonts w:ascii="Arial" w:hAnsi="Arial" w:cs="Arial"/>
            <w:noProof/>
            <w:kern w:val="32"/>
          </w:rPr>
          <w:t>18.</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New Business</w:t>
        </w:r>
        <w:r w:rsidR="00B72FCC">
          <w:rPr>
            <w:noProof/>
            <w:webHidden/>
          </w:rPr>
          <w:tab/>
        </w:r>
        <w:r w:rsidR="00B72FCC">
          <w:rPr>
            <w:noProof/>
            <w:webHidden/>
          </w:rPr>
          <w:fldChar w:fldCharType="begin"/>
        </w:r>
        <w:r w:rsidR="00B72FCC">
          <w:rPr>
            <w:noProof/>
            <w:webHidden/>
          </w:rPr>
          <w:instrText xml:space="preserve"> PAGEREF _Toc127353933 \h </w:instrText>
        </w:r>
        <w:r w:rsidR="00B72FCC">
          <w:rPr>
            <w:noProof/>
            <w:webHidden/>
          </w:rPr>
        </w:r>
        <w:r w:rsidR="00B72FCC">
          <w:rPr>
            <w:noProof/>
            <w:webHidden/>
          </w:rPr>
          <w:fldChar w:fldCharType="separate"/>
        </w:r>
        <w:r w:rsidR="00B72FCC">
          <w:rPr>
            <w:noProof/>
            <w:webHidden/>
          </w:rPr>
          <w:t>7</w:t>
        </w:r>
        <w:r w:rsidR="00B72FCC">
          <w:rPr>
            <w:noProof/>
            <w:webHidden/>
          </w:rPr>
          <w:fldChar w:fldCharType="end"/>
        </w:r>
      </w:hyperlink>
    </w:p>
    <w:p w14:paraId="2B27B959" w14:textId="557FCCBB" w:rsidR="00B72FCC" w:rsidRDefault="00EE7824">
      <w:pPr>
        <w:pStyle w:val="TOC1"/>
        <w:rPr>
          <w:rFonts w:asciiTheme="minorHAnsi" w:eastAsiaTheme="minorEastAsia" w:hAnsiTheme="minorHAnsi" w:cstheme="minorBidi"/>
          <w:b w:val="0"/>
          <w:bCs w:val="0"/>
          <w:caps w:val="0"/>
          <w:noProof/>
          <w:sz w:val="22"/>
          <w:szCs w:val="22"/>
        </w:rPr>
      </w:pPr>
      <w:hyperlink w:anchor="_Toc127353934" w:history="1">
        <w:r w:rsidR="00B72FCC" w:rsidRPr="00CC5312">
          <w:rPr>
            <w:rStyle w:val="Hyperlink"/>
            <w:rFonts w:ascii="Arial" w:hAnsi="Arial" w:cs="Arial"/>
            <w:noProof/>
            <w:kern w:val="32"/>
          </w:rPr>
          <w:t>19.</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Next Meeting</w:t>
        </w:r>
        <w:r w:rsidR="00B72FCC">
          <w:rPr>
            <w:noProof/>
            <w:webHidden/>
          </w:rPr>
          <w:tab/>
        </w:r>
        <w:r w:rsidR="00B72FCC">
          <w:rPr>
            <w:noProof/>
            <w:webHidden/>
          </w:rPr>
          <w:fldChar w:fldCharType="begin"/>
        </w:r>
        <w:r w:rsidR="00B72FCC">
          <w:rPr>
            <w:noProof/>
            <w:webHidden/>
          </w:rPr>
          <w:instrText xml:space="preserve"> PAGEREF _Toc127353934 \h </w:instrText>
        </w:r>
        <w:r w:rsidR="00B72FCC">
          <w:rPr>
            <w:noProof/>
            <w:webHidden/>
          </w:rPr>
        </w:r>
        <w:r w:rsidR="00B72FCC">
          <w:rPr>
            <w:noProof/>
            <w:webHidden/>
          </w:rPr>
          <w:fldChar w:fldCharType="separate"/>
        </w:r>
        <w:r w:rsidR="00B72FCC">
          <w:rPr>
            <w:noProof/>
            <w:webHidden/>
          </w:rPr>
          <w:t>7</w:t>
        </w:r>
        <w:r w:rsidR="00B72FCC">
          <w:rPr>
            <w:noProof/>
            <w:webHidden/>
          </w:rPr>
          <w:fldChar w:fldCharType="end"/>
        </w:r>
      </w:hyperlink>
    </w:p>
    <w:p w14:paraId="2DFE4554" w14:textId="6EC43BE4" w:rsidR="00B72FCC" w:rsidRDefault="00EE7824">
      <w:pPr>
        <w:pStyle w:val="TOC1"/>
        <w:rPr>
          <w:rFonts w:asciiTheme="minorHAnsi" w:eastAsiaTheme="minorEastAsia" w:hAnsiTheme="minorHAnsi" w:cstheme="minorBidi"/>
          <w:b w:val="0"/>
          <w:bCs w:val="0"/>
          <w:caps w:val="0"/>
          <w:noProof/>
          <w:sz w:val="22"/>
          <w:szCs w:val="22"/>
        </w:rPr>
      </w:pPr>
      <w:hyperlink w:anchor="_Toc127353935" w:history="1">
        <w:r w:rsidR="00B72FCC" w:rsidRPr="00CC5312">
          <w:rPr>
            <w:rStyle w:val="Hyperlink"/>
            <w:rFonts w:ascii="Arial" w:hAnsi="Arial" w:cs="Arial"/>
            <w:noProof/>
            <w:kern w:val="32"/>
          </w:rPr>
          <w:t>20.</w:t>
        </w:r>
        <w:r w:rsidR="00B72FCC">
          <w:rPr>
            <w:rFonts w:asciiTheme="minorHAnsi" w:eastAsiaTheme="minorEastAsia" w:hAnsiTheme="minorHAnsi" w:cstheme="minorBidi"/>
            <w:b w:val="0"/>
            <w:bCs w:val="0"/>
            <w:caps w:val="0"/>
            <w:noProof/>
            <w:sz w:val="22"/>
            <w:szCs w:val="22"/>
          </w:rPr>
          <w:tab/>
        </w:r>
        <w:r w:rsidR="00B72FCC" w:rsidRPr="00CC5312">
          <w:rPr>
            <w:rStyle w:val="Hyperlink"/>
            <w:rFonts w:ascii="Arial" w:hAnsi="Arial" w:cs="Arial"/>
            <w:noProof/>
            <w:kern w:val="32"/>
          </w:rPr>
          <w:t>Adjournment</w:t>
        </w:r>
        <w:r w:rsidR="00B72FCC">
          <w:rPr>
            <w:noProof/>
            <w:webHidden/>
          </w:rPr>
          <w:tab/>
        </w:r>
        <w:r w:rsidR="00B72FCC">
          <w:rPr>
            <w:noProof/>
            <w:webHidden/>
          </w:rPr>
          <w:fldChar w:fldCharType="begin"/>
        </w:r>
        <w:r w:rsidR="00B72FCC">
          <w:rPr>
            <w:noProof/>
            <w:webHidden/>
          </w:rPr>
          <w:instrText xml:space="preserve"> PAGEREF _Toc127353935 \h </w:instrText>
        </w:r>
        <w:r w:rsidR="00B72FCC">
          <w:rPr>
            <w:noProof/>
            <w:webHidden/>
          </w:rPr>
        </w:r>
        <w:r w:rsidR="00B72FCC">
          <w:rPr>
            <w:noProof/>
            <w:webHidden/>
          </w:rPr>
          <w:fldChar w:fldCharType="separate"/>
        </w:r>
        <w:r w:rsidR="00B72FCC">
          <w:rPr>
            <w:noProof/>
            <w:webHidden/>
          </w:rPr>
          <w:t>7</w:t>
        </w:r>
        <w:r w:rsidR="00B72FCC">
          <w:rPr>
            <w:noProof/>
            <w:webHidden/>
          </w:rPr>
          <w:fldChar w:fldCharType="end"/>
        </w:r>
      </w:hyperlink>
    </w:p>
    <w:p w14:paraId="68DA6EA1" w14:textId="0EB6719F" w:rsidR="00C04FBB" w:rsidRDefault="009571FF" w:rsidP="00C04FBB">
      <w:r>
        <w:rPr>
          <w:b/>
          <w:bCs/>
          <w:caps/>
          <w:sz w:val="20"/>
          <w:szCs w:val="20"/>
        </w:rPr>
        <w:fldChar w:fldCharType="end"/>
      </w:r>
    </w:p>
    <w:p w14:paraId="1ED2F905" w14:textId="77777777" w:rsidR="00C04FBB" w:rsidRPr="00C04FBB" w:rsidRDefault="00C04FBB" w:rsidP="00C04FBB">
      <w:pPr>
        <w:sectPr w:rsidR="00C04FBB" w:rsidRPr="00C04FBB" w:rsidSect="00DF1E06">
          <w:headerReference w:type="default" r:id="rId11"/>
          <w:footerReference w:type="default" r:id="rId12"/>
          <w:pgSz w:w="12240" w:h="15840"/>
          <w:pgMar w:top="900" w:right="1440" w:bottom="1440" w:left="1440" w:header="720" w:footer="720" w:gutter="0"/>
          <w:pgNumType w:fmt="lowerRoman" w:start="1"/>
          <w:cols w:space="720"/>
          <w:docGrid w:linePitch="360"/>
        </w:sectPr>
      </w:pPr>
    </w:p>
    <w:tbl>
      <w:tblPr>
        <w:tblpPr w:leftFromText="180" w:rightFromText="180" w:horzAnchor="margin" w:tblpXSpec="center" w:tblpY="-797"/>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037"/>
        <w:gridCol w:w="1714"/>
        <w:gridCol w:w="4050"/>
      </w:tblGrid>
      <w:tr w:rsidR="003F2D11" w:rsidRPr="00A316ED" w14:paraId="2F753E25" w14:textId="77777777" w:rsidTr="00DE3EC2">
        <w:tc>
          <w:tcPr>
            <w:tcW w:w="11790" w:type="dxa"/>
            <w:gridSpan w:val="4"/>
            <w:tcBorders>
              <w:bottom w:val="single" w:sz="4" w:space="0" w:color="auto"/>
            </w:tcBorders>
            <w:shd w:val="clear" w:color="auto" w:fill="0000FF"/>
          </w:tcPr>
          <w:p w14:paraId="1EA80930" w14:textId="66C9C566" w:rsidR="003F2D11" w:rsidRPr="00E37C04" w:rsidRDefault="00F0678A" w:rsidP="00DE3EC2">
            <w:pPr>
              <w:jc w:val="center"/>
              <w:rPr>
                <w:rFonts w:ascii="Arial" w:hAnsi="Arial" w:cs="Arial"/>
                <w:szCs w:val="22"/>
              </w:rPr>
            </w:pPr>
            <w:r w:rsidRPr="00E37C04">
              <w:rPr>
                <w:rFonts w:ascii="Arial" w:hAnsi="Arial" w:cs="Arial"/>
                <w:szCs w:val="22"/>
              </w:rPr>
              <w:lastRenderedPageBreak/>
              <w:br w:type="page"/>
            </w:r>
            <w:r w:rsidRPr="00E37C04">
              <w:rPr>
                <w:rFonts w:ascii="Arial" w:hAnsi="Arial" w:cs="Arial"/>
                <w:szCs w:val="22"/>
              </w:rPr>
              <w:br w:type="page"/>
            </w:r>
            <w:r w:rsidR="003F2D11" w:rsidRPr="00E37C04">
              <w:rPr>
                <w:rFonts w:ascii="Arial" w:hAnsi="Arial" w:cs="Arial"/>
                <w:szCs w:val="22"/>
              </w:rPr>
              <w:t xml:space="preserve">ACTION ITEMS ASSIGNED </w:t>
            </w:r>
            <w:r w:rsidR="00AC62E4" w:rsidRPr="00E37C04">
              <w:rPr>
                <w:rFonts w:ascii="Arial" w:hAnsi="Arial" w:cs="Arial"/>
                <w:szCs w:val="22"/>
              </w:rPr>
              <w:t>WINTER MEETING 202</w:t>
            </w:r>
            <w:r w:rsidR="00CC4091">
              <w:rPr>
                <w:rFonts w:ascii="Arial" w:hAnsi="Arial" w:cs="Arial"/>
                <w:szCs w:val="22"/>
              </w:rPr>
              <w:t>3</w:t>
            </w:r>
          </w:p>
        </w:tc>
      </w:tr>
      <w:tr w:rsidR="003F2D11" w:rsidRPr="00A316ED" w14:paraId="1A822B61" w14:textId="77777777" w:rsidTr="00DE3EC2">
        <w:tc>
          <w:tcPr>
            <w:tcW w:w="989" w:type="dxa"/>
            <w:tcBorders>
              <w:bottom w:val="single" w:sz="4" w:space="0" w:color="auto"/>
            </w:tcBorders>
            <w:shd w:val="clear" w:color="auto" w:fill="984806"/>
          </w:tcPr>
          <w:p w14:paraId="3FDDE4C3" w14:textId="77777777" w:rsidR="003F2D11" w:rsidRPr="00E37C04" w:rsidRDefault="003F2D11" w:rsidP="00DE3EC2">
            <w:pPr>
              <w:jc w:val="center"/>
              <w:rPr>
                <w:rFonts w:ascii="Arial" w:hAnsi="Arial" w:cs="Arial"/>
                <w:szCs w:val="22"/>
              </w:rPr>
            </w:pPr>
            <w:r w:rsidRPr="00E37C04">
              <w:rPr>
                <w:rFonts w:ascii="Arial" w:hAnsi="Arial" w:cs="Arial"/>
                <w:szCs w:val="22"/>
              </w:rPr>
              <w:t>AI#</w:t>
            </w:r>
          </w:p>
        </w:tc>
        <w:tc>
          <w:tcPr>
            <w:tcW w:w="5037" w:type="dxa"/>
            <w:tcBorders>
              <w:bottom w:val="single" w:sz="4" w:space="0" w:color="auto"/>
            </w:tcBorders>
            <w:shd w:val="clear" w:color="auto" w:fill="984806"/>
          </w:tcPr>
          <w:p w14:paraId="3E9DE614" w14:textId="77777777" w:rsidR="003F2D11" w:rsidRPr="00E37C04" w:rsidRDefault="003F2D11" w:rsidP="00DE3EC2">
            <w:pPr>
              <w:jc w:val="center"/>
              <w:rPr>
                <w:rFonts w:ascii="Arial" w:hAnsi="Arial" w:cs="Arial"/>
                <w:szCs w:val="22"/>
              </w:rPr>
            </w:pPr>
            <w:r w:rsidRPr="00E37C04">
              <w:rPr>
                <w:rFonts w:ascii="Arial" w:hAnsi="Arial" w:cs="Arial"/>
                <w:szCs w:val="22"/>
              </w:rPr>
              <w:t>Action</w:t>
            </w:r>
          </w:p>
        </w:tc>
        <w:tc>
          <w:tcPr>
            <w:tcW w:w="1714" w:type="dxa"/>
            <w:tcBorders>
              <w:bottom w:val="single" w:sz="4" w:space="0" w:color="auto"/>
            </w:tcBorders>
            <w:shd w:val="clear" w:color="auto" w:fill="984806"/>
          </w:tcPr>
          <w:p w14:paraId="4A9073EB" w14:textId="77777777" w:rsidR="003F2D11" w:rsidRPr="00E37C04" w:rsidRDefault="003F2D11" w:rsidP="00DE3EC2">
            <w:pPr>
              <w:jc w:val="center"/>
              <w:rPr>
                <w:rFonts w:ascii="Arial" w:hAnsi="Arial" w:cs="Arial"/>
                <w:szCs w:val="22"/>
              </w:rPr>
            </w:pPr>
            <w:r w:rsidRPr="00E37C04">
              <w:rPr>
                <w:rFonts w:ascii="Arial" w:hAnsi="Arial" w:cs="Arial"/>
                <w:szCs w:val="22"/>
              </w:rPr>
              <w:t>Assigned To</w:t>
            </w:r>
          </w:p>
        </w:tc>
        <w:tc>
          <w:tcPr>
            <w:tcW w:w="4050" w:type="dxa"/>
            <w:tcBorders>
              <w:bottom w:val="single" w:sz="4" w:space="0" w:color="auto"/>
            </w:tcBorders>
            <w:shd w:val="clear" w:color="auto" w:fill="984806"/>
          </w:tcPr>
          <w:p w14:paraId="22BBD25E" w14:textId="77777777" w:rsidR="003F2D11" w:rsidRPr="00E37C04" w:rsidRDefault="003F2D11" w:rsidP="00DE3EC2">
            <w:pPr>
              <w:jc w:val="center"/>
              <w:rPr>
                <w:rFonts w:ascii="Arial" w:hAnsi="Arial" w:cs="Arial"/>
                <w:szCs w:val="22"/>
              </w:rPr>
            </w:pPr>
            <w:r w:rsidRPr="00E37C04">
              <w:rPr>
                <w:rFonts w:ascii="Arial" w:hAnsi="Arial" w:cs="Arial"/>
                <w:szCs w:val="22"/>
              </w:rPr>
              <w:t>Status</w:t>
            </w:r>
          </w:p>
        </w:tc>
      </w:tr>
      <w:tr w:rsidR="00977AF6" w:rsidRPr="00A316ED" w14:paraId="684048CB" w14:textId="77777777" w:rsidTr="00DE3EC2">
        <w:tc>
          <w:tcPr>
            <w:tcW w:w="989" w:type="dxa"/>
            <w:tcBorders>
              <w:bottom w:val="single" w:sz="4" w:space="0" w:color="auto"/>
            </w:tcBorders>
            <w:shd w:val="clear" w:color="auto" w:fill="FFFFFF"/>
          </w:tcPr>
          <w:p w14:paraId="0EC6E9CE" w14:textId="77777777" w:rsidR="00977AF6" w:rsidRPr="00E37C04" w:rsidRDefault="00977AF6" w:rsidP="00DE3EC2">
            <w:pPr>
              <w:jc w:val="center"/>
              <w:rPr>
                <w:rFonts w:ascii="Arial" w:hAnsi="Arial" w:cs="Arial"/>
                <w:szCs w:val="22"/>
              </w:rPr>
            </w:pPr>
            <w:r w:rsidRPr="00E37C04">
              <w:rPr>
                <w:rFonts w:ascii="Arial" w:hAnsi="Arial" w:cs="Arial"/>
                <w:szCs w:val="22"/>
              </w:rPr>
              <w:t>1</w:t>
            </w:r>
          </w:p>
        </w:tc>
        <w:tc>
          <w:tcPr>
            <w:tcW w:w="5037" w:type="dxa"/>
            <w:tcBorders>
              <w:bottom w:val="single" w:sz="4" w:space="0" w:color="auto"/>
            </w:tcBorders>
            <w:shd w:val="clear" w:color="auto" w:fill="FFFFFF"/>
          </w:tcPr>
          <w:p w14:paraId="3C6BEE01" w14:textId="0D324E66" w:rsidR="00977AF6" w:rsidRPr="00E37C04" w:rsidRDefault="00B72FCC" w:rsidP="00DE3EC2">
            <w:pPr>
              <w:rPr>
                <w:rFonts w:ascii="Arial" w:hAnsi="Arial" w:cs="Arial"/>
                <w:szCs w:val="22"/>
              </w:rPr>
            </w:pPr>
            <w:r>
              <w:rPr>
                <w:rFonts w:ascii="Arial" w:hAnsi="Arial" w:cs="Arial"/>
                <w:szCs w:val="22"/>
              </w:rPr>
              <w:t xml:space="preserve">Update the PC Chairs Toolkit page with shorter training videos, </w:t>
            </w:r>
            <w:r w:rsidR="00451BA9">
              <w:rPr>
                <w:rFonts w:ascii="Arial" w:hAnsi="Arial" w:cs="Arial"/>
                <w:szCs w:val="22"/>
              </w:rPr>
              <w:t>checklists, updated</w:t>
            </w:r>
            <w:r>
              <w:rPr>
                <w:rFonts w:ascii="Arial" w:hAnsi="Arial" w:cs="Arial"/>
                <w:szCs w:val="22"/>
              </w:rPr>
              <w:t xml:space="preserve"> procedures and forms.</w:t>
            </w:r>
          </w:p>
        </w:tc>
        <w:tc>
          <w:tcPr>
            <w:tcW w:w="1714" w:type="dxa"/>
            <w:tcBorders>
              <w:bottom w:val="single" w:sz="4" w:space="0" w:color="auto"/>
            </w:tcBorders>
            <w:shd w:val="clear" w:color="auto" w:fill="FFFFFF"/>
          </w:tcPr>
          <w:p w14:paraId="1396644D" w14:textId="595F9AF3" w:rsidR="00977AF6" w:rsidRPr="00E37C04" w:rsidRDefault="00B72FCC" w:rsidP="00451BA9">
            <w:pPr>
              <w:jc w:val="center"/>
              <w:rPr>
                <w:rFonts w:ascii="Arial" w:hAnsi="Arial" w:cs="Arial"/>
                <w:szCs w:val="22"/>
              </w:rPr>
            </w:pPr>
            <w:r>
              <w:rPr>
                <w:rFonts w:ascii="Arial" w:hAnsi="Arial" w:cs="Arial"/>
                <w:szCs w:val="22"/>
              </w:rPr>
              <w:t>Staff</w:t>
            </w:r>
          </w:p>
        </w:tc>
        <w:tc>
          <w:tcPr>
            <w:tcW w:w="4050" w:type="dxa"/>
            <w:tcBorders>
              <w:bottom w:val="single" w:sz="4" w:space="0" w:color="auto"/>
            </w:tcBorders>
            <w:shd w:val="clear" w:color="auto" w:fill="FFFFFF"/>
          </w:tcPr>
          <w:p w14:paraId="64D8B262" w14:textId="64882B66" w:rsidR="00666C09" w:rsidRPr="00E37C04" w:rsidRDefault="00B72FCC" w:rsidP="00451BA9">
            <w:pPr>
              <w:jc w:val="center"/>
              <w:rPr>
                <w:rFonts w:ascii="Arial" w:hAnsi="Arial" w:cs="Arial"/>
                <w:szCs w:val="22"/>
              </w:rPr>
            </w:pPr>
            <w:r>
              <w:rPr>
                <w:rFonts w:ascii="Arial" w:hAnsi="Arial" w:cs="Arial"/>
                <w:szCs w:val="22"/>
              </w:rPr>
              <w:t>O</w:t>
            </w:r>
            <w:r w:rsidR="00451BA9">
              <w:rPr>
                <w:rFonts w:ascii="Arial" w:hAnsi="Arial" w:cs="Arial"/>
                <w:szCs w:val="22"/>
              </w:rPr>
              <w:t>pen</w:t>
            </w:r>
          </w:p>
        </w:tc>
      </w:tr>
      <w:tr w:rsidR="000A2A3A" w:rsidRPr="000A2A3A" w14:paraId="70EA406F" w14:textId="77777777" w:rsidTr="00DE3EC2">
        <w:tc>
          <w:tcPr>
            <w:tcW w:w="11790" w:type="dxa"/>
            <w:gridSpan w:val="4"/>
            <w:shd w:val="clear" w:color="auto" w:fill="0000FF"/>
          </w:tcPr>
          <w:p w14:paraId="053582DE" w14:textId="08675214" w:rsidR="000A2A3A" w:rsidRPr="00E37C04" w:rsidRDefault="000A2A3A" w:rsidP="00DE3EC2">
            <w:pPr>
              <w:tabs>
                <w:tab w:val="left" w:pos="840"/>
              </w:tabs>
              <w:jc w:val="center"/>
              <w:rPr>
                <w:rFonts w:ascii="Arial" w:hAnsi="Arial" w:cs="Arial"/>
                <w:szCs w:val="22"/>
              </w:rPr>
            </w:pPr>
          </w:p>
        </w:tc>
      </w:tr>
      <w:tr w:rsidR="000A2A3A" w:rsidRPr="000A2A3A" w14:paraId="1C5417F7" w14:textId="77777777" w:rsidTr="00DE3EC2">
        <w:tc>
          <w:tcPr>
            <w:tcW w:w="989" w:type="dxa"/>
            <w:shd w:val="clear" w:color="auto" w:fill="C45911"/>
          </w:tcPr>
          <w:p w14:paraId="65B6CE98" w14:textId="1DDBFC88" w:rsidR="000A2A3A" w:rsidRPr="00E37C04" w:rsidRDefault="000A2A3A" w:rsidP="00DE3EC2">
            <w:pPr>
              <w:tabs>
                <w:tab w:val="left" w:pos="840"/>
              </w:tabs>
              <w:jc w:val="center"/>
              <w:rPr>
                <w:rFonts w:ascii="Arial" w:hAnsi="Arial" w:cs="Arial"/>
                <w:szCs w:val="22"/>
              </w:rPr>
            </w:pPr>
          </w:p>
        </w:tc>
        <w:tc>
          <w:tcPr>
            <w:tcW w:w="5037" w:type="dxa"/>
            <w:shd w:val="clear" w:color="auto" w:fill="C45911"/>
          </w:tcPr>
          <w:p w14:paraId="31208931" w14:textId="4B9B3F66" w:rsidR="000A2A3A" w:rsidRPr="00E37C04" w:rsidRDefault="000A2A3A" w:rsidP="00DE3EC2">
            <w:pPr>
              <w:tabs>
                <w:tab w:val="left" w:pos="840"/>
              </w:tabs>
              <w:jc w:val="center"/>
              <w:rPr>
                <w:rFonts w:ascii="Arial" w:hAnsi="Arial" w:cs="Arial"/>
                <w:szCs w:val="22"/>
              </w:rPr>
            </w:pPr>
          </w:p>
        </w:tc>
        <w:tc>
          <w:tcPr>
            <w:tcW w:w="1714" w:type="dxa"/>
            <w:shd w:val="clear" w:color="auto" w:fill="C45911"/>
          </w:tcPr>
          <w:p w14:paraId="483BECD3" w14:textId="530395EB" w:rsidR="000A2A3A" w:rsidRPr="00E37C04" w:rsidRDefault="000A2A3A" w:rsidP="00DE3EC2">
            <w:pPr>
              <w:tabs>
                <w:tab w:val="left" w:pos="840"/>
              </w:tabs>
              <w:jc w:val="center"/>
              <w:rPr>
                <w:rFonts w:ascii="Arial" w:hAnsi="Arial" w:cs="Arial"/>
                <w:szCs w:val="22"/>
              </w:rPr>
            </w:pPr>
          </w:p>
        </w:tc>
        <w:tc>
          <w:tcPr>
            <w:tcW w:w="4050" w:type="dxa"/>
            <w:shd w:val="clear" w:color="auto" w:fill="C45911"/>
          </w:tcPr>
          <w:p w14:paraId="3DF93431" w14:textId="7EC47D30" w:rsidR="000A2A3A" w:rsidRPr="00E37C04" w:rsidRDefault="000A2A3A" w:rsidP="00DE3EC2">
            <w:pPr>
              <w:tabs>
                <w:tab w:val="left" w:pos="840"/>
              </w:tabs>
              <w:jc w:val="center"/>
              <w:rPr>
                <w:rFonts w:ascii="Arial" w:hAnsi="Arial" w:cs="Arial"/>
                <w:szCs w:val="22"/>
              </w:rPr>
            </w:pPr>
          </w:p>
        </w:tc>
      </w:tr>
      <w:tr w:rsidR="000A2A3A" w:rsidRPr="000A2A3A" w14:paraId="1755B584" w14:textId="77777777" w:rsidTr="00DE3EC2">
        <w:tc>
          <w:tcPr>
            <w:tcW w:w="989" w:type="dxa"/>
            <w:shd w:val="clear" w:color="auto" w:fill="FFFFFF"/>
          </w:tcPr>
          <w:p w14:paraId="6128223D" w14:textId="1B73A408" w:rsidR="000A2A3A" w:rsidRPr="00E37C04" w:rsidRDefault="000A2A3A" w:rsidP="00CC4091">
            <w:pPr>
              <w:tabs>
                <w:tab w:val="left" w:pos="840"/>
              </w:tabs>
              <w:jc w:val="center"/>
              <w:rPr>
                <w:rFonts w:ascii="Arial" w:hAnsi="Arial" w:cs="Arial"/>
                <w:szCs w:val="22"/>
              </w:rPr>
            </w:pPr>
          </w:p>
        </w:tc>
        <w:tc>
          <w:tcPr>
            <w:tcW w:w="5037" w:type="dxa"/>
            <w:tcBorders>
              <w:bottom w:val="single" w:sz="4" w:space="0" w:color="auto"/>
            </w:tcBorders>
            <w:shd w:val="clear" w:color="auto" w:fill="FFFFFF"/>
          </w:tcPr>
          <w:p w14:paraId="5BB67140" w14:textId="2E2416D6" w:rsidR="000A2A3A" w:rsidRPr="00E37C04" w:rsidRDefault="000A2A3A" w:rsidP="00DE3EC2">
            <w:pPr>
              <w:tabs>
                <w:tab w:val="left" w:pos="840"/>
              </w:tabs>
              <w:rPr>
                <w:rFonts w:ascii="Arial" w:hAnsi="Arial" w:cs="Arial"/>
                <w:szCs w:val="22"/>
              </w:rPr>
            </w:pPr>
          </w:p>
        </w:tc>
        <w:tc>
          <w:tcPr>
            <w:tcW w:w="1714" w:type="dxa"/>
            <w:tcBorders>
              <w:bottom w:val="single" w:sz="4" w:space="0" w:color="auto"/>
            </w:tcBorders>
            <w:shd w:val="clear" w:color="auto" w:fill="FFFFFF"/>
          </w:tcPr>
          <w:p w14:paraId="01237E18" w14:textId="4852DE39" w:rsidR="000A2A3A" w:rsidRPr="00E37C04" w:rsidRDefault="000A2A3A" w:rsidP="00DE3EC2">
            <w:pPr>
              <w:tabs>
                <w:tab w:val="left" w:pos="840"/>
              </w:tabs>
              <w:rPr>
                <w:rFonts w:ascii="Arial" w:hAnsi="Arial" w:cs="Arial"/>
                <w:szCs w:val="22"/>
              </w:rPr>
            </w:pPr>
          </w:p>
        </w:tc>
        <w:tc>
          <w:tcPr>
            <w:tcW w:w="4050" w:type="dxa"/>
            <w:shd w:val="clear" w:color="auto" w:fill="FFFFFF"/>
          </w:tcPr>
          <w:p w14:paraId="74F287EE" w14:textId="65A6BAA3" w:rsidR="000A2A3A" w:rsidRPr="00E37C04" w:rsidRDefault="000A2A3A" w:rsidP="00DE3EC2">
            <w:pPr>
              <w:tabs>
                <w:tab w:val="left" w:pos="840"/>
              </w:tabs>
              <w:rPr>
                <w:rFonts w:ascii="Arial" w:hAnsi="Arial" w:cs="Arial"/>
                <w:szCs w:val="22"/>
              </w:rPr>
            </w:pPr>
          </w:p>
        </w:tc>
      </w:tr>
    </w:tbl>
    <w:p w14:paraId="4E214CC3" w14:textId="77777777" w:rsidR="004737E5" w:rsidRDefault="004737E5" w:rsidP="002C1492">
      <w:pPr>
        <w:tabs>
          <w:tab w:val="left" w:pos="840"/>
        </w:tabs>
      </w:pPr>
    </w:p>
    <w:p w14:paraId="6E8ABD70" w14:textId="77777777" w:rsidR="004737E5" w:rsidRPr="004737E5" w:rsidRDefault="00E37C04" w:rsidP="004737E5">
      <w:r>
        <w:br w:type="page"/>
      </w:r>
    </w:p>
    <w:p w14:paraId="5B926167" w14:textId="77777777" w:rsidR="001826BB" w:rsidRPr="00222FDB" w:rsidRDefault="009C44D8" w:rsidP="00222FDB">
      <w:pPr>
        <w:pStyle w:val="Heading1"/>
      </w:pPr>
      <w:bookmarkStart w:id="1" w:name="_Toc65311963"/>
      <w:bookmarkStart w:id="2" w:name="_Toc127353916"/>
      <w:r w:rsidRPr="00222FDB">
        <w:t>1.</w:t>
      </w:r>
      <w:r w:rsidR="00F21AA2" w:rsidRPr="00222FDB">
        <w:tab/>
      </w:r>
      <w:r w:rsidR="001826BB" w:rsidRPr="00222FDB">
        <w:t xml:space="preserve">Call to </w:t>
      </w:r>
      <w:r w:rsidR="00E0553F" w:rsidRPr="00222FDB">
        <w:t>O</w:t>
      </w:r>
      <w:r w:rsidR="001826BB" w:rsidRPr="00222FDB">
        <w:t>rder/Introductions</w:t>
      </w:r>
      <w:bookmarkEnd w:id="1"/>
      <w:r w:rsidR="00B4494C" w:rsidRPr="00222FDB">
        <w:t xml:space="preserve"> and Review of Agenda</w:t>
      </w:r>
      <w:bookmarkEnd w:id="2"/>
    </w:p>
    <w:p w14:paraId="19AFA607" w14:textId="77777777" w:rsidR="001826BB" w:rsidRPr="00F0692D" w:rsidRDefault="001826BB" w:rsidP="00367DCC">
      <w:pPr>
        <w:pStyle w:val="Heading2"/>
      </w:pPr>
      <w:bookmarkStart w:id="3" w:name="_Call_to_Order/Chairman’s"/>
      <w:bookmarkStart w:id="4" w:name="_Toc65311964"/>
      <w:bookmarkEnd w:id="3"/>
      <w:r w:rsidRPr="00F0692D">
        <w:t>Call to Order</w:t>
      </w:r>
      <w:bookmarkEnd w:id="4"/>
      <w:r w:rsidR="00B5560E" w:rsidRPr="00F0692D">
        <w:t>/Chairman’s Report</w:t>
      </w:r>
    </w:p>
    <w:p w14:paraId="02812CD1" w14:textId="77777777" w:rsidR="001826BB" w:rsidRPr="00F0692D" w:rsidRDefault="001826BB" w:rsidP="00754D50">
      <w:pPr>
        <w:tabs>
          <w:tab w:val="left" w:pos="840"/>
        </w:tabs>
        <w:rPr>
          <w:rFonts w:ascii="Arial" w:hAnsi="Arial" w:cs="Arial"/>
        </w:rPr>
      </w:pPr>
    </w:p>
    <w:p w14:paraId="30A11256" w14:textId="13AA7CB7" w:rsidR="00E1248D" w:rsidRPr="00F0692D" w:rsidRDefault="001826BB" w:rsidP="00754D50">
      <w:pPr>
        <w:tabs>
          <w:tab w:val="left" w:pos="840"/>
        </w:tabs>
        <w:rPr>
          <w:rFonts w:ascii="Arial" w:hAnsi="Arial" w:cs="Arial"/>
        </w:rPr>
      </w:pPr>
      <w:r w:rsidRPr="00F0692D">
        <w:rPr>
          <w:rFonts w:ascii="Arial" w:hAnsi="Arial" w:cs="Arial"/>
        </w:rPr>
        <w:t xml:space="preserve">The </w:t>
      </w:r>
      <w:r w:rsidR="001848A0" w:rsidRPr="00F0692D">
        <w:rPr>
          <w:rFonts w:ascii="Arial" w:hAnsi="Arial" w:cs="Arial"/>
        </w:rPr>
        <w:t xml:space="preserve">Planning, </w:t>
      </w:r>
      <w:r w:rsidR="00F04EFE" w:rsidRPr="00F0692D">
        <w:rPr>
          <w:rFonts w:ascii="Arial" w:hAnsi="Arial" w:cs="Arial"/>
        </w:rPr>
        <w:t>Policy,</w:t>
      </w:r>
      <w:r w:rsidR="001848A0" w:rsidRPr="00F0692D">
        <w:rPr>
          <w:rFonts w:ascii="Arial" w:hAnsi="Arial" w:cs="Arial"/>
        </w:rPr>
        <w:t xml:space="preserve"> and Interpretations Subcommittee (PPI</w:t>
      </w:r>
      <w:r w:rsidRPr="00F0692D">
        <w:rPr>
          <w:rFonts w:ascii="Arial" w:hAnsi="Arial" w:cs="Arial"/>
        </w:rPr>
        <w:t>S) meeting was called to order</w:t>
      </w:r>
      <w:r w:rsidR="00BD34E2" w:rsidRPr="00F0692D">
        <w:rPr>
          <w:rFonts w:ascii="Arial" w:hAnsi="Arial" w:cs="Arial"/>
        </w:rPr>
        <w:t xml:space="preserve"> on </w:t>
      </w:r>
      <w:r w:rsidR="00CC4091">
        <w:rPr>
          <w:rFonts w:ascii="Arial" w:hAnsi="Arial" w:cs="Arial"/>
        </w:rPr>
        <w:t>February 2, 2023</w:t>
      </w:r>
      <w:r w:rsidR="003F6187">
        <w:rPr>
          <w:rFonts w:ascii="Arial" w:hAnsi="Arial" w:cs="Arial"/>
        </w:rPr>
        <w:t>,</w:t>
      </w:r>
      <w:r w:rsidR="001A191C" w:rsidRPr="00F0692D">
        <w:rPr>
          <w:rFonts w:ascii="Arial" w:hAnsi="Arial" w:cs="Arial"/>
        </w:rPr>
        <w:t xml:space="preserve"> </w:t>
      </w:r>
      <w:r w:rsidRPr="00F0692D">
        <w:rPr>
          <w:rFonts w:ascii="Arial" w:hAnsi="Arial" w:cs="Arial"/>
        </w:rPr>
        <w:t xml:space="preserve">at </w:t>
      </w:r>
      <w:r w:rsidR="00CC4091">
        <w:rPr>
          <w:rFonts w:ascii="Arial" w:hAnsi="Arial" w:cs="Arial"/>
        </w:rPr>
        <w:t>2</w:t>
      </w:r>
      <w:r w:rsidR="0001237A" w:rsidRPr="00F0692D">
        <w:rPr>
          <w:rFonts w:ascii="Arial" w:hAnsi="Arial" w:cs="Arial"/>
        </w:rPr>
        <w:t>:00</w:t>
      </w:r>
      <w:r w:rsidR="00320F92" w:rsidRPr="00F0692D">
        <w:rPr>
          <w:rFonts w:ascii="Arial" w:hAnsi="Arial" w:cs="Arial"/>
        </w:rPr>
        <w:t xml:space="preserve"> </w:t>
      </w:r>
      <w:r w:rsidR="00CC4091">
        <w:rPr>
          <w:rFonts w:ascii="Arial" w:hAnsi="Arial" w:cs="Arial"/>
        </w:rPr>
        <w:t>p</w:t>
      </w:r>
      <w:r w:rsidR="0001237A" w:rsidRPr="00F0692D">
        <w:rPr>
          <w:rFonts w:ascii="Arial" w:hAnsi="Arial" w:cs="Arial"/>
        </w:rPr>
        <w:t>.m</w:t>
      </w:r>
      <w:r w:rsidR="003442B0">
        <w:rPr>
          <w:rFonts w:ascii="Arial" w:hAnsi="Arial" w:cs="Arial"/>
        </w:rPr>
        <w:t xml:space="preserve">. </w:t>
      </w:r>
      <w:r w:rsidR="00CC4091">
        <w:rPr>
          <w:rFonts w:ascii="Arial" w:hAnsi="Arial" w:cs="Arial"/>
        </w:rPr>
        <w:t>at the Omni Hotel</w:t>
      </w:r>
      <w:r w:rsidR="003442B0">
        <w:rPr>
          <w:rFonts w:ascii="Arial" w:hAnsi="Arial" w:cs="Arial"/>
        </w:rPr>
        <w:t xml:space="preserve">. </w:t>
      </w:r>
      <w:r w:rsidR="00B4494C" w:rsidRPr="00F0692D">
        <w:rPr>
          <w:rFonts w:ascii="Arial" w:hAnsi="Arial" w:cs="Arial"/>
        </w:rPr>
        <w:t xml:space="preserve"> </w:t>
      </w:r>
    </w:p>
    <w:p w14:paraId="2E4940DE" w14:textId="77777777" w:rsidR="003A24E1" w:rsidRPr="00F0692D" w:rsidRDefault="003A24E1" w:rsidP="00754D50">
      <w:pPr>
        <w:tabs>
          <w:tab w:val="left" w:pos="840"/>
        </w:tabs>
        <w:rPr>
          <w:rFonts w:ascii="Arial" w:hAnsi="Arial" w:cs="Arial"/>
        </w:rPr>
      </w:pPr>
    </w:p>
    <w:p w14:paraId="4B4A440A" w14:textId="77777777" w:rsidR="001826BB" w:rsidRPr="00F0692D" w:rsidRDefault="001826BB" w:rsidP="00367DCC">
      <w:pPr>
        <w:pStyle w:val="Heading2"/>
      </w:pPr>
      <w:bookmarkStart w:id="5" w:name="_Toc65311965"/>
      <w:r w:rsidRPr="00F0692D">
        <w:t>Introductions</w:t>
      </w:r>
      <w:bookmarkEnd w:id="5"/>
    </w:p>
    <w:p w14:paraId="7B2100BB" w14:textId="77777777" w:rsidR="001826BB" w:rsidRPr="00F0692D" w:rsidRDefault="001826BB" w:rsidP="00367DCC">
      <w:pPr>
        <w:pStyle w:val="Heading2"/>
      </w:pPr>
    </w:p>
    <w:p w14:paraId="3C26029D" w14:textId="70FA6785" w:rsidR="001826BB" w:rsidRPr="00F0692D" w:rsidRDefault="001826BB" w:rsidP="00754D50">
      <w:pPr>
        <w:tabs>
          <w:tab w:val="left" w:pos="840"/>
        </w:tabs>
        <w:rPr>
          <w:rFonts w:ascii="Arial" w:hAnsi="Arial" w:cs="Arial"/>
        </w:rPr>
      </w:pPr>
      <w:r w:rsidRPr="00F0692D">
        <w:rPr>
          <w:rFonts w:ascii="Arial" w:hAnsi="Arial" w:cs="Arial"/>
        </w:rPr>
        <w:t xml:space="preserve">Chairman </w:t>
      </w:r>
      <w:r w:rsidR="00CC4091">
        <w:rPr>
          <w:rFonts w:ascii="Arial" w:hAnsi="Arial" w:cs="Arial"/>
        </w:rPr>
        <w:t>Bill Walter</w:t>
      </w:r>
      <w:r w:rsidR="00370F5B" w:rsidRPr="00F0692D">
        <w:rPr>
          <w:rFonts w:ascii="Arial" w:hAnsi="Arial" w:cs="Arial"/>
        </w:rPr>
        <w:t xml:space="preserve"> greeted members</w:t>
      </w:r>
      <w:r w:rsidR="003D0355">
        <w:rPr>
          <w:rFonts w:ascii="Arial" w:hAnsi="Arial" w:cs="Arial"/>
        </w:rPr>
        <w:t>.</w:t>
      </w:r>
      <w:r w:rsidR="00B4494C" w:rsidRPr="00F0692D">
        <w:rPr>
          <w:rFonts w:ascii="Arial" w:hAnsi="Arial" w:cs="Arial"/>
        </w:rPr>
        <w:t xml:space="preserve">  </w:t>
      </w:r>
    </w:p>
    <w:p w14:paraId="193F2478" w14:textId="77777777" w:rsidR="001826BB" w:rsidRPr="00F0692D" w:rsidRDefault="001826BB" w:rsidP="00754D50">
      <w:pPr>
        <w:tabs>
          <w:tab w:val="left" w:pos="840"/>
        </w:tabs>
        <w:rPr>
          <w:rFonts w:ascii="Arial" w:hAnsi="Arial" w:cs="Arial"/>
        </w:rPr>
      </w:pPr>
    </w:p>
    <w:tbl>
      <w:tblPr>
        <w:tblW w:w="0" w:type="auto"/>
        <w:tblInd w:w="-12" w:type="dxa"/>
        <w:tblLook w:val="01E0" w:firstRow="1" w:lastRow="1" w:firstColumn="1" w:lastColumn="1" w:noHBand="0" w:noVBand="0"/>
      </w:tblPr>
      <w:tblGrid>
        <w:gridCol w:w="3522"/>
        <w:gridCol w:w="2745"/>
        <w:gridCol w:w="2781"/>
      </w:tblGrid>
      <w:tr w:rsidR="001826BB" w:rsidRPr="00F0692D" w14:paraId="1F41C1C4" w14:textId="77777777" w:rsidTr="00A316ED">
        <w:tc>
          <w:tcPr>
            <w:tcW w:w="3756" w:type="dxa"/>
          </w:tcPr>
          <w:p w14:paraId="2666C47F"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280E2C" w:rsidRPr="00F0692D">
              <w:rPr>
                <w:rFonts w:ascii="Arial" w:hAnsi="Arial" w:cs="Arial"/>
                <w:u w:val="single"/>
              </w:rPr>
              <w:t>S</w:t>
            </w:r>
            <w:r w:rsidR="001826BB" w:rsidRPr="00F0692D">
              <w:rPr>
                <w:rFonts w:ascii="Arial" w:hAnsi="Arial" w:cs="Arial"/>
                <w:u w:val="single"/>
              </w:rPr>
              <w:t xml:space="preserve"> Members</w:t>
            </w:r>
          </w:p>
          <w:p w14:paraId="370CA15E" w14:textId="7882069D" w:rsidR="00A608F6" w:rsidRDefault="00CC4091" w:rsidP="00B5560E">
            <w:pPr>
              <w:rPr>
                <w:rFonts w:ascii="Arial" w:hAnsi="Arial" w:cs="Arial"/>
                <w:szCs w:val="22"/>
              </w:rPr>
            </w:pPr>
            <w:r>
              <w:rPr>
                <w:rFonts w:ascii="Arial" w:hAnsi="Arial" w:cs="Arial"/>
                <w:szCs w:val="22"/>
              </w:rPr>
              <w:t>Bill Walter, Chair</w:t>
            </w:r>
          </w:p>
          <w:p w14:paraId="2F449AA4" w14:textId="106C06FD" w:rsidR="00CC4091" w:rsidRDefault="00CC4091" w:rsidP="00B5560E">
            <w:pPr>
              <w:rPr>
                <w:rFonts w:ascii="Arial" w:hAnsi="Arial" w:cs="Arial"/>
                <w:szCs w:val="22"/>
              </w:rPr>
            </w:pPr>
            <w:r>
              <w:rPr>
                <w:rFonts w:ascii="Arial" w:hAnsi="Arial" w:cs="Arial"/>
                <w:szCs w:val="22"/>
              </w:rPr>
              <w:t>Srinivas Katipamula</w:t>
            </w:r>
          </w:p>
          <w:p w14:paraId="1B54C492" w14:textId="3DA19E6B" w:rsidR="00CC4091" w:rsidRDefault="00CC4091" w:rsidP="00B5560E">
            <w:pPr>
              <w:rPr>
                <w:rFonts w:ascii="Arial" w:hAnsi="Arial" w:cs="Arial"/>
                <w:szCs w:val="22"/>
              </w:rPr>
            </w:pPr>
            <w:r>
              <w:rPr>
                <w:rFonts w:ascii="Arial" w:hAnsi="Arial" w:cs="Arial"/>
                <w:szCs w:val="22"/>
              </w:rPr>
              <w:t>Julie Majurin</w:t>
            </w:r>
          </w:p>
          <w:p w14:paraId="7C474736" w14:textId="456FA158" w:rsidR="00CC4091" w:rsidRDefault="00CC4091" w:rsidP="00B5560E">
            <w:pPr>
              <w:rPr>
                <w:rFonts w:ascii="Arial" w:hAnsi="Arial" w:cs="Arial"/>
                <w:szCs w:val="22"/>
              </w:rPr>
            </w:pPr>
            <w:r>
              <w:rPr>
                <w:rFonts w:ascii="Arial" w:hAnsi="Arial" w:cs="Arial"/>
                <w:szCs w:val="22"/>
              </w:rPr>
              <w:t>Karl Peterman</w:t>
            </w:r>
          </w:p>
          <w:p w14:paraId="7A975C0D" w14:textId="77777777" w:rsidR="00370F5B" w:rsidRPr="00F0692D" w:rsidRDefault="00370F5B" w:rsidP="004737E5">
            <w:pPr>
              <w:rPr>
                <w:rFonts w:ascii="Arial" w:hAnsi="Arial" w:cs="Arial"/>
                <w:highlight w:val="yellow"/>
              </w:rPr>
            </w:pPr>
          </w:p>
        </w:tc>
        <w:tc>
          <w:tcPr>
            <w:tcW w:w="2916" w:type="dxa"/>
          </w:tcPr>
          <w:p w14:paraId="1BB354D0"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4B577E" w:rsidRPr="00F0692D">
              <w:rPr>
                <w:rFonts w:ascii="Arial" w:hAnsi="Arial" w:cs="Arial"/>
                <w:u w:val="single"/>
              </w:rPr>
              <w:t>S</w:t>
            </w:r>
            <w:r w:rsidR="001826BB" w:rsidRPr="00F0692D">
              <w:rPr>
                <w:rFonts w:ascii="Arial" w:hAnsi="Arial" w:cs="Arial"/>
                <w:u w:val="single"/>
              </w:rPr>
              <w:t xml:space="preserve"> Members Absent</w:t>
            </w:r>
          </w:p>
          <w:p w14:paraId="49C96D3A" w14:textId="70E762D1" w:rsidR="000A2A3A" w:rsidRDefault="00CC4091" w:rsidP="00A316ED">
            <w:pPr>
              <w:tabs>
                <w:tab w:val="left" w:pos="840"/>
              </w:tabs>
              <w:rPr>
                <w:rFonts w:ascii="Arial" w:hAnsi="Arial" w:cs="Arial"/>
              </w:rPr>
            </w:pPr>
            <w:r>
              <w:rPr>
                <w:rFonts w:ascii="Arial" w:hAnsi="Arial" w:cs="Arial"/>
              </w:rPr>
              <w:t>Cesar Lim</w:t>
            </w:r>
          </w:p>
          <w:p w14:paraId="77C6DD4A" w14:textId="0BA0BB4B" w:rsidR="00CC4091" w:rsidRPr="00921925" w:rsidRDefault="00CC4091" w:rsidP="00A316ED">
            <w:pPr>
              <w:tabs>
                <w:tab w:val="left" w:pos="840"/>
              </w:tabs>
              <w:rPr>
                <w:rFonts w:ascii="Arial" w:hAnsi="Arial" w:cs="Arial"/>
              </w:rPr>
            </w:pPr>
            <w:r>
              <w:rPr>
                <w:rFonts w:ascii="Arial" w:hAnsi="Arial" w:cs="Arial"/>
              </w:rPr>
              <w:t>Chris Seeton</w:t>
            </w:r>
          </w:p>
          <w:p w14:paraId="4F7036B7" w14:textId="77777777" w:rsidR="00921925" w:rsidRDefault="00921925" w:rsidP="00A316ED">
            <w:pPr>
              <w:tabs>
                <w:tab w:val="left" w:pos="840"/>
              </w:tabs>
              <w:rPr>
                <w:rFonts w:ascii="Arial" w:hAnsi="Arial" w:cs="Arial"/>
                <w:u w:val="single"/>
              </w:rPr>
            </w:pPr>
          </w:p>
          <w:p w14:paraId="1EEFF2DC" w14:textId="77777777" w:rsidR="00F6571C" w:rsidRDefault="001826BB" w:rsidP="00A316ED">
            <w:pPr>
              <w:tabs>
                <w:tab w:val="left" w:pos="840"/>
              </w:tabs>
              <w:rPr>
                <w:rFonts w:ascii="Arial" w:hAnsi="Arial" w:cs="Arial"/>
                <w:u w:val="single"/>
              </w:rPr>
            </w:pPr>
            <w:r w:rsidRPr="00F0692D">
              <w:rPr>
                <w:rFonts w:ascii="Arial" w:hAnsi="Arial" w:cs="Arial"/>
                <w:u w:val="single"/>
              </w:rPr>
              <w:t>Guests</w:t>
            </w:r>
          </w:p>
          <w:p w14:paraId="1E951896" w14:textId="2765F95A" w:rsidR="00921925" w:rsidRDefault="00CC4091" w:rsidP="00367DCC">
            <w:pPr>
              <w:rPr>
                <w:rFonts w:ascii="Arial" w:hAnsi="Arial" w:cs="Arial"/>
                <w:color w:val="000000"/>
                <w:szCs w:val="22"/>
              </w:rPr>
            </w:pPr>
            <w:r>
              <w:rPr>
                <w:rFonts w:ascii="Arial" w:hAnsi="Arial" w:cs="Arial"/>
                <w:color w:val="000000"/>
                <w:szCs w:val="22"/>
              </w:rPr>
              <w:t>Susanna Hanson</w:t>
            </w:r>
          </w:p>
          <w:p w14:paraId="58DCF3AE" w14:textId="77777777" w:rsidR="003E3BF5" w:rsidRPr="00F0692D" w:rsidRDefault="003E3BF5" w:rsidP="00512F3B">
            <w:pPr>
              <w:rPr>
                <w:rFonts w:ascii="Arial" w:hAnsi="Arial" w:cs="Arial"/>
              </w:rPr>
            </w:pPr>
          </w:p>
        </w:tc>
        <w:tc>
          <w:tcPr>
            <w:tcW w:w="2916" w:type="dxa"/>
          </w:tcPr>
          <w:p w14:paraId="2F7D351A" w14:textId="77777777" w:rsidR="001826BB" w:rsidRPr="00F0692D" w:rsidRDefault="001826BB" w:rsidP="00A316ED">
            <w:pPr>
              <w:tabs>
                <w:tab w:val="left" w:pos="840"/>
              </w:tabs>
              <w:rPr>
                <w:rFonts w:ascii="Arial" w:hAnsi="Arial" w:cs="Arial"/>
                <w:u w:val="single"/>
              </w:rPr>
            </w:pPr>
            <w:r w:rsidRPr="00F0692D">
              <w:rPr>
                <w:rFonts w:ascii="Arial" w:hAnsi="Arial" w:cs="Arial"/>
                <w:u w:val="single"/>
              </w:rPr>
              <w:t xml:space="preserve">Staff </w:t>
            </w:r>
          </w:p>
          <w:p w14:paraId="452CCAC5" w14:textId="77777777" w:rsidR="001826BB" w:rsidRDefault="00C51527" w:rsidP="00A316ED">
            <w:pPr>
              <w:tabs>
                <w:tab w:val="left" w:pos="840"/>
              </w:tabs>
              <w:rPr>
                <w:rFonts w:ascii="Arial" w:hAnsi="Arial" w:cs="Arial"/>
                <w:i/>
              </w:rPr>
            </w:pPr>
            <w:r w:rsidRPr="00F0692D">
              <w:rPr>
                <w:rFonts w:ascii="Arial" w:hAnsi="Arial" w:cs="Arial"/>
              </w:rPr>
              <w:t>Tanisha Meyers-Lisle</w:t>
            </w:r>
            <w:r w:rsidR="001826BB" w:rsidRPr="00F0692D">
              <w:rPr>
                <w:rFonts w:ascii="Arial" w:hAnsi="Arial" w:cs="Arial"/>
              </w:rPr>
              <w:t xml:space="preserve">, </w:t>
            </w:r>
            <w:r w:rsidR="00A36808" w:rsidRPr="00F0692D">
              <w:rPr>
                <w:rFonts w:ascii="Arial" w:hAnsi="Arial" w:cs="Arial"/>
                <w:i/>
              </w:rPr>
              <w:t>Procedures</w:t>
            </w:r>
            <w:r w:rsidR="00762AF7" w:rsidRPr="00F0692D">
              <w:rPr>
                <w:rFonts w:ascii="Arial" w:hAnsi="Arial" w:cs="Arial"/>
                <w:i/>
              </w:rPr>
              <w:t xml:space="preserve"> Administrator</w:t>
            </w:r>
          </w:p>
          <w:p w14:paraId="5832C39F" w14:textId="77777777" w:rsidR="00512F3B" w:rsidRPr="00512F3B" w:rsidRDefault="00512F3B" w:rsidP="00A316ED">
            <w:pPr>
              <w:tabs>
                <w:tab w:val="left" w:pos="840"/>
              </w:tabs>
              <w:rPr>
                <w:rFonts w:ascii="Arial" w:hAnsi="Arial" w:cs="Arial"/>
                <w:iCs/>
              </w:rPr>
            </w:pPr>
          </w:p>
          <w:p w14:paraId="2E877FE2" w14:textId="77777777" w:rsidR="001826BB" w:rsidRPr="00F0692D" w:rsidRDefault="001826BB" w:rsidP="00977AF6">
            <w:pPr>
              <w:tabs>
                <w:tab w:val="left" w:pos="840"/>
              </w:tabs>
              <w:rPr>
                <w:rFonts w:ascii="Arial" w:hAnsi="Arial" w:cs="Arial"/>
              </w:rPr>
            </w:pPr>
          </w:p>
        </w:tc>
      </w:tr>
    </w:tbl>
    <w:p w14:paraId="38B34CAD" w14:textId="77777777" w:rsidR="001826BB" w:rsidRPr="00F0692D" w:rsidRDefault="001826BB" w:rsidP="00754D50">
      <w:pPr>
        <w:tabs>
          <w:tab w:val="left" w:pos="840"/>
        </w:tabs>
        <w:rPr>
          <w:rFonts w:ascii="Arial" w:hAnsi="Arial" w:cs="Arial"/>
        </w:rPr>
      </w:pPr>
      <w:r w:rsidRPr="00F0692D">
        <w:rPr>
          <w:rFonts w:ascii="Arial" w:hAnsi="Arial" w:cs="Arial"/>
        </w:rPr>
        <w:t xml:space="preserve"> </w:t>
      </w:r>
    </w:p>
    <w:p w14:paraId="519165D5" w14:textId="77777777" w:rsidR="001826BB" w:rsidRPr="00F0692D" w:rsidRDefault="009C44D8" w:rsidP="00222FDB">
      <w:pPr>
        <w:pStyle w:val="Heading1"/>
      </w:pPr>
      <w:bookmarkStart w:id="6" w:name="_Toc127353917"/>
      <w:bookmarkStart w:id="7" w:name="_Toc65311966"/>
      <w:r w:rsidRPr="00F0692D">
        <w:t>2.</w:t>
      </w:r>
      <w:r w:rsidR="00F21AA2" w:rsidRPr="00F0692D">
        <w:tab/>
      </w:r>
      <w:r w:rsidR="00AB12C8" w:rsidRPr="00F0692D">
        <w:t>Chairman’s Report</w:t>
      </w:r>
      <w:bookmarkEnd w:id="6"/>
    </w:p>
    <w:p w14:paraId="5FB45878" w14:textId="0E1BCA44" w:rsidR="00370F5B" w:rsidRDefault="00A608F6" w:rsidP="00754D50">
      <w:pPr>
        <w:rPr>
          <w:rFonts w:ascii="Arial" w:hAnsi="Arial" w:cs="Arial"/>
        </w:rPr>
      </w:pPr>
      <w:r>
        <w:rPr>
          <w:rFonts w:ascii="Arial" w:hAnsi="Arial" w:cs="Arial"/>
        </w:rPr>
        <w:t>Chairman greeted guests and discussed the ASHRAE Code of Ethics</w:t>
      </w:r>
      <w:r w:rsidR="00AC62E4">
        <w:rPr>
          <w:rFonts w:ascii="Arial" w:hAnsi="Arial" w:cs="Arial"/>
        </w:rPr>
        <w:t xml:space="preserve">, Anti-Trust </w:t>
      </w:r>
      <w:r w:rsidR="00F04EFE">
        <w:rPr>
          <w:rFonts w:ascii="Arial" w:hAnsi="Arial" w:cs="Arial"/>
        </w:rPr>
        <w:t>Guidelines,</w:t>
      </w:r>
      <w:r w:rsidR="00AC62E4">
        <w:rPr>
          <w:rFonts w:ascii="Arial" w:hAnsi="Arial" w:cs="Arial"/>
        </w:rPr>
        <w:t xml:space="preserve"> and </w:t>
      </w:r>
      <w:r w:rsidR="00207AA5">
        <w:rPr>
          <w:rFonts w:ascii="Arial" w:hAnsi="Arial" w:cs="Arial"/>
        </w:rPr>
        <w:t xml:space="preserve">the </w:t>
      </w:r>
      <w:r w:rsidR="00921925">
        <w:rPr>
          <w:rFonts w:ascii="Arial" w:hAnsi="Arial" w:cs="Arial"/>
        </w:rPr>
        <w:t>prohibition of r</w:t>
      </w:r>
      <w:r w:rsidR="00AC62E4">
        <w:rPr>
          <w:rFonts w:ascii="Arial" w:hAnsi="Arial" w:cs="Arial"/>
        </w:rPr>
        <w:t>ecording meetings</w:t>
      </w:r>
      <w:r w:rsidR="00921925">
        <w:rPr>
          <w:rFonts w:ascii="Arial" w:hAnsi="Arial" w:cs="Arial"/>
        </w:rPr>
        <w:t>.</w:t>
      </w:r>
      <w:r>
        <w:rPr>
          <w:rFonts w:ascii="Arial" w:hAnsi="Arial" w:cs="Arial"/>
        </w:rPr>
        <w:t xml:space="preserve"> </w:t>
      </w:r>
    </w:p>
    <w:p w14:paraId="60A88F98" w14:textId="77777777" w:rsidR="003D0355" w:rsidRPr="00F0692D" w:rsidRDefault="003D0355" w:rsidP="00754D50">
      <w:pPr>
        <w:rPr>
          <w:rFonts w:ascii="Arial" w:hAnsi="Arial" w:cs="Arial"/>
        </w:rPr>
      </w:pPr>
    </w:p>
    <w:p w14:paraId="24B2D18E" w14:textId="77777777" w:rsidR="001826BB" w:rsidRPr="00F0692D" w:rsidRDefault="009C44D8" w:rsidP="00222FDB">
      <w:pPr>
        <w:pStyle w:val="Heading1"/>
      </w:pPr>
      <w:bookmarkStart w:id="8" w:name="_Toc127353918"/>
      <w:bookmarkStart w:id="9" w:name="StaffRpt1"/>
      <w:r w:rsidRPr="00F0692D">
        <w:t>3.</w:t>
      </w:r>
      <w:r w:rsidR="00F21AA2" w:rsidRPr="00F0692D">
        <w:tab/>
      </w:r>
      <w:r w:rsidR="00CF1D30" w:rsidRPr="00F0692D">
        <w:t>Staff Report</w:t>
      </w:r>
      <w:bookmarkEnd w:id="8"/>
    </w:p>
    <w:bookmarkEnd w:id="9"/>
    <w:p w14:paraId="44CB8A50" w14:textId="142F9E78" w:rsidR="006A68D4" w:rsidRPr="006A68D4" w:rsidRDefault="00921925" w:rsidP="006A68D4">
      <w:pPr>
        <w:tabs>
          <w:tab w:val="left" w:pos="840"/>
        </w:tabs>
        <w:rPr>
          <w:rFonts w:ascii="Arial" w:hAnsi="Arial" w:cs="Arial"/>
          <w:iCs/>
          <w:szCs w:val="22"/>
        </w:rPr>
      </w:pPr>
      <w:r>
        <w:rPr>
          <w:rFonts w:ascii="Arial" w:hAnsi="Arial" w:cs="Arial"/>
          <w:szCs w:val="22"/>
        </w:rPr>
        <w:t xml:space="preserve">Staff discussed the </w:t>
      </w:r>
      <w:r w:rsidR="00174895">
        <w:rPr>
          <w:rFonts w:ascii="Arial" w:hAnsi="Arial" w:cs="Arial"/>
          <w:szCs w:val="22"/>
        </w:rPr>
        <w:t>status of the</w:t>
      </w:r>
      <w:r w:rsidR="00174895" w:rsidRPr="00174895">
        <w:rPr>
          <w:rFonts w:ascii="Arial" w:eastAsia="Calibri" w:hAnsi="Arial" w:cs="Arial"/>
          <w:szCs w:val="22"/>
        </w:rPr>
        <w:t xml:space="preserve"> </w:t>
      </w:r>
      <w:r w:rsidR="006A68D4" w:rsidRPr="006A68D4">
        <w:rPr>
          <w:rFonts w:ascii="Arial" w:hAnsi="Arial" w:cs="Arial"/>
          <w:iCs/>
          <w:szCs w:val="22"/>
        </w:rPr>
        <w:t xml:space="preserve">5 appeals received in response to the publication approval of BSR/ASHRAE Addendum j to ANSI/ASHRAE Standard 62.2-2022, </w:t>
      </w:r>
      <w:r w:rsidR="006A68D4" w:rsidRPr="00110CCA">
        <w:rPr>
          <w:rFonts w:ascii="Arial" w:hAnsi="Arial" w:cs="Arial"/>
          <w:i/>
          <w:szCs w:val="22"/>
        </w:rPr>
        <w:t>Ventilation and Acceptable Indoor Air Quality in Residential Buildings</w:t>
      </w:r>
      <w:r w:rsidR="006A68D4" w:rsidRPr="006A68D4">
        <w:rPr>
          <w:rFonts w:ascii="Arial" w:hAnsi="Arial" w:cs="Arial"/>
          <w:iCs/>
          <w:szCs w:val="22"/>
        </w:rPr>
        <w:t>. The Appeals Panel has requested a rebuttal statement to each appeal and a response to their questions. The rebuttal was received and the Panel will be meeting to deliberate.</w:t>
      </w:r>
    </w:p>
    <w:p w14:paraId="4F85F47B" w14:textId="77777777" w:rsidR="006A68D4" w:rsidRPr="006A68D4" w:rsidRDefault="006A68D4" w:rsidP="006A68D4">
      <w:pPr>
        <w:tabs>
          <w:tab w:val="left" w:pos="840"/>
        </w:tabs>
        <w:rPr>
          <w:rFonts w:ascii="Arial" w:hAnsi="Arial" w:cs="Arial"/>
          <w:iCs/>
          <w:szCs w:val="22"/>
        </w:rPr>
      </w:pPr>
    </w:p>
    <w:p w14:paraId="49D48C03" w14:textId="644B6A6F" w:rsidR="00A54576" w:rsidRPr="006A68D4" w:rsidRDefault="006A68D4" w:rsidP="006A68D4">
      <w:pPr>
        <w:tabs>
          <w:tab w:val="left" w:pos="840"/>
        </w:tabs>
        <w:rPr>
          <w:rFonts w:ascii="Arial" w:hAnsi="Arial" w:cs="Arial"/>
          <w:iCs/>
        </w:rPr>
      </w:pPr>
      <w:r w:rsidRPr="006A68D4">
        <w:rPr>
          <w:rFonts w:ascii="Arial" w:hAnsi="Arial" w:cs="Arial"/>
          <w:iCs/>
          <w:szCs w:val="22"/>
        </w:rPr>
        <w:t xml:space="preserve">PASA </w:t>
      </w:r>
      <w:r>
        <w:rPr>
          <w:rFonts w:ascii="Arial" w:hAnsi="Arial" w:cs="Arial"/>
          <w:iCs/>
          <w:szCs w:val="22"/>
        </w:rPr>
        <w:t xml:space="preserve">was reaccredited by ANSI on </w:t>
      </w:r>
      <w:r w:rsidR="00451BA9">
        <w:rPr>
          <w:rFonts w:ascii="Arial" w:hAnsi="Arial" w:cs="Arial"/>
          <w:iCs/>
          <w:szCs w:val="22"/>
        </w:rPr>
        <w:t xml:space="preserve">January 27, </w:t>
      </w:r>
      <w:proofErr w:type="gramStart"/>
      <w:r w:rsidR="00451BA9">
        <w:rPr>
          <w:rFonts w:ascii="Arial" w:hAnsi="Arial" w:cs="Arial"/>
          <w:iCs/>
          <w:szCs w:val="22"/>
        </w:rPr>
        <w:t>2023</w:t>
      </w:r>
      <w:proofErr w:type="gramEnd"/>
      <w:r w:rsidR="00451BA9">
        <w:rPr>
          <w:rFonts w:ascii="Arial" w:hAnsi="Arial" w:cs="Arial"/>
          <w:iCs/>
          <w:szCs w:val="22"/>
        </w:rPr>
        <w:t xml:space="preserve"> but</w:t>
      </w:r>
      <w:r>
        <w:rPr>
          <w:rFonts w:ascii="Arial" w:hAnsi="Arial" w:cs="Arial"/>
          <w:iCs/>
          <w:szCs w:val="22"/>
        </w:rPr>
        <w:t xml:space="preserve"> will take </w:t>
      </w:r>
      <w:r w:rsidR="00110CCA">
        <w:rPr>
          <w:rFonts w:ascii="Arial" w:hAnsi="Arial" w:cs="Arial"/>
          <w:iCs/>
          <w:szCs w:val="22"/>
        </w:rPr>
        <w:t>a while</w:t>
      </w:r>
      <w:r>
        <w:rPr>
          <w:rFonts w:ascii="Arial" w:hAnsi="Arial" w:cs="Arial"/>
          <w:iCs/>
          <w:szCs w:val="22"/>
        </w:rPr>
        <w:t xml:space="preserve"> to update the other documents. </w:t>
      </w:r>
    </w:p>
    <w:p w14:paraId="7A0C31EB" w14:textId="77777777" w:rsidR="001826BB" w:rsidRPr="00F0692D" w:rsidRDefault="009C44D8" w:rsidP="00222FDB">
      <w:pPr>
        <w:pStyle w:val="Heading1"/>
      </w:pPr>
      <w:bookmarkStart w:id="10" w:name="_Toc140539911"/>
      <w:bookmarkStart w:id="11" w:name="_Toc127353919"/>
      <w:bookmarkStart w:id="12" w:name="AppofMinutes"/>
      <w:bookmarkEnd w:id="7"/>
      <w:r w:rsidRPr="00F0692D">
        <w:t>4.</w:t>
      </w:r>
      <w:r w:rsidR="00F21AA2" w:rsidRPr="00F0692D">
        <w:tab/>
      </w:r>
      <w:bookmarkEnd w:id="10"/>
      <w:r w:rsidR="00E7587D" w:rsidRPr="00F0692D">
        <w:t>Approval of Minutes</w:t>
      </w:r>
      <w:bookmarkEnd w:id="11"/>
    </w:p>
    <w:bookmarkEnd w:id="12"/>
    <w:p w14:paraId="40E3F49D" w14:textId="75F65EDF" w:rsidR="00E7587D" w:rsidRPr="00F0692D" w:rsidRDefault="00E7587D" w:rsidP="00E7587D">
      <w:pPr>
        <w:rPr>
          <w:rFonts w:ascii="Arial" w:hAnsi="Arial" w:cs="Arial"/>
        </w:rPr>
      </w:pPr>
      <w:r w:rsidRPr="00F0692D">
        <w:rPr>
          <w:rFonts w:ascii="Arial" w:hAnsi="Arial" w:cs="Arial"/>
        </w:rPr>
        <w:t xml:space="preserve">The PPIS Minutes from </w:t>
      </w:r>
      <w:r w:rsidR="004016CF">
        <w:rPr>
          <w:rFonts w:ascii="Arial" w:hAnsi="Arial" w:cs="Arial"/>
        </w:rPr>
        <w:t xml:space="preserve">the </w:t>
      </w:r>
      <w:r w:rsidR="006A68D4">
        <w:rPr>
          <w:rFonts w:ascii="Arial" w:hAnsi="Arial" w:cs="Arial"/>
        </w:rPr>
        <w:t>Annual Meeting 2022</w:t>
      </w:r>
      <w:r w:rsidR="009F79A5">
        <w:rPr>
          <w:rFonts w:ascii="Arial" w:hAnsi="Arial" w:cs="Arial"/>
        </w:rPr>
        <w:t xml:space="preserve"> </w:t>
      </w:r>
      <w:r w:rsidR="00461FEE">
        <w:rPr>
          <w:rFonts w:ascii="Arial" w:hAnsi="Arial" w:cs="Arial"/>
        </w:rPr>
        <w:t>was</w:t>
      </w:r>
      <w:r w:rsidRPr="00F0692D">
        <w:rPr>
          <w:rFonts w:ascii="Arial" w:hAnsi="Arial" w:cs="Arial"/>
        </w:rPr>
        <w:t xml:space="preserve"> presented to members for approval.</w:t>
      </w:r>
      <w:r w:rsidR="00174895">
        <w:rPr>
          <w:rFonts w:ascii="Arial" w:hAnsi="Arial" w:cs="Arial"/>
        </w:rPr>
        <w:t xml:space="preserve"> </w:t>
      </w:r>
    </w:p>
    <w:p w14:paraId="042C08C6" w14:textId="77777777" w:rsidR="00E7587D" w:rsidRPr="00F0692D" w:rsidRDefault="00E7587D" w:rsidP="00E7587D">
      <w:pPr>
        <w:pStyle w:val="Style2"/>
        <w:rPr>
          <w:rFonts w:ascii="Arial" w:hAnsi="Arial" w:cs="Arial"/>
        </w:rPr>
      </w:pPr>
    </w:p>
    <w:p w14:paraId="28595053" w14:textId="5F145A58" w:rsidR="00E7587D" w:rsidRPr="00F0692D" w:rsidRDefault="00E7587D" w:rsidP="00E7587D">
      <w:pPr>
        <w:rPr>
          <w:rFonts w:ascii="Arial" w:hAnsi="Arial" w:cs="Arial"/>
        </w:rPr>
      </w:pPr>
      <w:r w:rsidRPr="00F0692D">
        <w:rPr>
          <w:rFonts w:ascii="Arial" w:hAnsi="Arial" w:cs="Arial"/>
        </w:rPr>
        <w:t xml:space="preserve">It was moved by </w:t>
      </w:r>
      <w:r w:rsidR="006A68D4">
        <w:rPr>
          <w:rFonts w:ascii="Arial" w:hAnsi="Arial" w:cs="Arial"/>
        </w:rPr>
        <w:t>Srinivas Katipamula</w:t>
      </w:r>
      <w:r w:rsidR="00A652EA">
        <w:rPr>
          <w:rFonts w:ascii="Arial" w:hAnsi="Arial" w:cs="Arial"/>
        </w:rPr>
        <w:t xml:space="preserve"> </w:t>
      </w:r>
      <w:r w:rsidRPr="00F0692D">
        <w:rPr>
          <w:rFonts w:ascii="Arial" w:hAnsi="Arial" w:cs="Arial"/>
        </w:rPr>
        <w:t xml:space="preserve">and seconded by </w:t>
      </w:r>
      <w:r w:rsidR="00174895">
        <w:rPr>
          <w:rFonts w:ascii="Arial" w:hAnsi="Arial" w:cs="Arial"/>
        </w:rPr>
        <w:t>Julie Majurin</w:t>
      </w:r>
      <w:r w:rsidR="00F83DE6" w:rsidRPr="00F0692D">
        <w:rPr>
          <w:rFonts w:ascii="Arial" w:hAnsi="Arial" w:cs="Arial"/>
        </w:rPr>
        <w:t>:</w:t>
      </w:r>
    </w:p>
    <w:p w14:paraId="056B4311" w14:textId="77777777" w:rsidR="00E7587D" w:rsidRPr="00F0692D" w:rsidRDefault="00E7587D" w:rsidP="00E7587D">
      <w:pPr>
        <w:pStyle w:val="Style2"/>
        <w:rPr>
          <w:rFonts w:ascii="Arial" w:hAnsi="Arial" w:cs="Arial"/>
        </w:rPr>
      </w:pPr>
    </w:p>
    <w:p w14:paraId="7EF89E84" w14:textId="3C174ACD" w:rsidR="003F30F2" w:rsidRDefault="00E7587D" w:rsidP="00FE69BC">
      <w:pPr>
        <w:numPr>
          <w:ilvl w:val="0"/>
          <w:numId w:val="4"/>
        </w:numPr>
        <w:ind w:left="0" w:firstLine="0"/>
        <w:rPr>
          <w:rFonts w:ascii="Arial" w:hAnsi="Arial" w:cs="Arial"/>
        </w:rPr>
      </w:pPr>
      <w:r w:rsidRPr="00461FEE">
        <w:rPr>
          <w:rFonts w:ascii="Arial" w:hAnsi="Arial" w:cs="Arial"/>
        </w:rPr>
        <w:t xml:space="preserve">That the </w:t>
      </w:r>
      <w:r w:rsidR="00174895">
        <w:rPr>
          <w:rFonts w:ascii="Arial" w:hAnsi="Arial" w:cs="Arial"/>
        </w:rPr>
        <w:t xml:space="preserve">amended </w:t>
      </w:r>
      <w:r w:rsidRPr="00461FEE">
        <w:rPr>
          <w:rFonts w:ascii="Arial" w:hAnsi="Arial" w:cs="Arial"/>
        </w:rPr>
        <w:t xml:space="preserve">PPIS Minutes from </w:t>
      </w:r>
      <w:r w:rsidR="003C3D10">
        <w:rPr>
          <w:rFonts w:ascii="Arial" w:hAnsi="Arial" w:cs="Arial"/>
        </w:rPr>
        <w:t xml:space="preserve">the </w:t>
      </w:r>
      <w:r w:rsidR="006A68D4">
        <w:rPr>
          <w:rFonts w:ascii="Arial" w:hAnsi="Arial" w:cs="Arial"/>
        </w:rPr>
        <w:t>Annual Meeting 2022</w:t>
      </w:r>
      <w:r w:rsidR="009F79A5">
        <w:rPr>
          <w:rFonts w:ascii="Arial" w:hAnsi="Arial" w:cs="Arial"/>
        </w:rPr>
        <w:t xml:space="preserve"> </w:t>
      </w:r>
      <w:r w:rsidRPr="00461FEE">
        <w:rPr>
          <w:rFonts w:ascii="Arial" w:hAnsi="Arial" w:cs="Arial"/>
        </w:rPr>
        <w:t xml:space="preserve">be approved as </w:t>
      </w:r>
    </w:p>
    <w:p w14:paraId="22E628C3" w14:textId="77777777" w:rsidR="00E7587D" w:rsidRPr="00461FEE" w:rsidRDefault="00E7587D" w:rsidP="003F30F2">
      <w:pPr>
        <w:ind w:firstLine="720"/>
        <w:rPr>
          <w:rFonts w:ascii="Arial" w:hAnsi="Arial" w:cs="Arial"/>
        </w:rPr>
      </w:pPr>
      <w:r w:rsidRPr="00461FEE">
        <w:rPr>
          <w:rFonts w:ascii="Arial" w:hAnsi="Arial" w:cs="Arial"/>
        </w:rPr>
        <w:t>written.</w:t>
      </w:r>
    </w:p>
    <w:p w14:paraId="72B68F96" w14:textId="77777777" w:rsidR="00E7587D" w:rsidRPr="00F0692D" w:rsidRDefault="00E7587D" w:rsidP="00E7587D">
      <w:pPr>
        <w:tabs>
          <w:tab w:val="left" w:pos="840"/>
        </w:tabs>
        <w:rPr>
          <w:rFonts w:ascii="Arial" w:hAnsi="Arial" w:cs="Arial"/>
          <w:highlight w:val="yellow"/>
        </w:rPr>
      </w:pPr>
    </w:p>
    <w:p w14:paraId="60AF6A05" w14:textId="6750A17A" w:rsidR="00E7587D" w:rsidRDefault="00E7587D" w:rsidP="00E7587D">
      <w:pPr>
        <w:tabs>
          <w:tab w:val="left" w:pos="840"/>
        </w:tabs>
        <w:rPr>
          <w:rFonts w:ascii="Arial" w:hAnsi="Arial" w:cs="Arial"/>
        </w:rPr>
      </w:pPr>
      <w:r w:rsidRPr="00F0692D">
        <w:rPr>
          <w:rFonts w:ascii="Arial" w:hAnsi="Arial" w:cs="Arial"/>
          <w:b/>
        </w:rPr>
        <w:t>MOTION 1 PASSED:</w:t>
      </w:r>
      <w:r w:rsidR="009726BD" w:rsidRPr="004737E5">
        <w:rPr>
          <w:rFonts w:ascii="Arial" w:hAnsi="Arial" w:cs="Arial"/>
        </w:rPr>
        <w:tab/>
      </w:r>
      <w:r w:rsidR="006A68D4">
        <w:rPr>
          <w:rFonts w:ascii="Arial" w:hAnsi="Arial" w:cs="Arial"/>
        </w:rPr>
        <w:t>4</w:t>
      </w:r>
      <w:r w:rsidR="004737E5">
        <w:rPr>
          <w:rFonts w:ascii="Arial" w:hAnsi="Arial" w:cs="Arial"/>
        </w:rPr>
        <w:t>-0-</w:t>
      </w:r>
      <w:r w:rsidR="005E29D4">
        <w:rPr>
          <w:rFonts w:ascii="Arial" w:hAnsi="Arial" w:cs="Arial"/>
        </w:rPr>
        <w:t>0</w:t>
      </w:r>
      <w:r w:rsidRPr="00F0692D">
        <w:rPr>
          <w:rFonts w:ascii="Arial" w:hAnsi="Arial" w:cs="Arial"/>
        </w:rPr>
        <w:t>, CV</w:t>
      </w:r>
    </w:p>
    <w:p w14:paraId="79E792BA" w14:textId="77777777" w:rsidR="009726BD" w:rsidRPr="00F0692D" w:rsidRDefault="009726BD" w:rsidP="009726BD">
      <w:pPr>
        <w:rPr>
          <w:rFonts w:ascii="Arial" w:hAnsi="Arial" w:cs="Arial"/>
        </w:rPr>
      </w:pPr>
    </w:p>
    <w:p w14:paraId="43F4E9EC" w14:textId="77777777" w:rsidR="001826BB" w:rsidRPr="00F0692D" w:rsidRDefault="00F21AA2" w:rsidP="00222FDB">
      <w:pPr>
        <w:pStyle w:val="Heading1"/>
      </w:pPr>
      <w:bookmarkStart w:id="13" w:name="_Planning-New_Projects"/>
      <w:bookmarkStart w:id="14" w:name="_Toc127353920"/>
      <w:bookmarkEnd w:id="13"/>
      <w:r w:rsidRPr="00F0692D">
        <w:t>5.</w:t>
      </w:r>
      <w:r w:rsidRPr="00F0692D">
        <w:tab/>
      </w:r>
      <w:r w:rsidR="00117AA3" w:rsidRPr="00F0692D">
        <w:t>Review of Action Items/Unfinished Business</w:t>
      </w:r>
      <w:bookmarkEnd w:id="14"/>
    </w:p>
    <w:p w14:paraId="25BEE26B" w14:textId="77777777" w:rsidR="003A3D0D" w:rsidRPr="00E37C04" w:rsidRDefault="00BD57CB" w:rsidP="00C4352B">
      <w:pPr>
        <w:ind w:right="-450"/>
        <w:rPr>
          <w:rFonts w:ascii="Arial" w:hAnsi="Arial" w:cs="Arial"/>
          <w:bCs/>
          <w:szCs w:val="22"/>
        </w:rPr>
      </w:pPr>
      <w:r w:rsidRPr="00E37C04">
        <w:rPr>
          <w:rFonts w:ascii="Arial" w:hAnsi="Arial" w:cs="Arial"/>
          <w:bCs/>
          <w:szCs w:val="22"/>
          <w:u w:val="single"/>
        </w:rPr>
        <w:t>5A</w:t>
      </w:r>
      <w:r w:rsidR="008D1555" w:rsidRPr="00E37C04">
        <w:rPr>
          <w:rFonts w:ascii="Arial" w:hAnsi="Arial" w:cs="Arial"/>
          <w:bCs/>
          <w:szCs w:val="22"/>
          <w:u w:val="single"/>
        </w:rPr>
        <w:t>. Action</w:t>
      </w:r>
      <w:r w:rsidRPr="00E37C04">
        <w:rPr>
          <w:rFonts w:ascii="Arial" w:hAnsi="Arial" w:cs="Arial"/>
          <w:bCs/>
          <w:szCs w:val="22"/>
          <w:u w:val="single"/>
        </w:rPr>
        <w:t xml:space="preserve"> Items </w:t>
      </w:r>
      <w:r w:rsidRPr="00E37C04">
        <w:rPr>
          <w:rFonts w:ascii="Arial" w:hAnsi="Arial" w:cs="Arial"/>
          <w:bCs/>
          <w:szCs w:val="22"/>
        </w:rPr>
        <w:t xml:space="preserve"> </w:t>
      </w:r>
    </w:p>
    <w:p w14:paraId="2700FAFD" w14:textId="52AC1228" w:rsidR="005E29D4" w:rsidRPr="00E37C04" w:rsidRDefault="00110CCA" w:rsidP="000A41D5">
      <w:pPr>
        <w:ind w:left="720" w:right="-450"/>
        <w:rPr>
          <w:rFonts w:ascii="Arial" w:hAnsi="Arial" w:cs="Arial"/>
          <w:bCs/>
          <w:szCs w:val="22"/>
        </w:rPr>
      </w:pPr>
      <w:r>
        <w:rPr>
          <w:rFonts w:ascii="Arial" w:hAnsi="Arial" w:cs="Arial"/>
          <w:bCs/>
          <w:szCs w:val="22"/>
        </w:rPr>
        <w:t>No action items listed.</w:t>
      </w:r>
    </w:p>
    <w:p w14:paraId="61A3D249" w14:textId="77777777" w:rsidR="002C1492" w:rsidRPr="00B37F3D" w:rsidRDefault="00E46C8A" w:rsidP="00B37F3D">
      <w:pPr>
        <w:pStyle w:val="Heading1"/>
      </w:pPr>
      <w:bookmarkStart w:id="15" w:name="_7.__"/>
      <w:bookmarkStart w:id="16" w:name="_6._Planning_–"/>
      <w:bookmarkStart w:id="17" w:name="_Toc127353921"/>
      <w:bookmarkEnd w:id="15"/>
      <w:bookmarkEnd w:id="16"/>
      <w:r w:rsidRPr="00F0692D">
        <w:lastRenderedPageBreak/>
        <w:t>6</w:t>
      </w:r>
      <w:r w:rsidR="00244C05" w:rsidRPr="00F0692D">
        <w:t>.</w:t>
      </w:r>
      <w:r w:rsidR="00244C05" w:rsidRPr="00F0692D">
        <w:tab/>
      </w:r>
      <w:r w:rsidR="00CD30CF" w:rsidRPr="00F0692D">
        <w:t>Planning – New Projects</w:t>
      </w:r>
      <w:bookmarkEnd w:id="17"/>
    </w:p>
    <w:p w14:paraId="582F5AB5" w14:textId="62CE510A" w:rsidR="00C76F4E" w:rsidRDefault="00110CCA" w:rsidP="004C2E60">
      <w:pPr>
        <w:ind w:left="720"/>
        <w:rPr>
          <w:rFonts w:ascii="Arial" w:hAnsi="Arial" w:cs="Arial"/>
          <w:bCs/>
          <w:szCs w:val="22"/>
        </w:rPr>
      </w:pPr>
      <w:bookmarkStart w:id="18" w:name="_Hlk30671750"/>
      <w:r>
        <w:rPr>
          <w:rFonts w:ascii="Arial" w:hAnsi="Arial" w:cs="Arial"/>
          <w:bCs/>
          <w:szCs w:val="22"/>
        </w:rPr>
        <w:t>None.</w:t>
      </w:r>
    </w:p>
    <w:p w14:paraId="3122610C" w14:textId="77777777" w:rsidR="009D5D5E" w:rsidRDefault="009D5D5E" w:rsidP="004C2E60">
      <w:pPr>
        <w:ind w:left="720"/>
        <w:rPr>
          <w:rFonts w:ascii="Arial" w:hAnsi="Arial" w:cs="Arial"/>
          <w:b/>
          <w:sz w:val="24"/>
        </w:rPr>
      </w:pPr>
    </w:p>
    <w:p w14:paraId="4472D2EB" w14:textId="77777777" w:rsidR="00E46C8A" w:rsidRPr="00F0692D" w:rsidRDefault="00A652EA" w:rsidP="00222FDB">
      <w:pPr>
        <w:pStyle w:val="Heading1"/>
      </w:pPr>
      <w:bookmarkStart w:id="19" w:name="_Toc127353922"/>
      <w:bookmarkEnd w:id="18"/>
      <w:r>
        <w:t>7.</w:t>
      </w:r>
      <w:r>
        <w:tab/>
        <w:t>Policy</w:t>
      </w:r>
      <w:r w:rsidR="00E46C8A" w:rsidRPr="00F0692D">
        <w:t xml:space="preserve"> – Procedural Changes</w:t>
      </w:r>
      <w:bookmarkEnd w:id="19"/>
      <w:r w:rsidR="00E46C8A" w:rsidRPr="00F0692D">
        <w:tab/>
      </w:r>
      <w:r w:rsidR="00A321EF" w:rsidRPr="00F0692D">
        <w:tab/>
      </w:r>
    </w:p>
    <w:p w14:paraId="041258E4" w14:textId="594E3A8C" w:rsidR="00207AA5" w:rsidRDefault="00207AA5" w:rsidP="002E553F">
      <w:pPr>
        <w:ind w:left="720" w:hanging="720"/>
        <w:rPr>
          <w:rFonts w:ascii="Arial" w:hAnsi="Arial" w:cs="Arial"/>
          <w:szCs w:val="22"/>
        </w:rPr>
      </w:pPr>
      <w:r>
        <w:rPr>
          <w:rFonts w:ascii="Arial" w:hAnsi="Arial" w:cs="Arial"/>
          <w:szCs w:val="22"/>
        </w:rPr>
        <w:t xml:space="preserve">It was moved by </w:t>
      </w:r>
      <w:r w:rsidR="00110CCA">
        <w:rPr>
          <w:rFonts w:ascii="Arial" w:hAnsi="Arial" w:cs="Arial"/>
          <w:szCs w:val="22"/>
        </w:rPr>
        <w:t>Srinivas Katipamula</w:t>
      </w:r>
      <w:r>
        <w:rPr>
          <w:rFonts w:ascii="Arial" w:hAnsi="Arial" w:cs="Arial"/>
          <w:szCs w:val="22"/>
        </w:rPr>
        <w:t xml:space="preserve"> and </w:t>
      </w:r>
      <w:r w:rsidR="00110CCA">
        <w:rPr>
          <w:rFonts w:ascii="Arial" w:hAnsi="Arial" w:cs="Arial"/>
          <w:szCs w:val="22"/>
        </w:rPr>
        <w:t>Karl Peterman</w:t>
      </w:r>
      <w:r>
        <w:rPr>
          <w:rFonts w:ascii="Arial" w:hAnsi="Arial" w:cs="Arial"/>
          <w:szCs w:val="22"/>
        </w:rPr>
        <w:t xml:space="preserve"> that:</w:t>
      </w:r>
    </w:p>
    <w:p w14:paraId="4EE8DC4C" w14:textId="77777777" w:rsidR="00207AA5" w:rsidRDefault="00207AA5" w:rsidP="002E553F">
      <w:pPr>
        <w:ind w:left="720" w:hanging="720"/>
        <w:rPr>
          <w:rFonts w:ascii="Arial" w:hAnsi="Arial" w:cs="Arial"/>
          <w:szCs w:val="22"/>
        </w:rPr>
      </w:pPr>
    </w:p>
    <w:p w14:paraId="565835A9" w14:textId="01294C9F" w:rsidR="002E553F" w:rsidRPr="002E553F" w:rsidRDefault="00453C4B" w:rsidP="002E553F">
      <w:pPr>
        <w:ind w:left="720" w:hanging="720"/>
        <w:rPr>
          <w:rFonts w:ascii="Arial" w:hAnsi="Arial" w:cs="Arial"/>
          <w:bCs/>
          <w:szCs w:val="22"/>
        </w:rPr>
      </w:pPr>
      <w:r w:rsidRPr="009D5D5E">
        <w:rPr>
          <w:rFonts w:ascii="Arial" w:hAnsi="Arial" w:cs="Arial"/>
          <w:b/>
          <w:bCs/>
          <w:szCs w:val="22"/>
        </w:rPr>
        <w:t>2</w:t>
      </w:r>
      <w:r w:rsidR="00DD71FB">
        <w:rPr>
          <w:rFonts w:ascii="Arial" w:hAnsi="Arial" w:cs="Arial"/>
          <w:szCs w:val="22"/>
        </w:rPr>
        <w:tab/>
      </w:r>
      <w:r w:rsidR="00110CCA">
        <w:rPr>
          <w:rFonts w:ascii="Arial" w:hAnsi="Arial" w:cs="Arial"/>
          <w:szCs w:val="22"/>
        </w:rPr>
        <w:t xml:space="preserve">Standards Committee Reference Manual Sections 1.3.3, </w:t>
      </w:r>
      <w:r w:rsidR="00110CCA" w:rsidRPr="00110CCA">
        <w:rPr>
          <w:rFonts w:ascii="Arial" w:hAnsi="Arial" w:cs="Arial"/>
          <w:i/>
          <w:iCs/>
          <w:szCs w:val="22"/>
        </w:rPr>
        <w:t>Voting Rules for the Chair at a Meeting or by Letter Ballot</w:t>
      </w:r>
      <w:r w:rsidR="00110CCA">
        <w:rPr>
          <w:rFonts w:ascii="Arial" w:hAnsi="Arial" w:cs="Arial"/>
          <w:szCs w:val="22"/>
        </w:rPr>
        <w:t xml:space="preserve">; Section 1.1.3 </w:t>
      </w:r>
      <w:r w:rsidR="00110CCA" w:rsidRPr="00110CCA">
        <w:rPr>
          <w:rFonts w:ascii="Arial" w:hAnsi="Arial" w:cs="Arial"/>
          <w:i/>
          <w:iCs/>
          <w:szCs w:val="22"/>
        </w:rPr>
        <w:t>Standards Committee Meetings</w:t>
      </w:r>
      <w:r w:rsidR="00110CCA">
        <w:rPr>
          <w:rFonts w:ascii="Arial" w:hAnsi="Arial" w:cs="Arial"/>
          <w:szCs w:val="22"/>
        </w:rPr>
        <w:t xml:space="preserve">; Section 3.2 </w:t>
      </w:r>
      <w:r w:rsidR="00110CCA" w:rsidRPr="00110CCA">
        <w:rPr>
          <w:rFonts w:ascii="Arial" w:hAnsi="Arial" w:cs="Arial"/>
          <w:i/>
          <w:iCs/>
          <w:szCs w:val="22"/>
        </w:rPr>
        <w:t>StdC Support</w:t>
      </w:r>
      <w:r w:rsidR="00110CCA">
        <w:rPr>
          <w:rFonts w:ascii="Arial" w:hAnsi="Arial" w:cs="Arial"/>
          <w:szCs w:val="22"/>
        </w:rPr>
        <w:t xml:space="preserve">; Section 8.12.6 </w:t>
      </w:r>
      <w:r w:rsidR="00110CCA" w:rsidRPr="00110CCA">
        <w:rPr>
          <w:rFonts w:ascii="Arial" w:hAnsi="Arial" w:cs="Arial"/>
          <w:i/>
          <w:iCs/>
          <w:szCs w:val="22"/>
        </w:rPr>
        <w:t>Negative Votes on Letter Ballot</w:t>
      </w:r>
      <w:r w:rsidR="00582E3E" w:rsidRPr="00582E3E">
        <w:rPr>
          <w:rFonts w:ascii="Arial" w:hAnsi="Arial" w:cs="Arial"/>
          <w:szCs w:val="22"/>
        </w:rPr>
        <w:t xml:space="preserve"> be approved as shown </w:t>
      </w:r>
      <w:r w:rsidR="00F04EFE" w:rsidRPr="00582E3E">
        <w:rPr>
          <w:rFonts w:ascii="Arial" w:hAnsi="Arial" w:cs="Arial"/>
          <w:szCs w:val="22"/>
        </w:rPr>
        <w:t>below:</w:t>
      </w:r>
    </w:p>
    <w:p w14:paraId="110F7D5F" w14:textId="77777777" w:rsidR="002E553F" w:rsidRPr="002E553F" w:rsidRDefault="002E553F" w:rsidP="002E553F">
      <w:pPr>
        <w:ind w:left="720" w:hanging="720"/>
        <w:rPr>
          <w:rFonts w:ascii="Arial" w:hAnsi="Arial" w:cs="Arial"/>
          <w:bCs/>
          <w:szCs w:val="22"/>
        </w:rPr>
      </w:pPr>
    </w:p>
    <w:p w14:paraId="758B5130" w14:textId="77777777" w:rsidR="00110CCA" w:rsidRPr="00110CCA" w:rsidRDefault="00110CCA" w:rsidP="00110CCA">
      <w:pPr>
        <w:tabs>
          <w:tab w:val="left" w:pos="450"/>
        </w:tabs>
        <w:ind w:left="720"/>
        <w:rPr>
          <w:rFonts w:ascii="Arial" w:hAnsi="Arial" w:cs="Arial"/>
          <w:b/>
          <w:bCs/>
          <w:szCs w:val="22"/>
        </w:rPr>
      </w:pPr>
      <w:r w:rsidRPr="00110CCA">
        <w:rPr>
          <w:rFonts w:ascii="Arial" w:hAnsi="Arial" w:cs="Arial"/>
          <w:b/>
          <w:bCs/>
          <w:szCs w:val="22"/>
        </w:rPr>
        <w:t xml:space="preserve">1.3.3 Voting Rules for the Chair at a Meeting or by Letter Ballot. </w:t>
      </w:r>
    </w:p>
    <w:p w14:paraId="7CB69F03" w14:textId="77777777" w:rsidR="00110CCA" w:rsidRPr="00EB327F" w:rsidRDefault="00110CCA" w:rsidP="00110CCA">
      <w:pPr>
        <w:tabs>
          <w:tab w:val="left" w:pos="450"/>
        </w:tabs>
        <w:ind w:left="720"/>
        <w:rPr>
          <w:rFonts w:ascii="Arial" w:hAnsi="Arial" w:cs="Arial"/>
          <w:szCs w:val="22"/>
        </w:rPr>
      </w:pPr>
      <w:r w:rsidRPr="00EB327F">
        <w:rPr>
          <w:rFonts w:ascii="Arial" w:hAnsi="Arial" w:cs="Arial"/>
          <w:szCs w:val="22"/>
        </w:rPr>
        <w:t xml:space="preserve">The Chair is a member of the committee and may voice their opinion and vote on any motion before his committee in accordance </w:t>
      </w:r>
      <w:r w:rsidRPr="004D13F4">
        <w:rPr>
          <w:rFonts w:ascii="Arial" w:hAnsi="Arial" w:cs="Arial"/>
          <w:strike/>
          <w:szCs w:val="22"/>
        </w:rPr>
        <w:t>with Roberts Rules of Order</w:t>
      </w:r>
      <w:r w:rsidRPr="00EB327F">
        <w:rPr>
          <w:rFonts w:ascii="Arial" w:hAnsi="Arial" w:cs="Arial"/>
          <w:szCs w:val="22"/>
        </w:rPr>
        <w:t xml:space="preserve"> </w:t>
      </w:r>
      <w:r w:rsidRPr="00EB327F">
        <w:rPr>
          <w:rFonts w:ascii="Arial" w:hAnsi="Arial" w:cs="Arial"/>
          <w:szCs w:val="22"/>
          <w:u w:val="single"/>
        </w:rPr>
        <w:t>ASHRAE Simplified Rules of Order-Quick Reference</w:t>
      </w:r>
      <w:r w:rsidRPr="00EB327F">
        <w:rPr>
          <w:rFonts w:ascii="Arial" w:hAnsi="Arial" w:cs="Arial"/>
          <w:szCs w:val="22"/>
        </w:rPr>
        <w:t>, following the ASHRAE practice as described below: The Chair of a meeting is a facilitator for the meeting, assuring that all the views of a motion are heard, and assuring that any motion is properly carried to a conclusion. An effective Chair does not use his position to intimidate members of the committee.</w:t>
      </w:r>
    </w:p>
    <w:p w14:paraId="735AE5AF" w14:textId="77777777" w:rsidR="00110CCA" w:rsidRPr="00110CCA" w:rsidRDefault="00110CCA" w:rsidP="00110CCA">
      <w:pPr>
        <w:tabs>
          <w:tab w:val="left" w:pos="450"/>
        </w:tabs>
        <w:ind w:left="720"/>
        <w:rPr>
          <w:rFonts w:ascii="Arial" w:hAnsi="Arial" w:cs="Arial"/>
          <w:b/>
          <w:bCs/>
          <w:szCs w:val="22"/>
        </w:rPr>
      </w:pPr>
    </w:p>
    <w:p w14:paraId="012A6D54" w14:textId="77777777" w:rsidR="00110CCA" w:rsidRPr="00110CCA" w:rsidRDefault="00110CCA" w:rsidP="00110CCA">
      <w:pPr>
        <w:tabs>
          <w:tab w:val="left" w:pos="450"/>
        </w:tabs>
        <w:ind w:left="720"/>
        <w:rPr>
          <w:rFonts w:ascii="Arial" w:hAnsi="Arial" w:cs="Arial"/>
          <w:b/>
          <w:bCs/>
          <w:szCs w:val="22"/>
        </w:rPr>
      </w:pPr>
      <w:r w:rsidRPr="00110CCA">
        <w:rPr>
          <w:rFonts w:ascii="Arial" w:hAnsi="Arial" w:cs="Arial"/>
          <w:b/>
          <w:bCs/>
          <w:szCs w:val="22"/>
        </w:rPr>
        <w:t xml:space="preserve">1.1.3 Standards Committee Meetings </w:t>
      </w:r>
    </w:p>
    <w:p w14:paraId="53B0E1A4" w14:textId="77777777" w:rsidR="00110CCA" w:rsidRPr="00EB327F" w:rsidRDefault="00110CCA" w:rsidP="00110CCA">
      <w:pPr>
        <w:tabs>
          <w:tab w:val="left" w:pos="450"/>
        </w:tabs>
        <w:ind w:left="720"/>
        <w:rPr>
          <w:rFonts w:ascii="Arial" w:hAnsi="Arial" w:cs="Arial"/>
          <w:szCs w:val="22"/>
        </w:rPr>
      </w:pPr>
      <w:r w:rsidRPr="00EB327F">
        <w:rPr>
          <w:rFonts w:ascii="Arial" w:hAnsi="Arial" w:cs="Arial"/>
          <w:szCs w:val="22"/>
        </w:rPr>
        <w:t xml:space="preserve">The StdC shall have in person meetings in conjunction with the ASHRAE Winter and Annual Meetings and is authorized to hold </w:t>
      </w:r>
      <w:r w:rsidRPr="004D13F4">
        <w:rPr>
          <w:rFonts w:ascii="Arial" w:hAnsi="Arial" w:cs="Arial"/>
          <w:strike/>
          <w:szCs w:val="22"/>
        </w:rPr>
        <w:t>one</w:t>
      </w:r>
      <w:r w:rsidRPr="00EB327F">
        <w:rPr>
          <w:rFonts w:ascii="Arial" w:hAnsi="Arial" w:cs="Arial"/>
          <w:szCs w:val="22"/>
        </w:rPr>
        <w:t xml:space="preserve"> </w:t>
      </w:r>
      <w:r w:rsidRPr="00EB327F">
        <w:rPr>
          <w:rFonts w:ascii="Arial" w:hAnsi="Arial" w:cs="Arial"/>
          <w:szCs w:val="22"/>
          <w:u w:val="single"/>
        </w:rPr>
        <w:t>up to four</w:t>
      </w:r>
      <w:r w:rsidRPr="00EB327F">
        <w:rPr>
          <w:rFonts w:ascii="Arial" w:hAnsi="Arial" w:cs="Arial"/>
          <w:szCs w:val="22"/>
        </w:rPr>
        <w:t xml:space="preserve"> additional in person meeting</w:t>
      </w:r>
      <w:r w:rsidRPr="00F6730D">
        <w:rPr>
          <w:rFonts w:ascii="Arial" w:hAnsi="Arial" w:cs="Arial"/>
          <w:szCs w:val="22"/>
        </w:rPr>
        <w:t>s</w:t>
      </w:r>
      <w:r w:rsidRPr="00EB327F">
        <w:rPr>
          <w:rFonts w:ascii="Arial" w:hAnsi="Arial" w:cs="Arial"/>
          <w:szCs w:val="22"/>
        </w:rPr>
        <w:t xml:space="preserve"> between each of the Society meetings, </w:t>
      </w:r>
      <w:r w:rsidRPr="00F6730D">
        <w:rPr>
          <w:rFonts w:ascii="Arial" w:hAnsi="Arial" w:cs="Arial"/>
          <w:strike/>
          <w:szCs w:val="22"/>
        </w:rPr>
        <w:t>up to four total</w:t>
      </w:r>
      <w:r w:rsidRPr="00EB327F">
        <w:rPr>
          <w:rFonts w:ascii="Arial" w:hAnsi="Arial" w:cs="Arial"/>
          <w:szCs w:val="22"/>
        </w:rPr>
        <w:t xml:space="preserve"> per year. Teleconference meetings are not limited for the committee and its subcommittees. Each member of the StdC is expected to attend all meetings of the StdC and the subcommittee(s) on which they serve. Transportation expenses will be reimbursed upon request.</w:t>
      </w:r>
    </w:p>
    <w:p w14:paraId="43CD3E46" w14:textId="77777777" w:rsidR="00110CCA" w:rsidRPr="00110CCA" w:rsidRDefault="00110CCA" w:rsidP="00110CCA">
      <w:pPr>
        <w:tabs>
          <w:tab w:val="left" w:pos="450"/>
        </w:tabs>
        <w:ind w:left="720"/>
        <w:rPr>
          <w:rFonts w:ascii="Arial" w:hAnsi="Arial" w:cs="Arial"/>
          <w:b/>
          <w:bCs/>
          <w:szCs w:val="22"/>
        </w:rPr>
      </w:pPr>
    </w:p>
    <w:p w14:paraId="3E97F6B2" w14:textId="77777777" w:rsidR="00110CCA" w:rsidRPr="00110CCA" w:rsidRDefault="00110CCA" w:rsidP="00110CCA">
      <w:pPr>
        <w:tabs>
          <w:tab w:val="left" w:pos="450"/>
        </w:tabs>
        <w:ind w:left="720"/>
        <w:rPr>
          <w:rFonts w:ascii="Arial" w:hAnsi="Arial" w:cs="Arial"/>
          <w:b/>
          <w:bCs/>
          <w:szCs w:val="22"/>
        </w:rPr>
      </w:pPr>
      <w:r w:rsidRPr="00110CCA">
        <w:rPr>
          <w:rFonts w:ascii="Arial" w:hAnsi="Arial" w:cs="Arial"/>
          <w:b/>
          <w:bCs/>
          <w:szCs w:val="22"/>
        </w:rPr>
        <w:t xml:space="preserve">3.2 StdC Support </w:t>
      </w:r>
    </w:p>
    <w:p w14:paraId="66DFDD02" w14:textId="77777777" w:rsidR="00110CCA" w:rsidRPr="00110CCA" w:rsidRDefault="00110CCA" w:rsidP="00110CCA">
      <w:pPr>
        <w:tabs>
          <w:tab w:val="left" w:pos="450"/>
        </w:tabs>
        <w:ind w:left="720"/>
        <w:rPr>
          <w:rFonts w:ascii="Arial" w:hAnsi="Arial" w:cs="Arial"/>
          <w:szCs w:val="22"/>
        </w:rPr>
      </w:pPr>
      <w:r w:rsidRPr="00110CCA">
        <w:rPr>
          <w:rFonts w:ascii="Arial" w:hAnsi="Arial" w:cs="Arial"/>
          <w:szCs w:val="22"/>
        </w:rPr>
        <w:t xml:space="preserve">The CO shall be available to the StdC for advice and assistance and shall report any problems to the President or the </w:t>
      </w:r>
      <w:r w:rsidRPr="00110CCA">
        <w:rPr>
          <w:rFonts w:ascii="Arial" w:hAnsi="Arial" w:cs="Arial"/>
          <w:szCs w:val="22"/>
          <w:u w:val="single"/>
        </w:rPr>
        <w:t xml:space="preserve">StdC </w:t>
      </w:r>
      <w:r w:rsidRPr="00110CCA">
        <w:rPr>
          <w:rFonts w:ascii="Arial" w:hAnsi="Arial" w:cs="Arial"/>
          <w:szCs w:val="22"/>
        </w:rPr>
        <w:t>Executive Committee. The CO should annually review the budget, the four-year plan and the objectives of the StdC and make recommendations to the President-Elect concerning size limitations, fiscal concerns and activities of the StdC. The purpose of such reviews is to optimize committee size and effectiveness and assure that each committee of the Society is useful and functioning in the manner described by the Rules of the Board. At StdC meetings, the CO does not count toward a quorum and shall not vote.</w:t>
      </w:r>
    </w:p>
    <w:p w14:paraId="79322EAD" w14:textId="77777777" w:rsidR="00110CCA" w:rsidRPr="00110CCA" w:rsidRDefault="00110CCA" w:rsidP="00110CCA">
      <w:pPr>
        <w:tabs>
          <w:tab w:val="left" w:pos="450"/>
        </w:tabs>
        <w:ind w:left="720"/>
        <w:rPr>
          <w:rFonts w:ascii="Arial" w:hAnsi="Arial" w:cs="Arial"/>
          <w:b/>
          <w:bCs/>
          <w:szCs w:val="22"/>
        </w:rPr>
      </w:pPr>
    </w:p>
    <w:p w14:paraId="15358DC6" w14:textId="77777777" w:rsidR="00110CCA" w:rsidRPr="00110CCA" w:rsidRDefault="00110CCA" w:rsidP="00110CCA">
      <w:pPr>
        <w:tabs>
          <w:tab w:val="left" w:pos="450"/>
        </w:tabs>
        <w:ind w:left="720"/>
        <w:rPr>
          <w:rFonts w:ascii="Arial" w:hAnsi="Arial" w:cs="Arial"/>
          <w:b/>
          <w:bCs/>
          <w:szCs w:val="22"/>
        </w:rPr>
      </w:pPr>
      <w:r w:rsidRPr="00110CCA">
        <w:rPr>
          <w:rFonts w:ascii="Arial" w:hAnsi="Arial" w:cs="Arial"/>
          <w:b/>
          <w:bCs/>
          <w:szCs w:val="22"/>
        </w:rPr>
        <w:t xml:space="preserve">8.12.6 Negative Votes on Letter Ballot </w:t>
      </w:r>
    </w:p>
    <w:p w14:paraId="428CA033" w14:textId="77777777" w:rsidR="00110CCA" w:rsidRPr="00110CCA" w:rsidRDefault="00110CCA" w:rsidP="00110CCA">
      <w:pPr>
        <w:tabs>
          <w:tab w:val="left" w:pos="450"/>
        </w:tabs>
        <w:ind w:left="720"/>
        <w:rPr>
          <w:rFonts w:ascii="Arial" w:hAnsi="Arial" w:cs="Arial"/>
          <w:szCs w:val="22"/>
        </w:rPr>
      </w:pPr>
      <w:r w:rsidRPr="00110CCA">
        <w:rPr>
          <w:rFonts w:ascii="Arial" w:hAnsi="Arial" w:cs="Arial"/>
          <w:szCs w:val="22"/>
        </w:rPr>
        <w:t xml:space="preserve">Negative votes should be explained in writing. If the vote passes with one or more negative votes, the results shall be held in abeyance until the negative vote comments are transmitted to all eligible voters and they are given an opportunity to change their votes. If a reason is not provided for a negative vote, the eligible voters are informed of the negative vote – noting that no reason was given – by distribution of the letter ballot results. </w:t>
      </w:r>
    </w:p>
    <w:p w14:paraId="27EA9201" w14:textId="77777777" w:rsidR="00110CCA" w:rsidRPr="00110CCA" w:rsidRDefault="00110CCA" w:rsidP="00110CCA">
      <w:pPr>
        <w:tabs>
          <w:tab w:val="left" w:pos="450"/>
        </w:tabs>
        <w:ind w:left="720"/>
        <w:rPr>
          <w:rFonts w:ascii="Arial" w:hAnsi="Arial" w:cs="Arial"/>
          <w:szCs w:val="22"/>
        </w:rPr>
      </w:pPr>
    </w:p>
    <w:p w14:paraId="6CF00328" w14:textId="77777777" w:rsidR="00110CCA" w:rsidRPr="00110CCA" w:rsidRDefault="00110CCA" w:rsidP="00110CCA">
      <w:pPr>
        <w:tabs>
          <w:tab w:val="left" w:pos="450"/>
        </w:tabs>
        <w:ind w:left="720"/>
        <w:rPr>
          <w:rFonts w:ascii="Arial" w:hAnsi="Arial" w:cs="Arial"/>
          <w:szCs w:val="22"/>
        </w:rPr>
      </w:pPr>
      <w:r w:rsidRPr="00110CCA">
        <w:rPr>
          <w:rFonts w:ascii="Arial" w:hAnsi="Arial" w:cs="Arial"/>
          <w:szCs w:val="22"/>
        </w:rPr>
        <w:t>The Chair of the cognizant PC voting by letter ballot may offer rebuttal to the comments of the negative voters. After the eligible voters have had opportunity (</w:t>
      </w:r>
      <w:r w:rsidRPr="00110CCA">
        <w:rPr>
          <w:rFonts w:ascii="Arial" w:hAnsi="Arial" w:cs="Arial"/>
          <w:szCs w:val="22"/>
          <w:u w:val="single"/>
        </w:rPr>
        <w:t xml:space="preserve">minimum </w:t>
      </w:r>
      <w:r w:rsidRPr="00110CCA">
        <w:rPr>
          <w:rFonts w:ascii="Arial" w:hAnsi="Arial" w:cs="Arial"/>
          <w:szCs w:val="22"/>
        </w:rPr>
        <w:t xml:space="preserve">seven days) to change their votes, the results shall be final. If negative </w:t>
      </w:r>
      <w:r w:rsidRPr="00110CCA">
        <w:rPr>
          <w:rFonts w:ascii="Arial" w:hAnsi="Arial" w:cs="Arial"/>
          <w:szCs w:val="22"/>
        </w:rPr>
        <w:lastRenderedPageBreak/>
        <w:t>votes with comments are received on the second round, all eligible voters will be informed but no further opportunities to change votes will occur. The comments of the negative voters shall be transmitted with the results of the votes to ILS.</w:t>
      </w:r>
    </w:p>
    <w:p w14:paraId="5C91AF41" w14:textId="77777777" w:rsidR="00110CCA" w:rsidRDefault="00110CCA" w:rsidP="00453C4B">
      <w:pPr>
        <w:tabs>
          <w:tab w:val="left" w:pos="450"/>
        </w:tabs>
        <w:ind w:left="720"/>
        <w:rPr>
          <w:rFonts w:ascii="Arial" w:hAnsi="Arial" w:cs="Arial"/>
          <w:b/>
          <w:bCs/>
          <w:szCs w:val="22"/>
        </w:rPr>
      </w:pPr>
    </w:p>
    <w:p w14:paraId="7C1FB272" w14:textId="07EB65BE" w:rsidR="00453C4B" w:rsidRPr="00453C4B" w:rsidRDefault="002E553F" w:rsidP="00EB327F">
      <w:pPr>
        <w:tabs>
          <w:tab w:val="left" w:pos="450"/>
        </w:tabs>
        <w:ind w:left="720"/>
        <w:rPr>
          <w:rFonts w:ascii="Arial" w:hAnsi="Arial" w:cs="Arial"/>
          <w:iCs/>
          <w:szCs w:val="22"/>
        </w:rPr>
      </w:pPr>
      <w:r w:rsidRPr="009D5D5E">
        <w:rPr>
          <w:rFonts w:ascii="Arial" w:hAnsi="Arial" w:cs="Arial"/>
          <w:b/>
          <w:bCs/>
          <w:szCs w:val="22"/>
        </w:rPr>
        <w:t xml:space="preserve">BACKGROUND: </w:t>
      </w:r>
      <w:r w:rsidR="00EB327F">
        <w:rPr>
          <w:rFonts w:ascii="Arial" w:hAnsi="Arial" w:cs="Arial"/>
          <w:szCs w:val="22"/>
        </w:rPr>
        <w:t xml:space="preserve">These changes offer updates to align with current ASHRAE practice and clarification of procedures. </w:t>
      </w:r>
    </w:p>
    <w:p w14:paraId="16913D89" w14:textId="670DAD08" w:rsidR="002E553F" w:rsidRPr="009D5D5E" w:rsidRDefault="002E553F" w:rsidP="002E553F">
      <w:pPr>
        <w:tabs>
          <w:tab w:val="left" w:pos="450"/>
        </w:tabs>
        <w:ind w:left="720"/>
        <w:rPr>
          <w:rFonts w:ascii="Arial" w:hAnsi="Arial" w:cs="Arial"/>
          <w:szCs w:val="22"/>
        </w:rPr>
      </w:pPr>
    </w:p>
    <w:p w14:paraId="5C2A3D78" w14:textId="219E6F87" w:rsidR="00CF1BD0" w:rsidRDefault="00C76F4E" w:rsidP="00C76F4E">
      <w:pPr>
        <w:ind w:left="720" w:hanging="720"/>
        <w:rPr>
          <w:rFonts w:ascii="Arial" w:hAnsi="Arial" w:cs="Arial"/>
          <w:bCs/>
          <w:szCs w:val="22"/>
        </w:rPr>
      </w:pPr>
      <w:r>
        <w:rPr>
          <w:rFonts w:ascii="Arial" w:hAnsi="Arial" w:cs="Arial"/>
          <w:b/>
          <w:szCs w:val="22"/>
        </w:rPr>
        <w:tab/>
      </w:r>
      <w:r w:rsidR="006C6021">
        <w:rPr>
          <w:rFonts w:ascii="Arial" w:hAnsi="Arial" w:cs="Arial"/>
          <w:b/>
          <w:szCs w:val="22"/>
        </w:rPr>
        <w:t xml:space="preserve">MOTION </w:t>
      </w:r>
      <w:r w:rsidR="00453C4B">
        <w:rPr>
          <w:rFonts w:ascii="Arial" w:hAnsi="Arial" w:cs="Arial"/>
          <w:b/>
          <w:szCs w:val="22"/>
        </w:rPr>
        <w:t>2</w:t>
      </w:r>
      <w:r w:rsidR="006C6021">
        <w:rPr>
          <w:rFonts w:ascii="Arial" w:hAnsi="Arial" w:cs="Arial"/>
          <w:b/>
          <w:szCs w:val="22"/>
        </w:rPr>
        <w:t xml:space="preserve"> PASSED</w:t>
      </w:r>
      <w:r w:rsidRPr="00C76F4E">
        <w:rPr>
          <w:rFonts w:ascii="Arial" w:hAnsi="Arial" w:cs="Arial"/>
          <w:b/>
          <w:szCs w:val="22"/>
        </w:rPr>
        <w:t xml:space="preserve">: </w:t>
      </w:r>
      <w:r w:rsidR="00EB327F">
        <w:rPr>
          <w:rFonts w:ascii="Arial" w:hAnsi="Arial" w:cs="Arial"/>
          <w:bCs/>
          <w:szCs w:val="22"/>
        </w:rPr>
        <w:t>4</w:t>
      </w:r>
      <w:r w:rsidRPr="00C76F4E">
        <w:rPr>
          <w:rFonts w:ascii="Arial" w:hAnsi="Arial" w:cs="Arial"/>
          <w:bCs/>
          <w:szCs w:val="22"/>
        </w:rPr>
        <w:t>-0-0, CV</w:t>
      </w:r>
    </w:p>
    <w:p w14:paraId="5B850420" w14:textId="31B844C9" w:rsidR="002E553F" w:rsidRDefault="002E553F" w:rsidP="002E553F">
      <w:pPr>
        <w:tabs>
          <w:tab w:val="left" w:pos="960"/>
        </w:tabs>
        <w:ind w:left="720" w:hanging="720"/>
        <w:rPr>
          <w:rFonts w:ascii="Calibri" w:hAnsi="Calibri" w:cs="Calibri"/>
          <w:bCs/>
          <w:i/>
          <w:iCs/>
          <w:color w:val="0000FF"/>
          <w:sz w:val="18"/>
          <w:szCs w:val="18"/>
        </w:rPr>
      </w:pPr>
      <w:r>
        <w:rPr>
          <w:rFonts w:ascii="Arial" w:hAnsi="Arial" w:cs="Arial"/>
          <w:szCs w:val="22"/>
        </w:rPr>
        <w:tab/>
      </w:r>
    </w:p>
    <w:p w14:paraId="6AB1BB2D" w14:textId="77777777" w:rsidR="00E46C8A" w:rsidRPr="00F0692D" w:rsidRDefault="00E46C8A" w:rsidP="00222FDB">
      <w:pPr>
        <w:pStyle w:val="Heading1"/>
      </w:pPr>
      <w:bookmarkStart w:id="20" w:name="_APPENDIX_Q_–Approval"/>
      <w:bookmarkStart w:id="21" w:name="_Toc127353923"/>
      <w:bookmarkEnd w:id="20"/>
      <w:r w:rsidRPr="00F0692D">
        <w:t>8.</w:t>
      </w:r>
      <w:r w:rsidRPr="00F0692D">
        <w:tab/>
        <w:t>Interpretations</w:t>
      </w:r>
      <w:bookmarkEnd w:id="21"/>
    </w:p>
    <w:p w14:paraId="4AC17CF0" w14:textId="7183299A" w:rsidR="000A3547" w:rsidRPr="00FB1DE2" w:rsidRDefault="00453C4B" w:rsidP="00003C81">
      <w:pPr>
        <w:tabs>
          <w:tab w:val="left" w:pos="0"/>
        </w:tabs>
        <w:ind w:left="720" w:hanging="630"/>
        <w:rPr>
          <w:rFonts w:ascii="Arial" w:hAnsi="Arial" w:cs="Arial"/>
        </w:rPr>
      </w:pPr>
      <w:r>
        <w:rPr>
          <w:rFonts w:ascii="Arial" w:hAnsi="Arial" w:cs="Arial"/>
        </w:rPr>
        <w:tab/>
      </w:r>
      <w:r w:rsidR="00003C81">
        <w:rPr>
          <w:rFonts w:ascii="Arial" w:hAnsi="Arial" w:cs="Arial"/>
        </w:rPr>
        <w:t>None.</w:t>
      </w:r>
    </w:p>
    <w:p w14:paraId="5F22E2A7" w14:textId="77777777" w:rsidR="007D2175" w:rsidRPr="007D2175" w:rsidRDefault="007D2175" w:rsidP="006979CF">
      <w:pPr>
        <w:tabs>
          <w:tab w:val="left" w:pos="0"/>
        </w:tabs>
        <w:ind w:left="720" w:hanging="630"/>
        <w:rPr>
          <w:rFonts w:ascii="Arial" w:hAnsi="Arial" w:cs="Arial"/>
          <w:szCs w:val="22"/>
        </w:rPr>
      </w:pPr>
    </w:p>
    <w:p w14:paraId="2D84A3AB" w14:textId="77777777" w:rsidR="003A49A6" w:rsidRDefault="00E46C8A" w:rsidP="00222FDB">
      <w:pPr>
        <w:pStyle w:val="Heading1"/>
      </w:pPr>
      <w:bookmarkStart w:id="22" w:name="_Toc127353924"/>
      <w:r w:rsidRPr="00F0692D">
        <w:t>9.</w:t>
      </w:r>
      <w:r w:rsidRPr="00F0692D">
        <w:tab/>
      </w:r>
      <w:bookmarkStart w:id="23" w:name="newbusiness"/>
      <w:r w:rsidRPr="00F0692D">
        <w:t>New Business</w:t>
      </w:r>
      <w:bookmarkEnd w:id="23"/>
      <w:bookmarkEnd w:id="22"/>
    </w:p>
    <w:p w14:paraId="27CA73AC" w14:textId="30FD306C" w:rsidR="00003C81" w:rsidRPr="00003C81" w:rsidRDefault="00003C81" w:rsidP="00855400">
      <w:pPr>
        <w:numPr>
          <w:ilvl w:val="0"/>
          <w:numId w:val="6"/>
        </w:numPr>
        <w:rPr>
          <w:rFonts w:ascii="Arial" w:hAnsi="Arial" w:cs="Arial"/>
          <w:bCs/>
          <w:szCs w:val="22"/>
        </w:rPr>
      </w:pPr>
      <w:r w:rsidRPr="00003C81">
        <w:rPr>
          <w:rFonts w:ascii="Arial" w:hAnsi="Arial" w:cs="Arial"/>
          <w:bCs/>
          <w:szCs w:val="22"/>
        </w:rPr>
        <w:t xml:space="preserve">A request to update our procedures was received from Jason Glazer that would suggest rules relating to quorum for ASHRAE project committees be modified so that if a member is on maternity or paternity leave, it does not </w:t>
      </w:r>
      <w:proofErr w:type="gramStart"/>
      <w:r>
        <w:rPr>
          <w:rFonts w:ascii="Arial" w:hAnsi="Arial" w:cs="Arial"/>
          <w:bCs/>
          <w:szCs w:val="22"/>
        </w:rPr>
        <w:t>e</w:t>
      </w:r>
      <w:r w:rsidRPr="00003C81">
        <w:rPr>
          <w:rFonts w:ascii="Arial" w:hAnsi="Arial" w:cs="Arial"/>
          <w:bCs/>
          <w:szCs w:val="22"/>
        </w:rPr>
        <w:t>ffect</w:t>
      </w:r>
      <w:proofErr w:type="gramEnd"/>
      <w:r w:rsidRPr="00003C81">
        <w:rPr>
          <w:rFonts w:ascii="Arial" w:hAnsi="Arial" w:cs="Arial"/>
          <w:bCs/>
          <w:szCs w:val="22"/>
        </w:rPr>
        <w:t xml:space="preserve"> quorum. PPIS discussed this suggestion and agreed in principle to accept this suggestion but notes the issues it could have with balance. PPIS acknowledges this rule can also apply to all extended leaves of absences. PPIS member, Karl Peterman was assigned an action item to draft language to address the issue. </w:t>
      </w:r>
    </w:p>
    <w:p w14:paraId="2C1692F2" w14:textId="77777777" w:rsidR="00003C81" w:rsidRDefault="00003C81" w:rsidP="00003C81">
      <w:pPr>
        <w:autoSpaceDE w:val="0"/>
        <w:autoSpaceDN w:val="0"/>
        <w:adjustRightInd w:val="0"/>
        <w:rPr>
          <w:rFonts w:ascii="Arial" w:hAnsi="Arial" w:cs="Arial"/>
          <w:szCs w:val="22"/>
        </w:rPr>
      </w:pPr>
    </w:p>
    <w:p w14:paraId="3E7792C2" w14:textId="1106081F" w:rsidR="00003C81" w:rsidRPr="00003C81" w:rsidRDefault="00003C81" w:rsidP="00855400">
      <w:pPr>
        <w:numPr>
          <w:ilvl w:val="0"/>
          <w:numId w:val="6"/>
        </w:numPr>
        <w:autoSpaceDE w:val="0"/>
        <w:autoSpaceDN w:val="0"/>
        <w:adjustRightInd w:val="0"/>
        <w:rPr>
          <w:rFonts w:ascii="Arial" w:hAnsi="Arial" w:cs="Arial"/>
          <w:szCs w:val="22"/>
        </w:rPr>
      </w:pPr>
      <w:r w:rsidRPr="00003C81">
        <w:rPr>
          <w:rFonts w:ascii="Arial" w:hAnsi="Arial" w:cs="Arial"/>
          <w:szCs w:val="22"/>
        </w:rPr>
        <w:t>Jonathan Humble submitted a PowerPoint that recommends a process for evaluating proposals or CMPs. PPIS agrees that this information should be shared with liaisons and PC Chairs. Bill Walter will draft a checklist/ flow chart that includes a process for CMPs.</w:t>
      </w:r>
    </w:p>
    <w:p w14:paraId="31D96FD5" w14:textId="0C45FB1E" w:rsidR="00222FDB" w:rsidRPr="00222FDB" w:rsidRDefault="00222FDB" w:rsidP="00222FDB"/>
    <w:p w14:paraId="7DA40A94" w14:textId="77777777" w:rsidR="00A04CA2" w:rsidRPr="00F0692D" w:rsidRDefault="00682D12" w:rsidP="00222FDB">
      <w:pPr>
        <w:pStyle w:val="Heading1"/>
      </w:pPr>
      <w:bookmarkStart w:id="24" w:name="_Toc127353925"/>
      <w:r w:rsidRPr="00F0692D">
        <w:t>10</w:t>
      </w:r>
      <w:r w:rsidR="00FE4AFC" w:rsidRPr="00F0692D">
        <w:t>.</w:t>
      </w:r>
      <w:r w:rsidR="00FE4AFC" w:rsidRPr="00F0692D">
        <w:tab/>
      </w:r>
      <w:r w:rsidR="00F5384B">
        <w:t>Recess</w:t>
      </w:r>
      <w:bookmarkEnd w:id="24"/>
    </w:p>
    <w:p w14:paraId="1936C58E" w14:textId="0C778A22" w:rsidR="00666C09" w:rsidRDefault="006979CF" w:rsidP="007938F6">
      <w:pPr>
        <w:tabs>
          <w:tab w:val="left" w:pos="840"/>
        </w:tabs>
        <w:rPr>
          <w:rFonts w:ascii="Arial" w:hAnsi="Arial" w:cs="Arial"/>
        </w:rPr>
      </w:pPr>
      <w:r>
        <w:rPr>
          <w:rFonts w:ascii="Arial" w:hAnsi="Arial" w:cs="Arial"/>
        </w:rPr>
        <w:t>PPIS a</w:t>
      </w:r>
      <w:r w:rsidR="00F5384B">
        <w:rPr>
          <w:rFonts w:ascii="Arial" w:hAnsi="Arial" w:cs="Arial"/>
        </w:rPr>
        <w:t>d</w:t>
      </w:r>
      <w:r>
        <w:rPr>
          <w:rFonts w:ascii="Arial" w:hAnsi="Arial" w:cs="Arial"/>
        </w:rPr>
        <w:t>journed</w:t>
      </w:r>
      <w:r w:rsidR="004016CF">
        <w:rPr>
          <w:rFonts w:ascii="Arial" w:hAnsi="Arial" w:cs="Arial"/>
        </w:rPr>
        <w:t xml:space="preserve"> at</w:t>
      </w:r>
      <w:r w:rsidR="008D033C" w:rsidRPr="00F0692D">
        <w:rPr>
          <w:rFonts w:ascii="Arial" w:hAnsi="Arial" w:cs="Arial"/>
        </w:rPr>
        <w:t xml:space="preserve"> </w:t>
      </w:r>
      <w:r w:rsidR="005A195C">
        <w:rPr>
          <w:rFonts w:ascii="Arial" w:hAnsi="Arial" w:cs="Arial"/>
        </w:rPr>
        <w:t>1</w:t>
      </w:r>
      <w:r w:rsidR="00003C81">
        <w:rPr>
          <w:rFonts w:ascii="Arial" w:hAnsi="Arial" w:cs="Arial"/>
        </w:rPr>
        <w:t>2</w:t>
      </w:r>
      <w:r w:rsidR="005A195C">
        <w:rPr>
          <w:rFonts w:ascii="Arial" w:hAnsi="Arial" w:cs="Arial"/>
        </w:rPr>
        <w:t>:</w:t>
      </w:r>
      <w:r w:rsidR="00003C81">
        <w:rPr>
          <w:rFonts w:ascii="Arial" w:hAnsi="Arial" w:cs="Arial"/>
        </w:rPr>
        <w:t>35</w:t>
      </w:r>
      <w:r w:rsidR="009B5174">
        <w:rPr>
          <w:rFonts w:ascii="Arial" w:hAnsi="Arial" w:cs="Arial"/>
        </w:rPr>
        <w:t xml:space="preserve"> </w:t>
      </w:r>
      <w:r w:rsidR="00003C81">
        <w:rPr>
          <w:rFonts w:ascii="Arial" w:hAnsi="Arial" w:cs="Arial"/>
        </w:rPr>
        <w:t>p</w:t>
      </w:r>
      <w:r w:rsidR="008D033C" w:rsidRPr="00F0692D">
        <w:rPr>
          <w:rFonts w:ascii="Arial" w:hAnsi="Arial" w:cs="Arial"/>
        </w:rPr>
        <w:t>m</w:t>
      </w:r>
      <w:r>
        <w:rPr>
          <w:rFonts w:ascii="Arial" w:hAnsi="Arial" w:cs="Arial"/>
        </w:rPr>
        <w:t xml:space="preserve">. </w:t>
      </w:r>
    </w:p>
    <w:p w14:paraId="60FAF8D7" w14:textId="77777777" w:rsidR="00BD0BDD" w:rsidRDefault="00BD0BDD" w:rsidP="007938F6">
      <w:pPr>
        <w:tabs>
          <w:tab w:val="left" w:pos="840"/>
        </w:tabs>
        <w:rPr>
          <w:rFonts w:ascii="Arial" w:hAnsi="Arial" w:cs="Arial"/>
        </w:rPr>
      </w:pPr>
    </w:p>
    <w:p w14:paraId="2EC6C99E"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5" w:name="_Toc519592801"/>
      <w:bookmarkStart w:id="26" w:name="_Toc127353926"/>
      <w:r w:rsidRPr="00715FB8">
        <w:rPr>
          <w:rFonts w:ascii="Arial" w:hAnsi="Arial" w:cs="Arial"/>
          <w:b/>
          <w:bCs/>
          <w:kern w:val="32"/>
          <w:szCs w:val="22"/>
        </w:rPr>
        <w:t>11.</w:t>
      </w:r>
      <w:r w:rsidRPr="00715FB8">
        <w:rPr>
          <w:rFonts w:ascii="Arial" w:hAnsi="Arial" w:cs="Arial"/>
          <w:b/>
          <w:bCs/>
          <w:kern w:val="32"/>
          <w:szCs w:val="22"/>
        </w:rPr>
        <w:tab/>
        <w:t>Call to Order/Introductions and Review of Agenda</w:t>
      </w:r>
      <w:bookmarkEnd w:id="25"/>
      <w:bookmarkEnd w:id="26"/>
    </w:p>
    <w:tbl>
      <w:tblPr>
        <w:tblW w:w="15798" w:type="dxa"/>
        <w:tblInd w:w="-12" w:type="dxa"/>
        <w:tblLook w:val="01E0" w:firstRow="1" w:lastRow="1" w:firstColumn="1" w:lastColumn="1" w:noHBand="0" w:noVBand="0"/>
      </w:tblPr>
      <w:tblGrid>
        <w:gridCol w:w="9210"/>
        <w:gridCol w:w="3672"/>
        <w:gridCol w:w="2916"/>
      </w:tblGrid>
      <w:tr w:rsidR="00BD0BDD" w:rsidRPr="00715FB8" w14:paraId="0151135F" w14:textId="77777777" w:rsidTr="00AD78E6">
        <w:trPr>
          <w:trHeight w:val="80"/>
        </w:trPr>
        <w:tc>
          <w:tcPr>
            <w:tcW w:w="9210" w:type="dxa"/>
          </w:tcPr>
          <w:p w14:paraId="1B318A11" w14:textId="566359C1" w:rsidR="00BD0BDD" w:rsidRPr="00715FB8" w:rsidRDefault="00BD0BDD" w:rsidP="002A2475">
            <w:pPr>
              <w:tabs>
                <w:tab w:val="left" w:pos="840"/>
              </w:tabs>
              <w:rPr>
                <w:rFonts w:ascii="Arial" w:hAnsi="Arial" w:cs="Arial"/>
              </w:rPr>
            </w:pPr>
            <w:r w:rsidRPr="00715FB8">
              <w:rPr>
                <w:rFonts w:ascii="Arial" w:hAnsi="Arial" w:cs="Arial"/>
              </w:rPr>
              <w:t>The Planning, Policy</w:t>
            </w:r>
            <w:r>
              <w:rPr>
                <w:rFonts w:ascii="Arial" w:hAnsi="Arial" w:cs="Arial"/>
              </w:rPr>
              <w:t>,</w:t>
            </w:r>
            <w:r w:rsidRPr="00715FB8">
              <w:rPr>
                <w:rFonts w:ascii="Arial" w:hAnsi="Arial" w:cs="Arial"/>
              </w:rPr>
              <w:t xml:space="preserve"> and Interpretations Subcommittee (PPIS) meeting was called to order on Tuesday, </w:t>
            </w:r>
            <w:r>
              <w:rPr>
                <w:rFonts w:ascii="Arial" w:hAnsi="Arial" w:cs="Arial"/>
              </w:rPr>
              <w:t>February 7, 2023,</w:t>
            </w:r>
            <w:r w:rsidRPr="00715FB8">
              <w:rPr>
                <w:rFonts w:ascii="Arial" w:hAnsi="Arial" w:cs="Arial"/>
              </w:rPr>
              <w:t xml:space="preserve"> at </w:t>
            </w:r>
            <w:r>
              <w:rPr>
                <w:rFonts w:ascii="Arial" w:hAnsi="Arial" w:cs="Arial"/>
              </w:rPr>
              <w:t>2:00 pm, via in person at the Omni Hotel and teleconference.</w:t>
            </w:r>
            <w:r w:rsidRPr="00715FB8">
              <w:rPr>
                <w:rFonts w:ascii="Arial" w:hAnsi="Arial" w:cs="Arial"/>
              </w:rPr>
              <w:t xml:space="preserve"> </w:t>
            </w:r>
          </w:p>
          <w:p w14:paraId="568A7595" w14:textId="77777777" w:rsidR="00BD0BDD" w:rsidRPr="00715FB8" w:rsidRDefault="00BD0BDD" w:rsidP="002A2475">
            <w:pPr>
              <w:keepNext/>
              <w:tabs>
                <w:tab w:val="left" w:pos="12"/>
                <w:tab w:val="left" w:pos="810"/>
                <w:tab w:val="left" w:pos="900"/>
              </w:tabs>
              <w:ind w:left="12" w:firstLine="708"/>
              <w:outlineLvl w:val="1"/>
              <w:rPr>
                <w:rFonts w:ascii="Arial" w:hAnsi="Arial" w:cs="Arial"/>
                <w:b/>
                <w:bCs/>
                <w:iCs/>
                <w:szCs w:val="22"/>
              </w:rPr>
            </w:pPr>
          </w:p>
          <w:p w14:paraId="18CDB2F1" w14:textId="33F6CEAB" w:rsidR="00BD0BDD" w:rsidRPr="00F0692D" w:rsidRDefault="00BD0BDD" w:rsidP="002A2475">
            <w:pPr>
              <w:tabs>
                <w:tab w:val="left" w:pos="840"/>
              </w:tabs>
              <w:rPr>
                <w:rFonts w:ascii="Arial" w:hAnsi="Arial" w:cs="Arial"/>
              </w:rPr>
            </w:pPr>
            <w:r w:rsidRPr="00F0692D">
              <w:rPr>
                <w:rFonts w:ascii="Arial" w:hAnsi="Arial" w:cs="Arial"/>
              </w:rPr>
              <w:t xml:space="preserve">Chairman </w:t>
            </w:r>
            <w:r>
              <w:rPr>
                <w:rFonts w:ascii="Arial" w:hAnsi="Arial" w:cs="Arial"/>
              </w:rPr>
              <w:t>Bill Walter</w:t>
            </w:r>
            <w:r w:rsidRPr="00F0692D">
              <w:rPr>
                <w:rFonts w:ascii="Arial" w:hAnsi="Arial" w:cs="Arial"/>
              </w:rPr>
              <w:t xml:space="preserve"> greeted members and guests</w:t>
            </w:r>
            <w:r>
              <w:rPr>
                <w:rFonts w:ascii="Arial" w:hAnsi="Arial" w:cs="Arial"/>
              </w:rPr>
              <w:t xml:space="preserve"> were introduced.</w:t>
            </w:r>
            <w:r w:rsidRPr="00F0692D">
              <w:rPr>
                <w:rFonts w:ascii="Arial" w:hAnsi="Arial" w:cs="Arial"/>
              </w:rPr>
              <w:t xml:space="preserve">  </w:t>
            </w:r>
          </w:p>
          <w:p w14:paraId="26568AEA" w14:textId="77777777" w:rsidR="00BD0BDD" w:rsidRPr="00F0692D" w:rsidRDefault="00BD0BDD" w:rsidP="002A2475">
            <w:pPr>
              <w:tabs>
                <w:tab w:val="left" w:pos="840"/>
              </w:tabs>
              <w:rPr>
                <w:rFonts w:ascii="Arial" w:hAnsi="Arial" w:cs="Arial"/>
              </w:rPr>
            </w:pPr>
          </w:p>
          <w:tbl>
            <w:tblPr>
              <w:tblW w:w="0" w:type="auto"/>
              <w:tblLook w:val="01E0" w:firstRow="1" w:lastRow="1" w:firstColumn="1" w:lastColumn="1" w:noHBand="0" w:noVBand="0"/>
            </w:tblPr>
            <w:tblGrid>
              <w:gridCol w:w="3498"/>
              <w:gridCol w:w="2728"/>
              <w:gridCol w:w="2768"/>
            </w:tblGrid>
            <w:tr w:rsidR="00BD0BDD" w:rsidRPr="00F0692D" w14:paraId="6A1CF901" w14:textId="77777777" w:rsidTr="00AD78E6">
              <w:tc>
                <w:tcPr>
                  <w:tcW w:w="3756" w:type="dxa"/>
                </w:tcPr>
                <w:p w14:paraId="611BF1CC"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PPIS Members</w:t>
                  </w:r>
                </w:p>
                <w:p w14:paraId="1A0CDCAD" w14:textId="20D9DE49" w:rsidR="00BD0BDD" w:rsidRDefault="00BD0BDD" w:rsidP="002A2475">
                  <w:pPr>
                    <w:rPr>
                      <w:rFonts w:ascii="Arial" w:hAnsi="Arial" w:cs="Arial"/>
                      <w:szCs w:val="22"/>
                    </w:rPr>
                  </w:pPr>
                  <w:r>
                    <w:rPr>
                      <w:rFonts w:ascii="Arial" w:hAnsi="Arial" w:cs="Arial"/>
                      <w:szCs w:val="22"/>
                    </w:rPr>
                    <w:t>Bill Walter</w:t>
                  </w:r>
                </w:p>
                <w:p w14:paraId="6131474C" w14:textId="2576B294" w:rsidR="00BD0BDD" w:rsidRDefault="00BD0BDD" w:rsidP="002A2475">
                  <w:pPr>
                    <w:rPr>
                      <w:rFonts w:ascii="Arial" w:hAnsi="Arial" w:cs="Arial"/>
                      <w:szCs w:val="22"/>
                    </w:rPr>
                  </w:pPr>
                  <w:r>
                    <w:rPr>
                      <w:rFonts w:ascii="Arial" w:hAnsi="Arial" w:cs="Arial"/>
                      <w:szCs w:val="22"/>
                    </w:rPr>
                    <w:t>Srinivas Katipamula</w:t>
                  </w:r>
                </w:p>
                <w:p w14:paraId="55AD9056" w14:textId="52B11DA1" w:rsidR="00BD0BDD" w:rsidRDefault="00BD0BDD" w:rsidP="002A2475">
                  <w:pPr>
                    <w:rPr>
                      <w:rFonts w:ascii="Arial" w:hAnsi="Arial" w:cs="Arial"/>
                      <w:szCs w:val="22"/>
                    </w:rPr>
                  </w:pPr>
                  <w:r>
                    <w:rPr>
                      <w:rFonts w:ascii="Arial" w:hAnsi="Arial" w:cs="Arial"/>
                      <w:szCs w:val="22"/>
                    </w:rPr>
                    <w:t>Cesar Lim</w:t>
                  </w:r>
                </w:p>
                <w:p w14:paraId="6FCA79E2" w14:textId="6865B6FA" w:rsidR="00BD0BDD" w:rsidRDefault="00BD0BDD" w:rsidP="002A2475">
                  <w:pPr>
                    <w:rPr>
                      <w:rFonts w:ascii="Arial" w:hAnsi="Arial" w:cs="Arial"/>
                      <w:szCs w:val="22"/>
                    </w:rPr>
                  </w:pPr>
                  <w:r>
                    <w:rPr>
                      <w:rFonts w:ascii="Arial" w:hAnsi="Arial" w:cs="Arial"/>
                      <w:szCs w:val="22"/>
                    </w:rPr>
                    <w:t>Julie Majurin</w:t>
                  </w:r>
                </w:p>
                <w:p w14:paraId="2129855D" w14:textId="695636C3" w:rsidR="00BD0BDD" w:rsidRDefault="00BD0BDD" w:rsidP="002A2475">
                  <w:pPr>
                    <w:rPr>
                      <w:rFonts w:ascii="Arial" w:hAnsi="Arial" w:cs="Arial"/>
                      <w:szCs w:val="22"/>
                    </w:rPr>
                  </w:pPr>
                  <w:r>
                    <w:rPr>
                      <w:rFonts w:ascii="Arial" w:hAnsi="Arial" w:cs="Arial"/>
                      <w:szCs w:val="22"/>
                    </w:rPr>
                    <w:t>Karl Peterman</w:t>
                  </w:r>
                </w:p>
                <w:p w14:paraId="2B7FCC1B" w14:textId="5A09D14A" w:rsidR="00BD0BDD" w:rsidRDefault="00BD0BDD" w:rsidP="002A2475">
                  <w:pPr>
                    <w:rPr>
                      <w:rFonts w:ascii="Arial" w:hAnsi="Arial" w:cs="Arial"/>
                      <w:szCs w:val="22"/>
                    </w:rPr>
                  </w:pPr>
                  <w:r>
                    <w:rPr>
                      <w:rFonts w:ascii="Arial" w:hAnsi="Arial" w:cs="Arial"/>
                      <w:szCs w:val="22"/>
                    </w:rPr>
                    <w:t>Chris Seeton</w:t>
                  </w:r>
                </w:p>
                <w:p w14:paraId="7A7AA1AD" w14:textId="77777777" w:rsidR="00BD0BDD" w:rsidRPr="00F0692D" w:rsidRDefault="00BD0BDD" w:rsidP="002A2475">
                  <w:pPr>
                    <w:rPr>
                      <w:rFonts w:ascii="Arial" w:hAnsi="Arial" w:cs="Arial"/>
                      <w:highlight w:val="yellow"/>
                    </w:rPr>
                  </w:pPr>
                </w:p>
              </w:tc>
              <w:tc>
                <w:tcPr>
                  <w:tcW w:w="2916" w:type="dxa"/>
                </w:tcPr>
                <w:p w14:paraId="4D9958F7"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 xml:space="preserve">PPIS Members </w:t>
                  </w:r>
                  <w:r>
                    <w:rPr>
                      <w:rFonts w:ascii="Arial" w:hAnsi="Arial" w:cs="Arial"/>
                      <w:u w:val="single"/>
                    </w:rPr>
                    <w:t>Absent</w:t>
                  </w:r>
                </w:p>
                <w:p w14:paraId="380C7184" w14:textId="77777777" w:rsidR="00BD0BDD" w:rsidRPr="00921925" w:rsidRDefault="00BD0BDD" w:rsidP="002A2475">
                  <w:pPr>
                    <w:tabs>
                      <w:tab w:val="left" w:pos="840"/>
                    </w:tabs>
                    <w:rPr>
                      <w:rFonts w:ascii="Arial" w:hAnsi="Arial" w:cs="Arial"/>
                    </w:rPr>
                  </w:pPr>
                </w:p>
                <w:p w14:paraId="506B9E62" w14:textId="77777777" w:rsidR="00BD0BDD" w:rsidRDefault="00BD0BDD" w:rsidP="002A2475">
                  <w:pPr>
                    <w:tabs>
                      <w:tab w:val="left" w:pos="840"/>
                    </w:tabs>
                    <w:rPr>
                      <w:rFonts w:ascii="Arial" w:hAnsi="Arial" w:cs="Arial"/>
                      <w:u w:val="single"/>
                    </w:rPr>
                  </w:pPr>
                </w:p>
                <w:p w14:paraId="4BA7EFBD" w14:textId="77777777" w:rsidR="00BD0BDD" w:rsidRDefault="00BD0BDD" w:rsidP="002A2475">
                  <w:pPr>
                    <w:tabs>
                      <w:tab w:val="left" w:pos="840"/>
                    </w:tabs>
                    <w:rPr>
                      <w:rFonts w:ascii="Arial" w:hAnsi="Arial" w:cs="Arial"/>
                      <w:u w:val="single"/>
                    </w:rPr>
                  </w:pPr>
                  <w:r w:rsidRPr="00F0692D">
                    <w:rPr>
                      <w:rFonts w:ascii="Arial" w:hAnsi="Arial" w:cs="Arial"/>
                      <w:u w:val="single"/>
                    </w:rPr>
                    <w:t>Guests</w:t>
                  </w:r>
                </w:p>
                <w:p w14:paraId="4D12A83E" w14:textId="77777777" w:rsidR="00BD0BDD" w:rsidRDefault="00BD0BDD" w:rsidP="002A2475">
                  <w:pPr>
                    <w:rPr>
                      <w:rFonts w:ascii="Arial" w:hAnsi="Arial" w:cs="Arial"/>
                      <w:color w:val="000000"/>
                      <w:szCs w:val="22"/>
                    </w:rPr>
                  </w:pPr>
                  <w:r>
                    <w:rPr>
                      <w:rFonts w:ascii="Arial" w:hAnsi="Arial" w:cs="Arial"/>
                      <w:color w:val="000000"/>
                      <w:szCs w:val="22"/>
                    </w:rPr>
                    <w:t>Craig Wray</w:t>
                  </w:r>
                </w:p>
                <w:p w14:paraId="5FCD3AE6" w14:textId="77777777" w:rsidR="00BD0BDD" w:rsidRPr="00F0692D" w:rsidRDefault="00BD0BDD" w:rsidP="002A2475">
                  <w:pPr>
                    <w:rPr>
                      <w:rFonts w:ascii="Arial" w:hAnsi="Arial" w:cs="Arial"/>
                    </w:rPr>
                  </w:pPr>
                </w:p>
              </w:tc>
              <w:tc>
                <w:tcPr>
                  <w:tcW w:w="2916" w:type="dxa"/>
                </w:tcPr>
                <w:p w14:paraId="5F59645E"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 xml:space="preserve">Staff </w:t>
                  </w:r>
                </w:p>
                <w:p w14:paraId="036C49B0" w14:textId="77777777" w:rsidR="00BD0BDD" w:rsidRDefault="00BD0BDD" w:rsidP="002A2475">
                  <w:pPr>
                    <w:tabs>
                      <w:tab w:val="left" w:pos="840"/>
                    </w:tabs>
                    <w:rPr>
                      <w:rFonts w:ascii="Arial" w:hAnsi="Arial" w:cs="Arial"/>
                    </w:rPr>
                  </w:pPr>
                  <w:r>
                    <w:rPr>
                      <w:rFonts w:ascii="Arial" w:hAnsi="Arial" w:cs="Arial"/>
                    </w:rPr>
                    <w:t xml:space="preserve">Connor Barbaree, </w:t>
                  </w:r>
                  <w:r w:rsidRPr="00512F3B">
                    <w:rPr>
                      <w:rFonts w:ascii="Arial" w:hAnsi="Arial" w:cs="Arial"/>
                      <w:i/>
                      <w:iCs/>
                    </w:rPr>
                    <w:t>Sr. MOS</w:t>
                  </w:r>
                </w:p>
                <w:p w14:paraId="6C5388C0" w14:textId="77777777" w:rsidR="00BD0BDD" w:rsidRDefault="00BD0BDD" w:rsidP="002A2475">
                  <w:pPr>
                    <w:tabs>
                      <w:tab w:val="left" w:pos="840"/>
                    </w:tabs>
                    <w:rPr>
                      <w:rFonts w:ascii="Arial" w:hAnsi="Arial" w:cs="Arial"/>
                      <w:i/>
                    </w:rPr>
                  </w:pPr>
                  <w:r w:rsidRPr="00F0692D">
                    <w:rPr>
                      <w:rFonts w:ascii="Arial" w:hAnsi="Arial" w:cs="Arial"/>
                    </w:rPr>
                    <w:t xml:space="preserve">Tanisha Meyers-Lisle, </w:t>
                  </w:r>
                  <w:r w:rsidRPr="00F0692D">
                    <w:rPr>
                      <w:rFonts w:ascii="Arial" w:hAnsi="Arial" w:cs="Arial"/>
                      <w:i/>
                    </w:rPr>
                    <w:t>Procedures Administrator</w:t>
                  </w:r>
                </w:p>
                <w:p w14:paraId="5BB22735" w14:textId="33CF0A06" w:rsidR="00BD0BDD" w:rsidRPr="00512F3B" w:rsidRDefault="00BD0BDD" w:rsidP="002A2475">
                  <w:pPr>
                    <w:tabs>
                      <w:tab w:val="left" w:pos="840"/>
                    </w:tabs>
                    <w:rPr>
                      <w:rFonts w:ascii="Arial" w:hAnsi="Arial" w:cs="Arial"/>
                      <w:iCs/>
                    </w:rPr>
                  </w:pPr>
                </w:p>
                <w:p w14:paraId="5C970706" w14:textId="77777777" w:rsidR="00BD0BDD" w:rsidRPr="00512F3B" w:rsidRDefault="00BD0BDD" w:rsidP="002A2475">
                  <w:pPr>
                    <w:tabs>
                      <w:tab w:val="left" w:pos="840"/>
                    </w:tabs>
                    <w:rPr>
                      <w:rFonts w:ascii="Arial" w:hAnsi="Arial" w:cs="Arial"/>
                      <w:iCs/>
                    </w:rPr>
                  </w:pPr>
                </w:p>
                <w:p w14:paraId="28F56B2A" w14:textId="77777777" w:rsidR="00BD0BDD" w:rsidRPr="00F0692D" w:rsidRDefault="00BD0BDD" w:rsidP="002A2475">
                  <w:pPr>
                    <w:tabs>
                      <w:tab w:val="left" w:pos="840"/>
                    </w:tabs>
                    <w:rPr>
                      <w:rFonts w:ascii="Arial" w:hAnsi="Arial" w:cs="Arial"/>
                    </w:rPr>
                  </w:pPr>
                </w:p>
              </w:tc>
            </w:tr>
          </w:tbl>
          <w:p w14:paraId="748997E4" w14:textId="77777777" w:rsidR="00BD0BDD" w:rsidRPr="00715FB8" w:rsidRDefault="00BD0BDD" w:rsidP="002A2475">
            <w:pPr>
              <w:rPr>
                <w:rFonts w:ascii="Arial" w:hAnsi="Arial" w:cs="Arial"/>
              </w:rPr>
            </w:pPr>
          </w:p>
        </w:tc>
        <w:tc>
          <w:tcPr>
            <w:tcW w:w="3672" w:type="dxa"/>
          </w:tcPr>
          <w:p w14:paraId="5D9501AF" w14:textId="77777777" w:rsidR="00BD0BDD" w:rsidRPr="00715FB8" w:rsidRDefault="00BD0BDD" w:rsidP="002A2475">
            <w:pPr>
              <w:tabs>
                <w:tab w:val="left" w:pos="840"/>
              </w:tabs>
              <w:rPr>
                <w:rFonts w:ascii="Arial" w:hAnsi="Arial" w:cs="Arial"/>
                <w:u w:val="single"/>
              </w:rPr>
            </w:pPr>
          </w:p>
        </w:tc>
        <w:tc>
          <w:tcPr>
            <w:tcW w:w="2916" w:type="dxa"/>
          </w:tcPr>
          <w:p w14:paraId="386E7A28" w14:textId="77777777" w:rsidR="00BD0BDD" w:rsidRPr="00715FB8" w:rsidRDefault="00BD0BDD" w:rsidP="002A2475">
            <w:pPr>
              <w:tabs>
                <w:tab w:val="left" w:pos="840"/>
              </w:tabs>
              <w:rPr>
                <w:rFonts w:ascii="Arial" w:hAnsi="Arial" w:cs="Arial"/>
                <w:u w:val="single"/>
              </w:rPr>
            </w:pPr>
          </w:p>
        </w:tc>
      </w:tr>
    </w:tbl>
    <w:p w14:paraId="1E60D7E4"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7" w:name="_Toc519592802"/>
      <w:bookmarkStart w:id="28" w:name="_Toc127353927"/>
      <w:r w:rsidRPr="00715FB8">
        <w:rPr>
          <w:rFonts w:ascii="Arial" w:hAnsi="Arial" w:cs="Arial"/>
          <w:b/>
          <w:bCs/>
          <w:kern w:val="32"/>
          <w:szCs w:val="22"/>
        </w:rPr>
        <w:t>12.</w:t>
      </w:r>
      <w:r w:rsidRPr="00715FB8">
        <w:rPr>
          <w:rFonts w:ascii="Arial" w:hAnsi="Arial" w:cs="Arial"/>
          <w:b/>
          <w:bCs/>
          <w:kern w:val="32"/>
          <w:szCs w:val="22"/>
        </w:rPr>
        <w:tab/>
        <w:t>Chairman’s Report</w:t>
      </w:r>
      <w:bookmarkEnd w:id="27"/>
      <w:bookmarkEnd w:id="28"/>
    </w:p>
    <w:p w14:paraId="0446F809" w14:textId="77777777" w:rsidR="00BD0BDD" w:rsidRPr="00715FB8" w:rsidRDefault="00BD0BDD" w:rsidP="00BD0BDD">
      <w:pPr>
        <w:rPr>
          <w:rFonts w:ascii="Arial" w:hAnsi="Arial" w:cs="Arial"/>
        </w:rPr>
      </w:pPr>
      <w:r w:rsidRPr="00715FB8">
        <w:rPr>
          <w:rFonts w:ascii="Arial" w:hAnsi="Arial" w:cs="Arial"/>
        </w:rPr>
        <w:t xml:space="preserve">None. </w:t>
      </w:r>
    </w:p>
    <w:p w14:paraId="31A624B6" w14:textId="77777777" w:rsidR="00BD0BDD" w:rsidRPr="00715FB8" w:rsidRDefault="00BD0BDD" w:rsidP="00BD0BDD">
      <w:pPr>
        <w:ind w:left="90"/>
        <w:rPr>
          <w:rFonts w:ascii="Arial" w:hAnsi="Arial" w:cs="Arial"/>
        </w:rPr>
      </w:pPr>
    </w:p>
    <w:p w14:paraId="4DDB151F"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9" w:name="_Toc519592803"/>
      <w:bookmarkStart w:id="30" w:name="_Toc127353928"/>
      <w:r w:rsidRPr="00715FB8">
        <w:rPr>
          <w:rFonts w:ascii="Arial" w:hAnsi="Arial" w:cs="Arial"/>
          <w:b/>
          <w:bCs/>
          <w:kern w:val="32"/>
          <w:szCs w:val="22"/>
        </w:rPr>
        <w:lastRenderedPageBreak/>
        <w:t>13.</w:t>
      </w:r>
      <w:r w:rsidRPr="00715FB8">
        <w:rPr>
          <w:rFonts w:ascii="Arial" w:hAnsi="Arial" w:cs="Arial"/>
          <w:b/>
          <w:bCs/>
          <w:kern w:val="32"/>
          <w:szCs w:val="22"/>
        </w:rPr>
        <w:tab/>
        <w:t>Staff Report</w:t>
      </w:r>
      <w:bookmarkEnd w:id="29"/>
      <w:bookmarkEnd w:id="30"/>
    </w:p>
    <w:p w14:paraId="68C634E4" w14:textId="77777777" w:rsidR="00BD0BDD" w:rsidRPr="00715FB8" w:rsidRDefault="00BD0BDD" w:rsidP="00BD0BDD">
      <w:pPr>
        <w:rPr>
          <w:rFonts w:ascii="Arial" w:hAnsi="Arial" w:cs="Arial"/>
        </w:rPr>
      </w:pPr>
      <w:r w:rsidRPr="00715FB8">
        <w:rPr>
          <w:rFonts w:ascii="Arial" w:hAnsi="Arial" w:cs="Arial"/>
        </w:rPr>
        <w:t>None.</w:t>
      </w:r>
    </w:p>
    <w:p w14:paraId="16E80345" w14:textId="77777777" w:rsidR="00BD0BDD" w:rsidRPr="00715FB8" w:rsidRDefault="00BD0BDD" w:rsidP="00BD0BDD">
      <w:pPr>
        <w:ind w:left="90"/>
        <w:rPr>
          <w:rFonts w:ascii="Arial" w:hAnsi="Arial" w:cs="Arial"/>
        </w:rPr>
      </w:pPr>
      <w:r w:rsidRPr="00715FB8">
        <w:rPr>
          <w:rFonts w:ascii="Arial" w:hAnsi="Arial" w:cs="Arial"/>
        </w:rPr>
        <w:t xml:space="preserve"> </w:t>
      </w:r>
    </w:p>
    <w:p w14:paraId="5DD22BE1"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1" w:name="_Toc519592804"/>
      <w:bookmarkStart w:id="32" w:name="_Toc127353929"/>
      <w:r w:rsidRPr="00715FB8">
        <w:rPr>
          <w:rFonts w:ascii="Arial" w:hAnsi="Arial" w:cs="Arial"/>
          <w:b/>
          <w:bCs/>
          <w:kern w:val="32"/>
          <w:szCs w:val="22"/>
        </w:rPr>
        <w:t>14.</w:t>
      </w:r>
      <w:r w:rsidRPr="00715FB8">
        <w:rPr>
          <w:rFonts w:ascii="Arial" w:hAnsi="Arial" w:cs="Arial"/>
          <w:b/>
          <w:bCs/>
          <w:kern w:val="32"/>
          <w:szCs w:val="22"/>
        </w:rPr>
        <w:tab/>
        <w:t>Unfinished Business</w:t>
      </w:r>
      <w:bookmarkEnd w:id="31"/>
      <w:bookmarkEnd w:id="32"/>
    </w:p>
    <w:p w14:paraId="62EA5152" w14:textId="77777777" w:rsidR="00BD0BDD" w:rsidRPr="00715FB8" w:rsidRDefault="00BD0BDD" w:rsidP="00BD0BDD">
      <w:pPr>
        <w:tabs>
          <w:tab w:val="left" w:pos="840"/>
        </w:tabs>
        <w:rPr>
          <w:rFonts w:ascii="Arial" w:hAnsi="Arial" w:cs="Arial"/>
          <w:szCs w:val="22"/>
        </w:rPr>
      </w:pPr>
      <w:r w:rsidRPr="00715FB8">
        <w:rPr>
          <w:rFonts w:ascii="Arial" w:hAnsi="Arial" w:cs="Arial"/>
          <w:szCs w:val="22"/>
        </w:rPr>
        <w:t>None.</w:t>
      </w:r>
    </w:p>
    <w:p w14:paraId="523E96EC" w14:textId="77777777" w:rsidR="00BD0BDD" w:rsidRPr="00715FB8" w:rsidRDefault="00BD0BDD" w:rsidP="00BD0BDD">
      <w:pPr>
        <w:tabs>
          <w:tab w:val="left" w:pos="840"/>
        </w:tabs>
        <w:rPr>
          <w:rFonts w:ascii="Arial" w:hAnsi="Arial" w:cs="Arial"/>
          <w:szCs w:val="22"/>
        </w:rPr>
      </w:pPr>
    </w:p>
    <w:p w14:paraId="4630B74C"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3" w:name="_Toc519592805"/>
      <w:bookmarkStart w:id="34" w:name="_Toc127353930"/>
      <w:r w:rsidRPr="00715FB8">
        <w:rPr>
          <w:rFonts w:ascii="Arial" w:hAnsi="Arial" w:cs="Arial"/>
          <w:b/>
          <w:bCs/>
          <w:kern w:val="32"/>
          <w:szCs w:val="22"/>
        </w:rPr>
        <w:t>15.</w:t>
      </w:r>
      <w:r w:rsidRPr="00715FB8">
        <w:rPr>
          <w:rFonts w:ascii="Arial" w:hAnsi="Arial" w:cs="Arial"/>
          <w:b/>
          <w:bCs/>
          <w:kern w:val="32"/>
          <w:szCs w:val="22"/>
        </w:rPr>
        <w:tab/>
        <w:t>Planning – New Projects</w:t>
      </w:r>
      <w:bookmarkEnd w:id="33"/>
      <w:bookmarkEnd w:id="34"/>
      <w:r w:rsidRPr="00715FB8">
        <w:rPr>
          <w:rFonts w:ascii="Arial" w:hAnsi="Arial" w:cs="Arial"/>
          <w:b/>
          <w:bCs/>
          <w:kern w:val="32"/>
          <w:szCs w:val="22"/>
        </w:rPr>
        <w:tab/>
      </w:r>
      <w:r w:rsidRPr="00715FB8">
        <w:rPr>
          <w:rFonts w:ascii="Arial" w:hAnsi="Arial" w:cs="Arial"/>
          <w:b/>
          <w:bCs/>
          <w:kern w:val="32"/>
          <w:szCs w:val="22"/>
        </w:rPr>
        <w:tab/>
      </w:r>
      <w:r w:rsidRPr="00715FB8">
        <w:rPr>
          <w:rFonts w:ascii="Arial" w:hAnsi="Arial" w:cs="Arial"/>
          <w:b/>
          <w:bCs/>
          <w:kern w:val="32"/>
          <w:szCs w:val="22"/>
        </w:rPr>
        <w:tab/>
      </w:r>
    </w:p>
    <w:p w14:paraId="55F4B719" w14:textId="5C88EACD" w:rsidR="00BD0BDD" w:rsidRPr="00715FB8" w:rsidRDefault="00451BA9" w:rsidP="00BD0BDD">
      <w:pPr>
        <w:ind w:left="720" w:hanging="720"/>
        <w:rPr>
          <w:rFonts w:ascii="Arial" w:hAnsi="Arial" w:cs="Arial"/>
          <w:szCs w:val="22"/>
        </w:rPr>
      </w:pPr>
      <w:bookmarkStart w:id="35" w:name="_Hlk108510644"/>
      <w:r>
        <w:rPr>
          <w:rFonts w:ascii="Arial" w:hAnsi="Arial" w:cs="Arial"/>
          <w:b/>
          <w:szCs w:val="22"/>
        </w:rPr>
        <w:t>3</w:t>
      </w:r>
      <w:r w:rsidR="00BD0BDD" w:rsidRPr="00715FB8">
        <w:rPr>
          <w:rFonts w:ascii="Arial" w:hAnsi="Arial" w:cs="Arial"/>
          <w:b/>
          <w:szCs w:val="22"/>
        </w:rPr>
        <w:tab/>
      </w:r>
      <w:r w:rsidR="00BD0BDD" w:rsidRPr="00715FB8">
        <w:rPr>
          <w:rFonts w:ascii="Arial" w:hAnsi="Arial" w:cs="Arial"/>
          <w:szCs w:val="22"/>
        </w:rPr>
        <w:t xml:space="preserve">It was moved by </w:t>
      </w:r>
      <w:r w:rsidR="00BD0BDD">
        <w:rPr>
          <w:rFonts w:ascii="Arial" w:hAnsi="Arial" w:cs="Arial"/>
          <w:szCs w:val="22"/>
        </w:rPr>
        <w:t>Cesar Lim</w:t>
      </w:r>
      <w:r w:rsidR="00BD0BDD" w:rsidRPr="00715FB8">
        <w:rPr>
          <w:rFonts w:ascii="Arial" w:hAnsi="Arial" w:cs="Arial"/>
          <w:szCs w:val="22"/>
        </w:rPr>
        <w:t xml:space="preserve"> and seconded by </w:t>
      </w:r>
      <w:r w:rsidR="00BD0BDD">
        <w:rPr>
          <w:rFonts w:ascii="Arial" w:hAnsi="Arial" w:cs="Arial"/>
          <w:szCs w:val="22"/>
        </w:rPr>
        <w:t>Chris Seeton</w:t>
      </w:r>
      <w:r w:rsidR="00BD0BDD" w:rsidRPr="00715FB8">
        <w:rPr>
          <w:rFonts w:ascii="Arial" w:hAnsi="Arial" w:cs="Arial"/>
          <w:szCs w:val="22"/>
        </w:rPr>
        <w:t xml:space="preserve"> that that the following Title, Purpose and Scope (TPS) be approved and that a new Standard Project Committee be formed:</w:t>
      </w:r>
    </w:p>
    <w:p w14:paraId="282127C7" w14:textId="77777777" w:rsidR="00BD0BDD" w:rsidRPr="00715FB8" w:rsidRDefault="00BD0BDD" w:rsidP="00BD0BDD">
      <w:pPr>
        <w:ind w:left="720" w:hanging="720"/>
        <w:rPr>
          <w:rFonts w:ascii="Arial" w:hAnsi="Arial" w:cs="Arial"/>
          <w:szCs w:val="22"/>
        </w:rPr>
      </w:pPr>
    </w:p>
    <w:p w14:paraId="1AFFD423" w14:textId="77777777" w:rsidR="00BD0BDD" w:rsidRPr="00715FB8" w:rsidRDefault="00BD0BDD" w:rsidP="00BD0BDD">
      <w:pPr>
        <w:ind w:left="2160" w:hanging="2160"/>
        <w:rPr>
          <w:rFonts w:ascii="Arial" w:hAnsi="Arial" w:cs="Arial"/>
          <w:szCs w:val="22"/>
        </w:rPr>
      </w:pPr>
    </w:p>
    <w:p w14:paraId="637A0A32" w14:textId="03289836" w:rsidR="00BD0BDD" w:rsidRPr="00715FB8" w:rsidRDefault="00BD0BDD" w:rsidP="00BD0BDD">
      <w:pPr>
        <w:tabs>
          <w:tab w:val="left" w:pos="720"/>
        </w:tabs>
        <w:ind w:left="2160" w:hanging="2160"/>
        <w:rPr>
          <w:rFonts w:ascii="Arial" w:hAnsi="Arial" w:cs="Arial"/>
          <w:b/>
          <w:bCs/>
          <w:color w:val="000000"/>
          <w:szCs w:val="22"/>
        </w:rPr>
      </w:pPr>
      <w:r w:rsidRPr="00715FB8">
        <w:rPr>
          <w:rFonts w:ascii="Arial" w:hAnsi="Arial" w:cs="Arial"/>
          <w:b/>
          <w:szCs w:val="22"/>
        </w:rPr>
        <w:tab/>
      </w:r>
      <w:bookmarkStart w:id="36" w:name="_Hlk127353701"/>
      <w:r w:rsidRPr="00715FB8">
        <w:rPr>
          <w:rFonts w:ascii="Arial" w:hAnsi="Arial" w:cs="Arial"/>
          <w:b/>
          <w:szCs w:val="22"/>
        </w:rPr>
        <w:t>TITLE</w:t>
      </w:r>
      <w:r w:rsidRPr="00715FB8">
        <w:rPr>
          <w:rFonts w:ascii="Arial" w:hAnsi="Arial" w:cs="Arial"/>
          <w:szCs w:val="22"/>
        </w:rPr>
        <w:t xml:space="preserve">: </w:t>
      </w:r>
      <w:r w:rsidRPr="00715FB8">
        <w:rPr>
          <w:rFonts w:ascii="Arial" w:hAnsi="Arial" w:cs="Arial"/>
          <w:szCs w:val="22"/>
        </w:rPr>
        <w:tab/>
      </w:r>
      <w:r w:rsidRPr="00BD0BDD">
        <w:rPr>
          <w:rFonts w:ascii="Arial" w:hAnsi="Arial" w:cs="Arial"/>
          <w:bCs/>
          <w:szCs w:val="22"/>
        </w:rPr>
        <w:t>ASHRAE Standard 241P, Control of Infectious Aerosols</w:t>
      </w:r>
    </w:p>
    <w:p w14:paraId="5BE604F1" w14:textId="77777777" w:rsidR="00BD0BDD" w:rsidRPr="00715FB8" w:rsidRDefault="00BD0BDD" w:rsidP="00BD0BDD">
      <w:pPr>
        <w:ind w:left="720" w:hanging="720"/>
        <w:rPr>
          <w:rFonts w:ascii="Arial" w:hAnsi="Arial" w:cs="Arial"/>
          <w:szCs w:val="22"/>
        </w:rPr>
      </w:pPr>
      <w:r w:rsidRPr="00715FB8">
        <w:rPr>
          <w:rFonts w:ascii="Arial" w:hAnsi="Arial" w:cs="Arial"/>
          <w:szCs w:val="22"/>
        </w:rPr>
        <w:tab/>
      </w:r>
    </w:p>
    <w:p w14:paraId="22587728" w14:textId="77777777" w:rsidR="00BD0BDD" w:rsidRPr="00715FB8" w:rsidRDefault="00BD0BDD" w:rsidP="00BD0BDD">
      <w:pPr>
        <w:tabs>
          <w:tab w:val="left" w:pos="2160"/>
        </w:tabs>
        <w:ind w:left="2160" w:hanging="1440"/>
        <w:rPr>
          <w:rFonts w:ascii="Arial" w:hAnsi="Arial" w:cs="Arial"/>
          <w:b/>
          <w:szCs w:val="22"/>
        </w:rPr>
      </w:pPr>
      <w:r w:rsidRPr="00715FB8">
        <w:rPr>
          <w:rFonts w:ascii="Arial" w:hAnsi="Arial" w:cs="Arial"/>
          <w:b/>
          <w:szCs w:val="22"/>
        </w:rPr>
        <w:t>1.PURPOSE:</w:t>
      </w:r>
      <w:r w:rsidRPr="00715FB8">
        <w:rPr>
          <w:rFonts w:ascii="Arial" w:hAnsi="Arial" w:cs="Arial"/>
          <w:b/>
          <w:szCs w:val="22"/>
        </w:rPr>
        <w:tab/>
      </w:r>
    </w:p>
    <w:p w14:paraId="4954A339" w14:textId="0A2819C0" w:rsidR="00BD0BDD" w:rsidRDefault="00BD0BDD" w:rsidP="00BD0BDD">
      <w:pPr>
        <w:ind w:left="720"/>
        <w:rPr>
          <w:rFonts w:ascii="Arial" w:hAnsi="Arial" w:cs="Arial"/>
          <w:bCs/>
          <w:szCs w:val="22"/>
        </w:rPr>
      </w:pPr>
      <w:r w:rsidRPr="00BD0BDD">
        <w:rPr>
          <w:rFonts w:ascii="Arial" w:hAnsi="Arial" w:cs="Arial"/>
          <w:bCs/>
          <w:szCs w:val="22"/>
        </w:rPr>
        <w:t>The purpose of this standard is to establish minimum requirements for control of infectious aerosols to reduce risk of disease transmission.</w:t>
      </w:r>
    </w:p>
    <w:p w14:paraId="3F708802" w14:textId="77777777" w:rsidR="00BD0BDD" w:rsidRPr="00715FB8" w:rsidRDefault="00BD0BDD" w:rsidP="00BD0BDD">
      <w:pPr>
        <w:ind w:left="720"/>
        <w:rPr>
          <w:rFonts w:ascii="Arial" w:hAnsi="Arial" w:cs="Arial"/>
          <w:b/>
          <w:szCs w:val="22"/>
        </w:rPr>
      </w:pPr>
    </w:p>
    <w:p w14:paraId="4F06A463" w14:textId="77777777" w:rsidR="00BD0BDD" w:rsidRPr="00715FB8" w:rsidRDefault="00BD0BDD" w:rsidP="00BD0BDD">
      <w:pPr>
        <w:ind w:left="720" w:hanging="720"/>
        <w:rPr>
          <w:rFonts w:ascii="Arial" w:hAnsi="Arial" w:cs="Arial"/>
          <w:b/>
          <w:szCs w:val="22"/>
        </w:rPr>
      </w:pPr>
      <w:r w:rsidRPr="00715FB8">
        <w:rPr>
          <w:rFonts w:ascii="Arial" w:hAnsi="Arial" w:cs="Arial"/>
          <w:b/>
          <w:szCs w:val="22"/>
        </w:rPr>
        <w:tab/>
        <w:t>2. SCOPE:</w:t>
      </w:r>
    </w:p>
    <w:p w14:paraId="3BF43466" w14:textId="77777777" w:rsidR="00BD0BDD" w:rsidRPr="00BD0BDD" w:rsidRDefault="00BD0BDD" w:rsidP="00BD0BDD">
      <w:pPr>
        <w:tabs>
          <w:tab w:val="left" w:pos="1170"/>
        </w:tabs>
        <w:ind w:left="720"/>
        <w:rPr>
          <w:rFonts w:ascii="Arial" w:hAnsi="Arial" w:cs="Arial"/>
          <w:bCs/>
          <w:szCs w:val="22"/>
        </w:rPr>
      </w:pPr>
      <w:r w:rsidRPr="00BD0BDD">
        <w:rPr>
          <w:rFonts w:ascii="Arial" w:hAnsi="Arial" w:cs="Arial"/>
          <w:b/>
          <w:szCs w:val="22"/>
        </w:rPr>
        <w:t xml:space="preserve">2.1 </w:t>
      </w:r>
      <w:r w:rsidRPr="00BD0BDD">
        <w:rPr>
          <w:rFonts w:ascii="Arial" w:hAnsi="Arial" w:cs="Arial"/>
          <w:bCs/>
          <w:szCs w:val="22"/>
        </w:rPr>
        <w:t>This standard defines requirements for ventilation, filtration, and air-cleaning system design, installation, commissioning, operation and maintenance to reduce exposure to infectious aerosols.</w:t>
      </w:r>
    </w:p>
    <w:p w14:paraId="228B0399" w14:textId="77777777" w:rsidR="00BD0BDD" w:rsidRPr="00BD0BDD" w:rsidRDefault="00BD0BDD" w:rsidP="00BD0BDD">
      <w:pPr>
        <w:tabs>
          <w:tab w:val="left" w:pos="1170"/>
        </w:tabs>
        <w:ind w:left="720"/>
        <w:rPr>
          <w:rFonts w:ascii="Arial" w:hAnsi="Arial" w:cs="Arial"/>
          <w:b/>
          <w:szCs w:val="22"/>
        </w:rPr>
      </w:pPr>
      <w:r w:rsidRPr="00BD0BDD">
        <w:rPr>
          <w:rFonts w:ascii="Arial" w:hAnsi="Arial" w:cs="Arial"/>
          <w:b/>
          <w:szCs w:val="22"/>
        </w:rPr>
        <w:t xml:space="preserve">  </w:t>
      </w:r>
    </w:p>
    <w:p w14:paraId="4A15D68E" w14:textId="77777777" w:rsidR="00BD0BDD" w:rsidRPr="00BD0BDD" w:rsidRDefault="00BD0BDD" w:rsidP="00BD0BDD">
      <w:pPr>
        <w:tabs>
          <w:tab w:val="left" w:pos="1170"/>
        </w:tabs>
        <w:ind w:left="720"/>
        <w:rPr>
          <w:rFonts w:ascii="Arial" w:hAnsi="Arial" w:cs="Arial"/>
          <w:bCs/>
          <w:szCs w:val="22"/>
        </w:rPr>
      </w:pPr>
      <w:r w:rsidRPr="00BD0BDD">
        <w:rPr>
          <w:rFonts w:ascii="Arial" w:hAnsi="Arial" w:cs="Arial"/>
          <w:b/>
          <w:szCs w:val="22"/>
        </w:rPr>
        <w:t xml:space="preserve">2.2 </w:t>
      </w:r>
      <w:r w:rsidRPr="00BD0BDD">
        <w:rPr>
          <w:rFonts w:ascii="Arial" w:hAnsi="Arial" w:cs="Arial"/>
          <w:bCs/>
          <w:szCs w:val="22"/>
        </w:rPr>
        <w:t>This standard applies to occupiable space in new buildings, existing buildings, and additions to existing buildings.</w:t>
      </w:r>
    </w:p>
    <w:p w14:paraId="42D4D47C" w14:textId="77777777" w:rsidR="00BD0BDD" w:rsidRPr="00BD0BDD" w:rsidRDefault="00BD0BDD" w:rsidP="00BD0BDD">
      <w:pPr>
        <w:tabs>
          <w:tab w:val="left" w:pos="1170"/>
        </w:tabs>
        <w:ind w:left="720"/>
        <w:rPr>
          <w:rFonts w:ascii="Arial" w:hAnsi="Arial" w:cs="Arial"/>
          <w:b/>
          <w:szCs w:val="22"/>
        </w:rPr>
      </w:pPr>
    </w:p>
    <w:p w14:paraId="79E87D26" w14:textId="77777777" w:rsidR="00BD0BDD" w:rsidRPr="00BD0BDD" w:rsidRDefault="00BD0BDD" w:rsidP="00BD0BDD">
      <w:pPr>
        <w:tabs>
          <w:tab w:val="left" w:pos="1170"/>
        </w:tabs>
        <w:ind w:left="720"/>
        <w:rPr>
          <w:rFonts w:ascii="Arial" w:hAnsi="Arial" w:cs="Arial"/>
          <w:b/>
          <w:szCs w:val="22"/>
        </w:rPr>
      </w:pPr>
      <w:r w:rsidRPr="00BD0BDD">
        <w:rPr>
          <w:rFonts w:ascii="Arial" w:hAnsi="Arial" w:cs="Arial"/>
          <w:b/>
          <w:szCs w:val="22"/>
        </w:rPr>
        <w:t xml:space="preserve">2.3 </w:t>
      </w:r>
      <w:r w:rsidRPr="00BD0BDD">
        <w:rPr>
          <w:rFonts w:ascii="Arial" w:hAnsi="Arial" w:cs="Arial"/>
          <w:bCs/>
          <w:szCs w:val="22"/>
        </w:rPr>
        <w:t>This standard does not address infection transmission by modes other than exposure to infectious aerosols.</w:t>
      </w:r>
    </w:p>
    <w:p w14:paraId="5D268B24" w14:textId="77777777" w:rsidR="00BD0BDD" w:rsidRPr="00715FB8" w:rsidRDefault="00BD0BDD" w:rsidP="00BD0BDD">
      <w:pPr>
        <w:ind w:left="720" w:hanging="720"/>
        <w:rPr>
          <w:rFonts w:ascii="Arial" w:hAnsi="Arial" w:cs="Arial"/>
          <w:szCs w:val="22"/>
        </w:rPr>
      </w:pPr>
    </w:p>
    <w:p w14:paraId="2AB4D8D1" w14:textId="2990B36F" w:rsidR="00BD0BDD" w:rsidRPr="00715FB8" w:rsidRDefault="00BD0BDD" w:rsidP="00BD0BDD">
      <w:pPr>
        <w:ind w:left="720"/>
        <w:rPr>
          <w:rFonts w:ascii="Arial" w:hAnsi="Arial" w:cs="Arial"/>
          <w:color w:val="000000"/>
          <w:szCs w:val="22"/>
        </w:rPr>
      </w:pPr>
      <w:r w:rsidRPr="00715FB8">
        <w:rPr>
          <w:rFonts w:ascii="Arial" w:hAnsi="Arial" w:cs="Arial"/>
          <w:b/>
          <w:szCs w:val="22"/>
        </w:rPr>
        <w:t>BACKGROUND:</w:t>
      </w:r>
      <w:r w:rsidRPr="00715FB8">
        <w:rPr>
          <w:rFonts w:ascii="Arial" w:hAnsi="Arial" w:cs="Arial"/>
          <w:szCs w:val="22"/>
        </w:rPr>
        <w:t xml:space="preserve"> </w:t>
      </w:r>
      <w:r w:rsidRPr="00BD0BDD">
        <w:rPr>
          <w:rFonts w:ascii="Arial" w:hAnsi="Arial" w:cs="Arial"/>
          <w:bCs/>
          <w:iCs/>
          <w:color w:val="000000"/>
          <w:szCs w:val="22"/>
        </w:rPr>
        <w:t xml:space="preserve">This TPS will also have to be approved by the </w:t>
      </w:r>
      <w:r>
        <w:rPr>
          <w:rFonts w:ascii="Arial" w:hAnsi="Arial" w:cs="Arial"/>
          <w:bCs/>
          <w:iCs/>
          <w:color w:val="000000"/>
          <w:szCs w:val="22"/>
        </w:rPr>
        <w:t>Technology Council</w:t>
      </w:r>
      <w:r w:rsidRPr="00BD0BDD">
        <w:rPr>
          <w:rFonts w:ascii="Arial" w:hAnsi="Arial" w:cs="Arial"/>
          <w:bCs/>
          <w:iCs/>
          <w:color w:val="000000"/>
          <w:szCs w:val="22"/>
        </w:rPr>
        <w:t>. This TPS was submitted by William Bahnfleth for reconsideration at the Winter PPIS meeting.  PPIS assigned the Environmental Health Committee as the cognizant committee. William Bahnfleth was recommended as the Chair of the proposed new project committee. There are at least five members willing to volunteer.</w:t>
      </w:r>
    </w:p>
    <w:bookmarkEnd w:id="36"/>
    <w:p w14:paraId="76EEA39D" w14:textId="77777777" w:rsidR="00BD0BDD" w:rsidRPr="00715FB8" w:rsidRDefault="00BD0BDD" w:rsidP="00BD0BDD">
      <w:pPr>
        <w:ind w:left="2160" w:hanging="1440"/>
        <w:rPr>
          <w:rFonts w:ascii="Arial" w:hAnsi="Arial" w:cs="Arial"/>
          <w:b/>
          <w:szCs w:val="22"/>
        </w:rPr>
      </w:pPr>
    </w:p>
    <w:p w14:paraId="3C07A822" w14:textId="2EF1D322" w:rsidR="00BD0BDD" w:rsidRDefault="00BD0BDD" w:rsidP="00BD0BDD">
      <w:pPr>
        <w:ind w:left="2160" w:hanging="1440"/>
        <w:rPr>
          <w:rFonts w:ascii="Arial" w:hAnsi="Arial" w:cs="Arial"/>
          <w:szCs w:val="22"/>
        </w:rPr>
      </w:pPr>
      <w:r w:rsidRPr="00715FB8">
        <w:rPr>
          <w:rFonts w:ascii="Arial" w:hAnsi="Arial" w:cs="Arial"/>
          <w:b/>
          <w:szCs w:val="22"/>
        </w:rPr>
        <w:t xml:space="preserve">MOTION </w:t>
      </w:r>
      <w:r w:rsidR="00451BA9">
        <w:rPr>
          <w:rFonts w:ascii="Arial" w:hAnsi="Arial" w:cs="Arial"/>
          <w:b/>
          <w:szCs w:val="22"/>
        </w:rPr>
        <w:t>3</w:t>
      </w:r>
      <w:r w:rsidRPr="00715FB8">
        <w:rPr>
          <w:rFonts w:ascii="Arial" w:hAnsi="Arial" w:cs="Arial"/>
          <w:b/>
          <w:szCs w:val="22"/>
        </w:rPr>
        <w:t xml:space="preserve"> PASSED:</w:t>
      </w:r>
      <w:r w:rsidRPr="00715FB8">
        <w:rPr>
          <w:rFonts w:ascii="Arial" w:hAnsi="Arial" w:cs="Arial"/>
          <w:szCs w:val="22"/>
        </w:rPr>
        <w:t xml:space="preserve"> </w:t>
      </w:r>
      <w:r>
        <w:rPr>
          <w:rFonts w:ascii="Arial" w:hAnsi="Arial" w:cs="Arial"/>
          <w:szCs w:val="22"/>
        </w:rPr>
        <w:t>5</w:t>
      </w:r>
      <w:r w:rsidRPr="00715FB8">
        <w:rPr>
          <w:rFonts w:ascii="Arial" w:hAnsi="Arial" w:cs="Arial"/>
          <w:szCs w:val="22"/>
        </w:rPr>
        <w:t>-0-0, CV</w:t>
      </w:r>
    </w:p>
    <w:p w14:paraId="0E3D8749" w14:textId="44EE9462" w:rsidR="00451BA9" w:rsidRDefault="00451BA9" w:rsidP="00BD0BDD">
      <w:pPr>
        <w:ind w:left="2160" w:hanging="1440"/>
        <w:rPr>
          <w:rFonts w:ascii="Arial" w:hAnsi="Arial" w:cs="Arial"/>
          <w:szCs w:val="22"/>
        </w:rPr>
      </w:pPr>
      <w:r>
        <w:rPr>
          <w:rFonts w:ascii="Arial" w:hAnsi="Arial" w:cs="Arial"/>
          <w:b/>
          <w:szCs w:val="22"/>
        </w:rPr>
        <w:t>Secretary’s Note:</w:t>
      </w:r>
      <w:r>
        <w:rPr>
          <w:rFonts w:ascii="Arial" w:hAnsi="Arial" w:cs="Arial"/>
          <w:szCs w:val="22"/>
        </w:rPr>
        <w:t xml:space="preserve"> Karl Peterman was not present for the vote. </w:t>
      </w:r>
    </w:p>
    <w:bookmarkEnd w:id="35"/>
    <w:p w14:paraId="1D6944E4" w14:textId="77777777" w:rsidR="00BD0BDD" w:rsidRPr="00715FB8" w:rsidRDefault="00BD0BDD" w:rsidP="00BD0BDD">
      <w:pPr>
        <w:ind w:left="720" w:hanging="720"/>
        <w:rPr>
          <w:rFonts w:ascii="Arial" w:hAnsi="Arial" w:cs="Arial"/>
          <w:szCs w:val="22"/>
        </w:rPr>
      </w:pPr>
    </w:p>
    <w:p w14:paraId="3E167566" w14:textId="4F0D482D" w:rsidR="00BD0BDD" w:rsidRPr="00715FB8" w:rsidRDefault="00BD0BDD" w:rsidP="00BD0BDD">
      <w:pPr>
        <w:ind w:left="720" w:hanging="720"/>
        <w:rPr>
          <w:rFonts w:ascii="Arial" w:hAnsi="Arial" w:cs="Arial"/>
          <w:szCs w:val="22"/>
        </w:rPr>
      </w:pPr>
    </w:p>
    <w:p w14:paraId="7EA2925B"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7" w:name="_Toc519592806"/>
      <w:bookmarkStart w:id="38" w:name="_Toc127353931"/>
      <w:r w:rsidRPr="00715FB8">
        <w:rPr>
          <w:rFonts w:ascii="Arial" w:hAnsi="Arial" w:cs="Arial"/>
          <w:b/>
          <w:bCs/>
          <w:kern w:val="32"/>
          <w:szCs w:val="22"/>
        </w:rPr>
        <w:t>16.</w:t>
      </w:r>
      <w:r w:rsidRPr="00715FB8">
        <w:rPr>
          <w:rFonts w:ascii="Arial" w:hAnsi="Arial" w:cs="Arial"/>
          <w:b/>
          <w:bCs/>
          <w:kern w:val="32"/>
          <w:szCs w:val="22"/>
        </w:rPr>
        <w:tab/>
        <w:t>Policy – Procedural Changes</w:t>
      </w:r>
      <w:bookmarkEnd w:id="37"/>
      <w:bookmarkEnd w:id="38"/>
      <w:r w:rsidRPr="00715FB8">
        <w:rPr>
          <w:rFonts w:ascii="Arial" w:hAnsi="Arial" w:cs="Arial"/>
          <w:b/>
          <w:bCs/>
          <w:kern w:val="32"/>
          <w:szCs w:val="22"/>
        </w:rPr>
        <w:tab/>
      </w:r>
    </w:p>
    <w:p w14:paraId="3DD5B820" w14:textId="77777777" w:rsidR="00BD0BDD" w:rsidRPr="00715FB8" w:rsidRDefault="00BD0BDD" w:rsidP="00BD0BDD">
      <w:pPr>
        <w:ind w:left="2160" w:hanging="2160"/>
        <w:rPr>
          <w:rFonts w:ascii="Arial" w:hAnsi="Arial" w:cs="Arial"/>
          <w:bCs/>
          <w:szCs w:val="22"/>
        </w:rPr>
      </w:pPr>
      <w:r w:rsidRPr="00B31262">
        <w:rPr>
          <w:rFonts w:ascii="Arial" w:hAnsi="Arial" w:cs="Arial"/>
          <w:bCs/>
          <w:szCs w:val="22"/>
        </w:rPr>
        <w:t>None.</w:t>
      </w:r>
    </w:p>
    <w:p w14:paraId="4B058242" w14:textId="77777777" w:rsidR="00BD0BDD" w:rsidRPr="00715FB8" w:rsidRDefault="00BD0BDD" w:rsidP="00BD0BDD">
      <w:pPr>
        <w:tabs>
          <w:tab w:val="left" w:pos="900"/>
        </w:tabs>
        <w:ind w:left="2160" w:hanging="2070"/>
        <w:rPr>
          <w:rFonts w:ascii="Arial" w:hAnsi="Arial" w:cs="Arial"/>
          <w:sz w:val="20"/>
          <w:szCs w:val="20"/>
        </w:rPr>
      </w:pPr>
    </w:p>
    <w:p w14:paraId="2D6307A0"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9" w:name="_Toc519592807"/>
      <w:bookmarkStart w:id="40" w:name="_Toc127353932"/>
      <w:r w:rsidRPr="00715FB8">
        <w:rPr>
          <w:rFonts w:ascii="Arial" w:hAnsi="Arial" w:cs="Arial"/>
          <w:b/>
          <w:bCs/>
          <w:kern w:val="32"/>
          <w:szCs w:val="22"/>
        </w:rPr>
        <w:t>17.</w:t>
      </w:r>
      <w:r w:rsidRPr="00715FB8">
        <w:rPr>
          <w:rFonts w:ascii="Arial" w:hAnsi="Arial" w:cs="Arial"/>
          <w:b/>
          <w:bCs/>
          <w:kern w:val="32"/>
          <w:szCs w:val="22"/>
        </w:rPr>
        <w:tab/>
        <w:t>Interpretations</w:t>
      </w:r>
      <w:bookmarkEnd w:id="39"/>
      <w:bookmarkEnd w:id="40"/>
      <w:r w:rsidRPr="00715FB8">
        <w:rPr>
          <w:rFonts w:ascii="Arial" w:hAnsi="Arial" w:cs="Arial"/>
          <w:b/>
          <w:bCs/>
          <w:kern w:val="32"/>
          <w:szCs w:val="22"/>
        </w:rPr>
        <w:tab/>
      </w:r>
    </w:p>
    <w:p w14:paraId="4B28634F" w14:textId="77777777" w:rsidR="00BD0BDD" w:rsidRPr="00715FB8" w:rsidRDefault="00BD0BDD" w:rsidP="00BD0BDD">
      <w:pPr>
        <w:rPr>
          <w:rFonts w:ascii="Arial" w:hAnsi="Arial" w:cs="Arial"/>
          <w:szCs w:val="22"/>
        </w:rPr>
      </w:pPr>
      <w:r w:rsidRPr="00715FB8">
        <w:rPr>
          <w:rFonts w:ascii="Arial" w:hAnsi="Arial" w:cs="Arial"/>
          <w:szCs w:val="22"/>
        </w:rPr>
        <w:t>None.</w:t>
      </w:r>
    </w:p>
    <w:p w14:paraId="6776B3E6" w14:textId="77777777" w:rsidR="00BD0BDD" w:rsidRPr="00715FB8" w:rsidRDefault="00BD0BDD" w:rsidP="00BD0BDD">
      <w:pPr>
        <w:ind w:left="720"/>
        <w:rPr>
          <w:rFonts w:ascii="Arial" w:hAnsi="Arial" w:cs="Arial"/>
          <w:szCs w:val="22"/>
        </w:rPr>
      </w:pPr>
    </w:p>
    <w:p w14:paraId="4FE07577"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41" w:name="_Toc519592808"/>
      <w:bookmarkStart w:id="42" w:name="_Toc127353933"/>
      <w:r w:rsidRPr="00715FB8">
        <w:rPr>
          <w:rFonts w:ascii="Arial" w:hAnsi="Arial" w:cs="Arial"/>
          <w:b/>
          <w:bCs/>
          <w:kern w:val="32"/>
          <w:szCs w:val="22"/>
        </w:rPr>
        <w:lastRenderedPageBreak/>
        <w:t>18.</w:t>
      </w:r>
      <w:r w:rsidRPr="00715FB8">
        <w:rPr>
          <w:rFonts w:ascii="Arial" w:hAnsi="Arial" w:cs="Arial"/>
          <w:b/>
          <w:bCs/>
          <w:kern w:val="32"/>
          <w:szCs w:val="22"/>
        </w:rPr>
        <w:tab/>
        <w:t>New Business</w:t>
      </w:r>
      <w:bookmarkEnd w:id="41"/>
      <w:bookmarkEnd w:id="42"/>
      <w:r w:rsidRPr="00715FB8">
        <w:rPr>
          <w:rFonts w:ascii="Arial" w:hAnsi="Arial" w:cs="Arial"/>
          <w:b/>
          <w:bCs/>
          <w:kern w:val="32"/>
          <w:szCs w:val="22"/>
        </w:rPr>
        <w:tab/>
      </w:r>
    </w:p>
    <w:p w14:paraId="182DD5DE" w14:textId="4FC160AC" w:rsidR="00BD0BDD" w:rsidRPr="00BD0BDD" w:rsidRDefault="00BD0BDD" w:rsidP="00855400">
      <w:pPr>
        <w:numPr>
          <w:ilvl w:val="0"/>
          <w:numId w:val="5"/>
        </w:numPr>
        <w:autoSpaceDE w:val="0"/>
        <w:autoSpaceDN w:val="0"/>
        <w:adjustRightInd w:val="0"/>
        <w:ind w:left="630"/>
        <w:rPr>
          <w:rFonts w:ascii="Arial" w:hAnsi="Arial" w:cs="Arial"/>
          <w:szCs w:val="22"/>
        </w:rPr>
      </w:pPr>
      <w:r w:rsidRPr="00BD0BDD">
        <w:rPr>
          <w:rFonts w:ascii="Arial" w:hAnsi="Arial" w:cs="Arial"/>
          <w:szCs w:val="22"/>
        </w:rPr>
        <w:t xml:space="preserve">A suggestion and proposal were brought to PPIS for consideration regarding accommodation of leaves of absence for PC voting members, such as maternity leave or medical leave. After further discussion and concerns surrounding HIPPA laws, additional </w:t>
      </w:r>
      <w:r w:rsidR="00451BA9" w:rsidRPr="00BD0BDD">
        <w:rPr>
          <w:rFonts w:ascii="Arial" w:hAnsi="Arial" w:cs="Arial"/>
          <w:szCs w:val="22"/>
        </w:rPr>
        <w:t>workloads</w:t>
      </w:r>
      <w:r w:rsidRPr="00BD0BDD">
        <w:rPr>
          <w:rFonts w:ascii="Arial" w:hAnsi="Arial" w:cs="Arial"/>
          <w:szCs w:val="22"/>
        </w:rPr>
        <w:t xml:space="preserve"> for Staff and SPLS; PPIS determined the PC Chair could choose a path that is best for their committee. A member could either abstain or resign depending on their length of absence. PPIS agreed to provide PC Chairs limited direction in the PC Guide to PASA addressing leaves of absences. These changes will come forward at our next meeting.</w:t>
      </w:r>
      <w:r w:rsidRPr="00BD0BDD">
        <w:rPr>
          <w:rFonts w:ascii="Arial" w:eastAsia="Calibri" w:hAnsi="Arial" w:cs="Arial"/>
          <w:szCs w:val="22"/>
        </w:rPr>
        <w:t xml:space="preserve"> </w:t>
      </w:r>
    </w:p>
    <w:p w14:paraId="31725F1F" w14:textId="77777777" w:rsidR="00BD0BDD" w:rsidRPr="00BD0BDD" w:rsidRDefault="00BD0BDD" w:rsidP="00BD0BDD">
      <w:pPr>
        <w:autoSpaceDE w:val="0"/>
        <w:autoSpaceDN w:val="0"/>
        <w:adjustRightInd w:val="0"/>
        <w:ind w:left="630"/>
        <w:rPr>
          <w:rFonts w:ascii="Arial" w:hAnsi="Arial" w:cs="Arial"/>
          <w:szCs w:val="22"/>
        </w:rPr>
      </w:pPr>
    </w:p>
    <w:p w14:paraId="0BB7E7F4" w14:textId="5E021925" w:rsidR="00BD0BDD" w:rsidRPr="00BD0BDD" w:rsidRDefault="00BD0BDD" w:rsidP="00855400">
      <w:pPr>
        <w:numPr>
          <w:ilvl w:val="0"/>
          <w:numId w:val="5"/>
        </w:numPr>
        <w:autoSpaceDE w:val="0"/>
        <w:autoSpaceDN w:val="0"/>
        <w:adjustRightInd w:val="0"/>
        <w:ind w:left="630"/>
        <w:rPr>
          <w:rFonts w:ascii="Arial" w:hAnsi="Arial" w:cs="Arial"/>
          <w:szCs w:val="22"/>
        </w:rPr>
      </w:pPr>
      <w:r w:rsidRPr="00BD0BDD">
        <w:rPr>
          <w:rFonts w:ascii="Arial" w:hAnsi="Arial" w:cs="Arial"/>
          <w:szCs w:val="22"/>
        </w:rPr>
        <w:t xml:space="preserve">Jonathan Humble submitted a </w:t>
      </w:r>
      <w:r w:rsidR="00855400" w:rsidRPr="00BD0BDD">
        <w:rPr>
          <w:rFonts w:ascii="Arial" w:hAnsi="Arial" w:cs="Arial"/>
          <w:szCs w:val="22"/>
        </w:rPr>
        <w:t>PowerPoint</w:t>
      </w:r>
      <w:r w:rsidRPr="00BD0BDD">
        <w:rPr>
          <w:rFonts w:ascii="Arial" w:hAnsi="Arial" w:cs="Arial"/>
          <w:szCs w:val="22"/>
        </w:rPr>
        <w:t xml:space="preserve"> that recommends a process for evaluating proposals or CMPs. PPIS agrees that this information should be shared with liaisons and PC Chairs. Bill Walter drafted a checklist that will provide a process for CMPs. </w:t>
      </w:r>
      <w:hyperlink w:anchor="AttA" w:history="1">
        <w:r w:rsidRPr="00BD0BDD">
          <w:rPr>
            <w:rFonts w:ascii="Arial" w:hAnsi="Arial" w:cs="Arial"/>
            <w:color w:val="0000FF"/>
            <w:szCs w:val="22"/>
            <w:u w:val="single"/>
          </w:rPr>
          <w:t>See Attachment A</w:t>
        </w:r>
      </w:hyperlink>
      <w:r w:rsidRPr="00BD0BDD">
        <w:rPr>
          <w:rFonts w:ascii="Arial" w:hAnsi="Arial" w:cs="Arial"/>
          <w:szCs w:val="22"/>
        </w:rPr>
        <w:t xml:space="preserve">. Staff will work to update our trainings on the </w:t>
      </w:r>
      <w:r w:rsidR="00855400" w:rsidRPr="00BD0BDD">
        <w:rPr>
          <w:rFonts w:ascii="Arial" w:hAnsi="Arial" w:cs="Arial"/>
          <w:szCs w:val="22"/>
        </w:rPr>
        <w:t>website and</w:t>
      </w:r>
      <w:r w:rsidRPr="00BD0BDD">
        <w:rPr>
          <w:rFonts w:ascii="Arial" w:hAnsi="Arial" w:cs="Arial"/>
          <w:szCs w:val="22"/>
        </w:rPr>
        <w:t xml:space="preserve"> include this checklist along with other process flow charts .</w:t>
      </w:r>
    </w:p>
    <w:p w14:paraId="3D5002C1" w14:textId="77777777" w:rsidR="00BD0BDD" w:rsidRPr="00715FB8" w:rsidRDefault="00BD0BDD" w:rsidP="00BD0BDD">
      <w:pPr>
        <w:rPr>
          <w:rFonts w:ascii="Arial" w:hAnsi="Arial" w:cs="Arial"/>
          <w:szCs w:val="22"/>
        </w:rPr>
      </w:pPr>
    </w:p>
    <w:p w14:paraId="41866C52"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43" w:name="_Toc519592809"/>
      <w:bookmarkStart w:id="44" w:name="_Toc127353934"/>
      <w:r w:rsidRPr="00715FB8">
        <w:rPr>
          <w:rFonts w:ascii="Arial" w:hAnsi="Arial" w:cs="Arial"/>
          <w:b/>
          <w:bCs/>
          <w:kern w:val="32"/>
          <w:szCs w:val="22"/>
        </w:rPr>
        <w:t>19.</w:t>
      </w:r>
      <w:r w:rsidRPr="00715FB8">
        <w:rPr>
          <w:rFonts w:ascii="Arial" w:hAnsi="Arial" w:cs="Arial"/>
          <w:b/>
          <w:bCs/>
          <w:kern w:val="32"/>
          <w:szCs w:val="22"/>
        </w:rPr>
        <w:tab/>
        <w:t>Next Meeting</w:t>
      </w:r>
      <w:bookmarkEnd w:id="43"/>
      <w:bookmarkEnd w:id="44"/>
      <w:r w:rsidRPr="00715FB8">
        <w:rPr>
          <w:rFonts w:ascii="Arial" w:hAnsi="Arial" w:cs="Arial"/>
          <w:b/>
          <w:bCs/>
          <w:kern w:val="32"/>
          <w:szCs w:val="22"/>
        </w:rPr>
        <w:tab/>
      </w:r>
    </w:p>
    <w:p w14:paraId="5CF66732" w14:textId="3C5A4166" w:rsidR="00BD0BDD" w:rsidRPr="00715FB8" w:rsidRDefault="00BD0BDD" w:rsidP="00BD0BDD">
      <w:pPr>
        <w:tabs>
          <w:tab w:val="left" w:pos="840"/>
        </w:tabs>
        <w:rPr>
          <w:rFonts w:ascii="Arial" w:hAnsi="Arial" w:cs="Arial"/>
          <w:szCs w:val="22"/>
        </w:rPr>
      </w:pPr>
      <w:r>
        <w:rPr>
          <w:rFonts w:ascii="Arial" w:hAnsi="Arial" w:cs="Arial"/>
          <w:szCs w:val="22"/>
        </w:rPr>
        <w:t>Spring Meeting</w:t>
      </w:r>
    </w:p>
    <w:p w14:paraId="73E1C818" w14:textId="77777777" w:rsidR="00BD0BDD" w:rsidRPr="00715FB8" w:rsidRDefault="00BD0BDD" w:rsidP="00BD0BDD">
      <w:pPr>
        <w:tabs>
          <w:tab w:val="left" w:pos="840"/>
        </w:tabs>
        <w:rPr>
          <w:rFonts w:ascii="Arial" w:hAnsi="Arial" w:cs="Arial"/>
          <w:szCs w:val="22"/>
        </w:rPr>
      </w:pPr>
      <w:r w:rsidRPr="00715FB8">
        <w:rPr>
          <w:rFonts w:ascii="Arial" w:hAnsi="Arial" w:cs="Arial"/>
          <w:szCs w:val="22"/>
        </w:rPr>
        <w:t>TBD</w:t>
      </w:r>
    </w:p>
    <w:p w14:paraId="37C6463E" w14:textId="77777777" w:rsidR="00BD0BDD" w:rsidRPr="00715FB8" w:rsidRDefault="00BD0BDD" w:rsidP="00BD0BDD">
      <w:pPr>
        <w:tabs>
          <w:tab w:val="left" w:pos="840"/>
        </w:tabs>
        <w:rPr>
          <w:rFonts w:ascii="Arial" w:hAnsi="Arial" w:cs="Arial"/>
          <w:szCs w:val="22"/>
        </w:rPr>
      </w:pPr>
    </w:p>
    <w:p w14:paraId="4C818660"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45" w:name="_Toc519592810"/>
      <w:bookmarkStart w:id="46" w:name="_Toc127353935"/>
      <w:r w:rsidRPr="00715FB8">
        <w:rPr>
          <w:rFonts w:ascii="Arial" w:hAnsi="Arial" w:cs="Arial"/>
          <w:b/>
          <w:bCs/>
          <w:kern w:val="32"/>
          <w:szCs w:val="22"/>
        </w:rPr>
        <w:t>20.</w:t>
      </w:r>
      <w:r w:rsidRPr="00715FB8">
        <w:rPr>
          <w:rFonts w:ascii="Arial" w:hAnsi="Arial" w:cs="Arial"/>
          <w:b/>
          <w:bCs/>
          <w:kern w:val="32"/>
          <w:szCs w:val="22"/>
        </w:rPr>
        <w:tab/>
        <w:t>Adjournment</w:t>
      </w:r>
      <w:bookmarkEnd w:id="45"/>
      <w:bookmarkEnd w:id="46"/>
    </w:p>
    <w:p w14:paraId="200CE027" w14:textId="3DE36D8B" w:rsidR="00BD0BDD" w:rsidRPr="00715FB8" w:rsidRDefault="00BD0BDD" w:rsidP="00BD0BDD">
      <w:pPr>
        <w:tabs>
          <w:tab w:val="left" w:pos="840"/>
        </w:tabs>
        <w:rPr>
          <w:rFonts w:ascii="Arial" w:hAnsi="Arial" w:cs="Arial"/>
          <w:szCs w:val="22"/>
        </w:rPr>
      </w:pPr>
      <w:r w:rsidRPr="00715FB8">
        <w:rPr>
          <w:rFonts w:ascii="Arial" w:hAnsi="Arial" w:cs="Arial"/>
          <w:szCs w:val="22"/>
        </w:rPr>
        <w:t xml:space="preserve">PPIS adjourned at </w:t>
      </w:r>
      <w:r w:rsidR="00855400">
        <w:rPr>
          <w:rFonts w:ascii="Arial" w:hAnsi="Arial" w:cs="Arial"/>
          <w:szCs w:val="22"/>
        </w:rPr>
        <w:t>11</w:t>
      </w:r>
      <w:r w:rsidRPr="00715FB8">
        <w:rPr>
          <w:rFonts w:ascii="Arial" w:hAnsi="Arial" w:cs="Arial"/>
          <w:szCs w:val="22"/>
        </w:rPr>
        <w:t>:</w:t>
      </w:r>
      <w:r w:rsidR="00855400">
        <w:rPr>
          <w:rFonts w:ascii="Arial" w:hAnsi="Arial" w:cs="Arial"/>
          <w:szCs w:val="22"/>
        </w:rPr>
        <w:t>50 a</w:t>
      </w:r>
      <w:r w:rsidRPr="00715FB8">
        <w:rPr>
          <w:rFonts w:ascii="Arial" w:hAnsi="Arial" w:cs="Arial"/>
          <w:szCs w:val="22"/>
        </w:rPr>
        <w:t>m.</w:t>
      </w:r>
    </w:p>
    <w:p w14:paraId="28FFF264" w14:textId="77777777" w:rsidR="00BD0BDD" w:rsidRPr="00715FB8" w:rsidRDefault="00BD0BDD" w:rsidP="00BD0BDD">
      <w:pPr>
        <w:tabs>
          <w:tab w:val="left" w:pos="840"/>
        </w:tabs>
        <w:rPr>
          <w:rFonts w:ascii="Arial" w:hAnsi="Arial" w:cs="Arial"/>
          <w:szCs w:val="22"/>
        </w:rPr>
      </w:pPr>
      <w:r w:rsidRPr="00715FB8">
        <w:rPr>
          <w:rFonts w:ascii="Arial" w:hAnsi="Arial" w:cs="Arial"/>
          <w:szCs w:val="22"/>
        </w:rPr>
        <w:t xml:space="preserve"> </w:t>
      </w:r>
    </w:p>
    <w:p w14:paraId="6545A0BD" w14:textId="76DA5005" w:rsidR="00666C09" w:rsidRPr="00666C09" w:rsidRDefault="00666C09" w:rsidP="00666C09">
      <w:pPr>
        <w:tabs>
          <w:tab w:val="left" w:pos="840"/>
        </w:tabs>
        <w:jc w:val="right"/>
        <w:rPr>
          <w:rFonts w:ascii="Arial" w:hAnsi="Arial" w:cs="Arial"/>
          <w:b/>
          <w:bCs/>
        </w:rPr>
      </w:pPr>
      <w:r>
        <w:rPr>
          <w:rFonts w:ascii="Arial" w:hAnsi="Arial" w:cs="Arial"/>
        </w:rPr>
        <w:br w:type="page"/>
      </w:r>
      <w:bookmarkStart w:id="47" w:name="ATTA"/>
      <w:r w:rsidRPr="00666C09">
        <w:rPr>
          <w:rFonts w:ascii="Arial" w:hAnsi="Arial" w:cs="Arial"/>
          <w:b/>
          <w:bCs/>
        </w:rPr>
        <w:lastRenderedPageBreak/>
        <w:t>ATTACHMENT A:</w:t>
      </w:r>
      <w:bookmarkEnd w:id="47"/>
    </w:p>
    <w:p w14:paraId="3B346FCB" w14:textId="33D8548A" w:rsidR="002E553F" w:rsidRDefault="002E553F" w:rsidP="002E553F">
      <w:pPr>
        <w:tabs>
          <w:tab w:val="left" w:pos="840"/>
        </w:tabs>
        <w:rPr>
          <w:rFonts w:ascii="Arial" w:hAnsi="Arial" w:cs="Arial"/>
        </w:rPr>
      </w:pPr>
    </w:p>
    <w:p w14:paraId="20E529F5" w14:textId="77777777" w:rsidR="00855400" w:rsidRPr="00855400" w:rsidRDefault="00855400" w:rsidP="00855400">
      <w:pPr>
        <w:tabs>
          <w:tab w:val="left" w:pos="840"/>
        </w:tabs>
        <w:rPr>
          <w:rFonts w:ascii="Arial" w:hAnsi="Arial" w:cs="Arial"/>
        </w:rPr>
      </w:pPr>
      <w:r w:rsidRPr="00855400">
        <w:rPr>
          <w:rFonts w:ascii="Arial" w:hAnsi="Arial" w:cs="Arial"/>
        </w:rPr>
        <w:t xml:space="preserve">New CMP Submitted </w:t>
      </w:r>
    </w:p>
    <w:p w14:paraId="12875F4B" w14:textId="77777777" w:rsidR="00855400" w:rsidRPr="00855400" w:rsidRDefault="00855400" w:rsidP="00855400">
      <w:pPr>
        <w:numPr>
          <w:ilvl w:val="0"/>
          <w:numId w:val="7"/>
        </w:numPr>
        <w:tabs>
          <w:tab w:val="left" w:pos="840"/>
        </w:tabs>
        <w:rPr>
          <w:rFonts w:ascii="Arial" w:hAnsi="Arial" w:cs="Arial"/>
        </w:rPr>
      </w:pPr>
      <w:r w:rsidRPr="00855400">
        <w:rPr>
          <w:rFonts w:ascii="Arial" w:hAnsi="Arial" w:cs="Arial"/>
        </w:rPr>
        <w:t>Assigned to PC member or Working Group (WG)</w:t>
      </w:r>
    </w:p>
    <w:p w14:paraId="6E5F7811" w14:textId="77777777" w:rsidR="00855400" w:rsidRPr="00855400" w:rsidRDefault="00855400" w:rsidP="00855400">
      <w:pPr>
        <w:numPr>
          <w:ilvl w:val="0"/>
          <w:numId w:val="7"/>
        </w:numPr>
        <w:tabs>
          <w:tab w:val="left" w:pos="840"/>
        </w:tabs>
        <w:rPr>
          <w:rFonts w:ascii="Arial" w:hAnsi="Arial" w:cs="Arial"/>
        </w:rPr>
      </w:pPr>
      <w:r w:rsidRPr="00855400">
        <w:rPr>
          <w:rFonts w:ascii="Arial" w:hAnsi="Arial" w:cs="Arial"/>
        </w:rPr>
        <w:t>Proposal is complete (if not contact proponent)</w:t>
      </w:r>
    </w:p>
    <w:p w14:paraId="5F8E0A60" w14:textId="77777777" w:rsidR="00855400" w:rsidRPr="00855400" w:rsidRDefault="00855400" w:rsidP="00855400">
      <w:pPr>
        <w:numPr>
          <w:ilvl w:val="0"/>
          <w:numId w:val="7"/>
        </w:numPr>
        <w:tabs>
          <w:tab w:val="left" w:pos="840"/>
        </w:tabs>
        <w:rPr>
          <w:rFonts w:ascii="Arial" w:hAnsi="Arial" w:cs="Arial"/>
        </w:rPr>
      </w:pPr>
      <w:r w:rsidRPr="00855400">
        <w:rPr>
          <w:rFonts w:ascii="Arial" w:hAnsi="Arial" w:cs="Arial"/>
        </w:rPr>
        <w:t>Proposal is within scope of standard</w:t>
      </w:r>
    </w:p>
    <w:p w14:paraId="6730FBC9" w14:textId="77777777" w:rsidR="00855400" w:rsidRPr="00855400" w:rsidRDefault="00855400" w:rsidP="00855400">
      <w:pPr>
        <w:numPr>
          <w:ilvl w:val="0"/>
          <w:numId w:val="7"/>
        </w:numPr>
        <w:tabs>
          <w:tab w:val="left" w:pos="840"/>
        </w:tabs>
        <w:rPr>
          <w:rFonts w:ascii="Arial" w:hAnsi="Arial" w:cs="Arial"/>
        </w:rPr>
      </w:pPr>
      <w:r w:rsidRPr="00855400">
        <w:rPr>
          <w:rFonts w:ascii="Arial" w:hAnsi="Arial" w:cs="Arial"/>
        </w:rPr>
        <w:t>Materially affected parties contacted</w:t>
      </w:r>
    </w:p>
    <w:p w14:paraId="5D3831F9"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User, General Interest, Producer</w:t>
      </w:r>
    </w:p>
    <w:p w14:paraId="4FE20322"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Trade groups</w:t>
      </w:r>
    </w:p>
    <w:p w14:paraId="2C9F1BD9"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Owner representative groups</w:t>
      </w:r>
    </w:p>
    <w:p w14:paraId="6EFC2E45"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Other standards development organizations</w:t>
      </w:r>
    </w:p>
    <w:p w14:paraId="5B87F01F"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Government agencies</w:t>
      </w:r>
    </w:p>
    <w:p w14:paraId="0913B433"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National and international organizations</w:t>
      </w:r>
    </w:p>
    <w:p w14:paraId="53F4C152"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Other ASHRAE project committees or technical committees</w:t>
      </w:r>
    </w:p>
    <w:p w14:paraId="6FA95ADA"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ASHRAE Staff</w:t>
      </w:r>
    </w:p>
    <w:p w14:paraId="4F0F44E5" w14:textId="77777777" w:rsidR="00855400" w:rsidRPr="00855400" w:rsidRDefault="00855400" w:rsidP="00855400">
      <w:pPr>
        <w:numPr>
          <w:ilvl w:val="0"/>
          <w:numId w:val="7"/>
        </w:numPr>
        <w:tabs>
          <w:tab w:val="left" w:pos="840"/>
        </w:tabs>
        <w:rPr>
          <w:rFonts w:ascii="Arial" w:hAnsi="Arial" w:cs="Arial"/>
        </w:rPr>
      </w:pPr>
      <w:r w:rsidRPr="00855400">
        <w:rPr>
          <w:rFonts w:ascii="Arial" w:hAnsi="Arial" w:cs="Arial"/>
        </w:rPr>
        <w:t>Draft response</w:t>
      </w:r>
    </w:p>
    <w:p w14:paraId="17D2EE05"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Accept without modification</w:t>
      </w:r>
    </w:p>
    <w:p w14:paraId="1201EDB7"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Accept with modification</w:t>
      </w:r>
    </w:p>
    <w:p w14:paraId="6F094C49" w14:textId="77777777" w:rsidR="00855400" w:rsidRPr="00855400" w:rsidRDefault="00855400" w:rsidP="00855400">
      <w:pPr>
        <w:numPr>
          <w:ilvl w:val="1"/>
          <w:numId w:val="7"/>
        </w:numPr>
        <w:tabs>
          <w:tab w:val="left" w:pos="840"/>
        </w:tabs>
        <w:rPr>
          <w:rFonts w:ascii="Arial" w:hAnsi="Arial" w:cs="Arial"/>
        </w:rPr>
      </w:pPr>
      <w:proofErr w:type="gramStart"/>
      <w:r w:rsidRPr="00855400">
        <w:rPr>
          <w:rFonts w:ascii="Arial" w:hAnsi="Arial" w:cs="Arial"/>
        </w:rPr>
        <w:t>Accept</w:t>
      </w:r>
      <w:proofErr w:type="gramEnd"/>
      <w:r w:rsidRPr="00855400">
        <w:rPr>
          <w:rFonts w:ascii="Arial" w:hAnsi="Arial" w:cs="Arial"/>
        </w:rPr>
        <w:t xml:space="preserve"> for further study (7 months to change response)</w:t>
      </w:r>
    </w:p>
    <w:p w14:paraId="52C07F4F" w14:textId="77777777" w:rsidR="00855400" w:rsidRPr="00855400" w:rsidRDefault="00855400" w:rsidP="00855400">
      <w:pPr>
        <w:numPr>
          <w:ilvl w:val="1"/>
          <w:numId w:val="7"/>
        </w:numPr>
        <w:tabs>
          <w:tab w:val="left" w:pos="840"/>
        </w:tabs>
        <w:rPr>
          <w:rFonts w:ascii="Arial" w:hAnsi="Arial" w:cs="Arial"/>
        </w:rPr>
      </w:pPr>
      <w:r w:rsidRPr="00855400">
        <w:rPr>
          <w:rFonts w:ascii="Arial" w:hAnsi="Arial" w:cs="Arial"/>
        </w:rPr>
        <w:t>Reject</w:t>
      </w:r>
    </w:p>
    <w:p w14:paraId="3DE0DE07" w14:textId="77777777" w:rsidR="00855400" w:rsidRPr="00855400" w:rsidRDefault="00855400" w:rsidP="00855400">
      <w:pPr>
        <w:tabs>
          <w:tab w:val="left" w:pos="840"/>
        </w:tabs>
        <w:rPr>
          <w:rFonts w:ascii="Arial" w:hAnsi="Arial" w:cs="Arial"/>
        </w:rPr>
      </w:pPr>
    </w:p>
    <w:p w14:paraId="6A6D32B7" w14:textId="118B9B7A" w:rsidR="009D5D5E" w:rsidRDefault="009D5D5E" w:rsidP="002E553F">
      <w:pPr>
        <w:tabs>
          <w:tab w:val="left" w:pos="840"/>
        </w:tabs>
        <w:rPr>
          <w:rFonts w:ascii="Arial" w:hAnsi="Arial" w:cs="Arial"/>
        </w:rPr>
      </w:pPr>
    </w:p>
    <w:sectPr w:rsidR="009D5D5E" w:rsidSect="009D5D5E">
      <w:headerReference w:type="default" r:id="rId13"/>
      <w:pgSz w:w="12240" w:h="15840"/>
      <w:pgMar w:top="1400" w:right="1720" w:bottom="28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D021" w14:textId="77777777" w:rsidR="00FD7CDF" w:rsidRDefault="00FD7CDF">
      <w:r>
        <w:separator/>
      </w:r>
    </w:p>
  </w:endnote>
  <w:endnote w:type="continuationSeparator" w:id="0">
    <w:p w14:paraId="3D2B8BD3" w14:textId="77777777" w:rsidR="00FD7CDF" w:rsidRDefault="00FD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EDA2" w14:textId="75180DA6" w:rsidR="002D3B68" w:rsidRPr="00666A16" w:rsidRDefault="002D3B68" w:rsidP="00777E79">
    <w:pPr>
      <w:pStyle w:val="Header"/>
      <w:jc w:val="both"/>
      <w:rPr>
        <w:i/>
        <w:sz w:val="16"/>
        <w:szCs w:val="16"/>
      </w:rPr>
    </w:pPr>
    <w:r>
      <w:rPr>
        <w:sz w:val="16"/>
        <w:szCs w:val="16"/>
      </w:rPr>
      <w:t>PPIS</w:t>
    </w:r>
    <w:r w:rsidRPr="00666A16">
      <w:rPr>
        <w:sz w:val="16"/>
        <w:szCs w:val="16"/>
      </w:rPr>
      <w:t xml:space="preserve"> </w:t>
    </w:r>
    <w:r>
      <w:rPr>
        <w:sz w:val="16"/>
        <w:szCs w:val="16"/>
      </w:rPr>
      <w:t xml:space="preserve">Minutes </w:t>
    </w:r>
    <w:r w:rsidR="000A2A3A">
      <w:rPr>
        <w:sz w:val="16"/>
        <w:szCs w:val="16"/>
      </w:rPr>
      <w:t xml:space="preserve">January 8, </w:t>
    </w:r>
    <w:r w:rsidR="00EB327F">
      <w:rPr>
        <w:sz w:val="16"/>
        <w:szCs w:val="16"/>
      </w:rPr>
      <w:t>2021,</w:t>
    </w:r>
    <w:r>
      <w:rPr>
        <w:sz w:val="16"/>
        <w:szCs w:val="16"/>
      </w:rPr>
      <w:tab/>
    </w:r>
    <w:bookmarkStart w:id="0" w:name="page9"/>
    <w:bookmarkEnd w:id="0"/>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2</w:t>
    </w:r>
    <w:r>
      <w:rPr>
        <w:rStyle w:val="PageNumber"/>
      </w:rPr>
      <w:fldChar w:fldCharType="end"/>
    </w:r>
    <w:r>
      <w:rPr>
        <w:sz w:val="16"/>
        <w:szCs w:val="16"/>
      </w:rPr>
      <w:tab/>
    </w:r>
    <w:r w:rsidR="003442B0">
      <w:rPr>
        <w:sz w:val="16"/>
        <w:szCs w:val="16"/>
      </w:rPr>
      <w:t>Conference Call</w:t>
    </w:r>
    <w:r>
      <w:rPr>
        <w:sz w:val="16"/>
        <w:szCs w:val="16"/>
      </w:rPr>
      <w:tab/>
    </w:r>
  </w:p>
  <w:p w14:paraId="54AE3EB6" w14:textId="77777777" w:rsidR="002D3B68" w:rsidRDefault="002D3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FCED" w14:textId="77777777" w:rsidR="002D3B68" w:rsidRPr="00E75276" w:rsidRDefault="002D3B68" w:rsidP="001826BB">
    <w:pPr>
      <w:pStyle w:val="Header"/>
      <w:pBdr>
        <w:bottom w:val="single" w:sz="6" w:space="1" w:color="auto"/>
      </w:pBdr>
      <w:rPr>
        <w:sz w:val="16"/>
        <w:szCs w:val="16"/>
      </w:rPr>
    </w:pPr>
    <w:r>
      <w:rPr>
        <w:sz w:val="16"/>
        <w:szCs w:val="16"/>
      </w:rPr>
      <w:tab/>
    </w:r>
  </w:p>
  <w:p w14:paraId="4F16DC99" w14:textId="2DF418C7" w:rsidR="002D3B68" w:rsidRPr="00666A16" w:rsidRDefault="002D3B68" w:rsidP="001826BB">
    <w:pPr>
      <w:pStyle w:val="Header"/>
      <w:jc w:val="both"/>
      <w:rPr>
        <w:i/>
        <w:sz w:val="16"/>
        <w:szCs w:val="16"/>
      </w:rPr>
    </w:pPr>
    <w:r>
      <w:rPr>
        <w:sz w:val="16"/>
        <w:szCs w:val="16"/>
      </w:rPr>
      <w:t>PPIS</w:t>
    </w:r>
    <w:r w:rsidR="005E29D4">
      <w:rPr>
        <w:sz w:val="16"/>
        <w:szCs w:val="16"/>
      </w:rPr>
      <w:t xml:space="preserve"> </w:t>
    </w:r>
    <w:r w:rsidR="008F5D9E">
      <w:rPr>
        <w:sz w:val="16"/>
        <w:szCs w:val="16"/>
      </w:rPr>
      <w:t>Winter</w:t>
    </w:r>
    <w:r w:rsidR="00921925">
      <w:rPr>
        <w:sz w:val="16"/>
        <w:szCs w:val="16"/>
      </w:rPr>
      <w:t xml:space="preserve"> </w:t>
    </w:r>
    <w:r w:rsidR="005E29D4">
      <w:rPr>
        <w:sz w:val="16"/>
        <w:szCs w:val="16"/>
      </w:rPr>
      <w:t>Meeting</w:t>
    </w:r>
    <w:r w:rsidRPr="00666A16">
      <w:rPr>
        <w:sz w:val="16"/>
        <w:szCs w:val="16"/>
      </w:rPr>
      <w:t xml:space="preserve"> </w:t>
    </w:r>
    <w:r>
      <w:rPr>
        <w:sz w:val="16"/>
        <w:szCs w:val="16"/>
      </w:rPr>
      <w:t xml:space="preserve">Minutes </w:t>
    </w:r>
    <w:r w:rsidR="00CC4091">
      <w:rPr>
        <w:sz w:val="16"/>
        <w:szCs w:val="16"/>
      </w:rPr>
      <w:t xml:space="preserve">February 2 and February 7, </w:t>
    </w:r>
    <w:r w:rsidR="00EB327F">
      <w:rPr>
        <w:sz w:val="16"/>
        <w:szCs w:val="16"/>
      </w:rPr>
      <w:t>2023,</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i</w:t>
    </w:r>
    <w:r>
      <w:rPr>
        <w:rStyle w:val="PageNumber"/>
      </w:rPr>
      <w:fldChar w:fldCharType="end"/>
    </w:r>
    <w:r>
      <w:rPr>
        <w:sz w:val="16"/>
        <w:szCs w:val="16"/>
      </w:rPr>
      <w:tab/>
    </w:r>
    <w:r w:rsidR="001217CD">
      <w:rPr>
        <w:sz w:val="16"/>
        <w:szCs w:val="16"/>
      </w:rPr>
      <w:t>Hybrid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6C29" w14:textId="77777777" w:rsidR="00FD7CDF" w:rsidRDefault="00FD7CDF">
      <w:r>
        <w:separator/>
      </w:r>
    </w:p>
  </w:footnote>
  <w:footnote w:type="continuationSeparator" w:id="0">
    <w:p w14:paraId="1FE35339" w14:textId="77777777" w:rsidR="00FD7CDF" w:rsidRDefault="00FD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F4B" w14:textId="77777777" w:rsidR="002D3B68" w:rsidRPr="0068668E" w:rsidRDefault="002D3B68" w:rsidP="006866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3C85" w14:textId="77777777" w:rsidR="002D3B68" w:rsidRDefault="002D3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C9C5" w14:textId="77777777" w:rsidR="002D3B68" w:rsidRPr="00E3402C" w:rsidRDefault="002D3B68" w:rsidP="0049548D">
    <w:pPr>
      <w:pStyle w:val="Header"/>
      <w:jc w:val="right"/>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080"/>
      <w:gridCol w:w="1200"/>
      <w:gridCol w:w="240"/>
      <w:gridCol w:w="1440"/>
      <w:gridCol w:w="1260"/>
      <w:gridCol w:w="1620"/>
      <w:gridCol w:w="1980"/>
      <w:gridCol w:w="2460"/>
    </w:tblGrid>
    <w:tr w:rsidR="002D3B68" w14:paraId="42A6D9CA" w14:textId="77777777">
      <w:trPr>
        <w:trHeight w:val="1430"/>
      </w:trPr>
      <w:tc>
        <w:tcPr>
          <w:tcW w:w="2268" w:type="dxa"/>
        </w:tcPr>
        <w:p w14:paraId="0E238933" w14:textId="77777777" w:rsidR="002D3B68" w:rsidRDefault="002D3B68">
          <w:pPr>
            <w:pStyle w:val="Header"/>
            <w:jc w:val="center"/>
            <w:rPr>
              <w:b/>
            </w:rPr>
          </w:pPr>
          <w:r>
            <w:rPr>
              <w:b/>
            </w:rPr>
            <w:t xml:space="preserve">  </w:t>
          </w:r>
          <w:r>
            <w:rPr>
              <w:b/>
            </w:rPr>
            <w:tab/>
            <w:t>standards To Be Reviewed by Staff For public review</w:t>
          </w:r>
        </w:p>
      </w:tc>
      <w:tc>
        <w:tcPr>
          <w:tcW w:w="1080" w:type="dxa"/>
        </w:tcPr>
        <w:p w14:paraId="04531BF5" w14:textId="77777777" w:rsidR="002D3B68" w:rsidRDefault="002D3B68">
          <w:pPr>
            <w:pStyle w:val="Header"/>
            <w:jc w:val="center"/>
            <w:rPr>
              <w:b/>
            </w:rPr>
          </w:pPr>
          <w:r>
            <w:rPr>
              <w:b/>
            </w:rPr>
            <w:t>Standards Projected</w:t>
          </w:r>
        </w:p>
        <w:p w14:paraId="036442DA" w14:textId="77777777" w:rsidR="002D3B68" w:rsidRDefault="002D3B68">
          <w:pPr>
            <w:pStyle w:val="Header"/>
            <w:jc w:val="center"/>
            <w:rPr>
              <w:b/>
            </w:rPr>
          </w:pPr>
          <w:r>
            <w:rPr>
              <w:b/>
            </w:rPr>
            <w:t xml:space="preserve">To Undergo </w:t>
          </w:r>
        </w:p>
        <w:p w14:paraId="38654531" w14:textId="77777777" w:rsidR="002D3B68" w:rsidRDefault="002D3B68">
          <w:pPr>
            <w:pStyle w:val="Header"/>
            <w:jc w:val="center"/>
            <w:rPr>
              <w:b/>
            </w:rPr>
          </w:pPr>
          <w:r>
            <w:rPr>
              <w:b/>
            </w:rPr>
            <w:t>public review</w:t>
          </w:r>
        </w:p>
        <w:p w14:paraId="201C31C9" w14:textId="77777777" w:rsidR="002D3B68" w:rsidRDefault="002D3B68">
          <w:pPr>
            <w:pStyle w:val="Header"/>
            <w:jc w:val="center"/>
            <w:rPr>
              <w:b/>
            </w:rPr>
          </w:pPr>
          <w:r>
            <w:rPr>
              <w:b/>
            </w:rPr>
            <w:t>In the Near Future</w:t>
          </w:r>
        </w:p>
        <w:p w14:paraId="74AE9C58" w14:textId="77777777" w:rsidR="002D3B68" w:rsidRDefault="002D3B68">
          <w:pPr>
            <w:pStyle w:val="Header"/>
            <w:jc w:val="center"/>
            <w:rPr>
              <w:b/>
            </w:rPr>
          </w:pPr>
        </w:p>
        <w:p w14:paraId="69B0E23D" w14:textId="77777777" w:rsidR="002D3B68" w:rsidRDefault="002D3B68">
          <w:pPr>
            <w:pStyle w:val="Header"/>
            <w:jc w:val="center"/>
            <w:rPr>
              <w:b/>
            </w:rPr>
          </w:pPr>
          <w:r>
            <w:rPr>
              <w:b/>
            </w:rPr>
            <w:t xml:space="preserve">Starts </w:t>
          </w:r>
          <w:smartTag w:uri="urn:schemas-microsoft-com:office:smarttags" w:element="date">
            <w:smartTagPr>
              <w:attr w:name="Month" w:val="1"/>
              <w:attr w:name="Day" w:val="5"/>
              <w:attr w:name="Year" w:val="2018"/>
            </w:smartTagPr>
            <w:r>
              <w:rPr>
                <w:b/>
              </w:rPr>
              <w:t>01/05/18</w:t>
            </w:r>
          </w:smartTag>
        </w:p>
      </w:tc>
      <w:tc>
        <w:tcPr>
          <w:tcW w:w="1080" w:type="dxa"/>
        </w:tcPr>
        <w:p w14:paraId="41E42B2E" w14:textId="77777777" w:rsidR="002D3B68" w:rsidRDefault="002D3B68">
          <w:pPr>
            <w:pStyle w:val="Header"/>
            <w:jc w:val="center"/>
            <w:rPr>
              <w:b/>
            </w:rPr>
          </w:pPr>
          <w:r>
            <w:rPr>
              <w:b/>
            </w:rPr>
            <w:t>Standards Currently</w:t>
          </w:r>
        </w:p>
        <w:p w14:paraId="69596890" w14:textId="77777777" w:rsidR="002D3B68" w:rsidRDefault="002D3B68">
          <w:pPr>
            <w:pStyle w:val="Header"/>
            <w:jc w:val="center"/>
            <w:rPr>
              <w:b/>
            </w:rPr>
          </w:pPr>
          <w:r>
            <w:rPr>
              <w:b/>
            </w:rPr>
            <w:t>Undergoing</w:t>
          </w:r>
        </w:p>
        <w:p w14:paraId="260D48E3" w14:textId="77777777" w:rsidR="002D3B68" w:rsidRDefault="002D3B68">
          <w:pPr>
            <w:pStyle w:val="Header"/>
            <w:jc w:val="center"/>
            <w:rPr>
              <w:b/>
            </w:rPr>
          </w:pPr>
          <w:r>
            <w:rPr>
              <w:b/>
            </w:rPr>
            <w:t xml:space="preserve">Public Review </w:t>
          </w:r>
        </w:p>
        <w:p w14:paraId="66B1E782" w14:textId="77777777" w:rsidR="002D3B68" w:rsidRDefault="002D3B68">
          <w:pPr>
            <w:pStyle w:val="Header"/>
            <w:jc w:val="center"/>
            <w:rPr>
              <w:b/>
            </w:rPr>
          </w:pPr>
        </w:p>
      </w:tc>
      <w:tc>
        <w:tcPr>
          <w:tcW w:w="1200" w:type="dxa"/>
        </w:tcPr>
        <w:p w14:paraId="520B4529" w14:textId="77777777" w:rsidR="002D3B68" w:rsidRDefault="002D3B68">
          <w:pPr>
            <w:pStyle w:val="Header"/>
            <w:jc w:val="center"/>
            <w:rPr>
              <w:b/>
            </w:rPr>
          </w:pPr>
          <w:r>
            <w:rPr>
              <w:b/>
            </w:rPr>
            <w:t>Committee Presently Addressing Comments</w:t>
          </w:r>
        </w:p>
      </w:tc>
      <w:tc>
        <w:tcPr>
          <w:tcW w:w="240" w:type="dxa"/>
        </w:tcPr>
        <w:p w14:paraId="1569150E" w14:textId="77777777" w:rsidR="002D3B68" w:rsidRDefault="002D3B68">
          <w:pPr>
            <w:jc w:val="center"/>
            <w:rPr>
              <w:b/>
            </w:rPr>
          </w:pPr>
          <w:r>
            <w:rPr>
              <w:b/>
            </w:rPr>
            <w:t xml:space="preserve">Standards In </w:t>
          </w:r>
        </w:p>
        <w:p w14:paraId="7B5987C9" w14:textId="77777777" w:rsidR="002D3B68" w:rsidRDefault="002D3B68">
          <w:pPr>
            <w:jc w:val="center"/>
            <w:rPr>
              <w:b/>
            </w:rPr>
          </w:pPr>
          <w:r>
            <w:rPr>
              <w:b/>
            </w:rPr>
            <w:t xml:space="preserve">Process of </w:t>
          </w:r>
        </w:p>
        <w:p w14:paraId="34BB11B9" w14:textId="77777777" w:rsidR="002D3B68" w:rsidRDefault="002D3B68">
          <w:pPr>
            <w:jc w:val="center"/>
            <w:rPr>
              <w:b/>
            </w:rPr>
          </w:pPr>
          <w:r>
            <w:rPr>
              <w:b/>
            </w:rPr>
            <w:t>Reaffirmation</w:t>
          </w:r>
        </w:p>
      </w:tc>
      <w:tc>
        <w:tcPr>
          <w:tcW w:w="1440" w:type="dxa"/>
        </w:tcPr>
        <w:p w14:paraId="07A3A8AC" w14:textId="77777777" w:rsidR="002D3B68" w:rsidRDefault="002D3B68">
          <w:pPr>
            <w:pStyle w:val="Header"/>
            <w:jc w:val="center"/>
            <w:rPr>
              <w:b/>
            </w:rPr>
          </w:pPr>
          <w:r>
            <w:rPr>
              <w:b/>
            </w:rPr>
            <w:t>Standards Being</w:t>
          </w:r>
        </w:p>
        <w:p w14:paraId="2C8A8662" w14:textId="77777777" w:rsidR="002D3B68" w:rsidRDefault="002D3B68">
          <w:pPr>
            <w:pStyle w:val="Header"/>
            <w:jc w:val="center"/>
            <w:rPr>
              <w:b/>
            </w:rPr>
          </w:pPr>
          <w:r>
            <w:rPr>
              <w:b/>
            </w:rPr>
            <w:t>Reviewed by Staff</w:t>
          </w:r>
        </w:p>
        <w:p w14:paraId="59522468" w14:textId="77777777" w:rsidR="002D3B68" w:rsidRDefault="002D3B68">
          <w:pPr>
            <w:pStyle w:val="Header"/>
            <w:jc w:val="center"/>
            <w:rPr>
              <w:b/>
            </w:rPr>
          </w:pPr>
          <w:r>
            <w:rPr>
              <w:b/>
            </w:rPr>
            <w:t>For Publication</w:t>
          </w:r>
        </w:p>
      </w:tc>
      <w:tc>
        <w:tcPr>
          <w:tcW w:w="1260" w:type="dxa"/>
        </w:tcPr>
        <w:p w14:paraId="3F4B9C92" w14:textId="77777777" w:rsidR="002D3B68" w:rsidRDefault="002D3B68">
          <w:pPr>
            <w:pStyle w:val="Header"/>
            <w:jc w:val="center"/>
            <w:rPr>
              <w:b/>
            </w:rPr>
          </w:pPr>
          <w:r>
            <w:rPr>
              <w:b/>
            </w:rPr>
            <w:t>Standards</w:t>
          </w:r>
        </w:p>
        <w:p w14:paraId="52C2715E" w14:textId="77777777" w:rsidR="002D3B68" w:rsidRDefault="002D3B68">
          <w:pPr>
            <w:pStyle w:val="Header"/>
            <w:jc w:val="center"/>
            <w:rPr>
              <w:b/>
            </w:rPr>
          </w:pPr>
          <w:r>
            <w:rPr>
              <w:b/>
            </w:rPr>
            <w:t xml:space="preserve">Awaiting </w:t>
          </w:r>
        </w:p>
        <w:p w14:paraId="0884054F" w14:textId="77777777" w:rsidR="002D3B68" w:rsidRDefault="002D3B68">
          <w:pPr>
            <w:pStyle w:val="Header"/>
            <w:jc w:val="center"/>
            <w:rPr>
              <w:b/>
            </w:rPr>
          </w:pPr>
          <w:r>
            <w:rPr>
              <w:b/>
            </w:rPr>
            <w:t>BOD</w:t>
          </w:r>
        </w:p>
        <w:p w14:paraId="4BCC593A" w14:textId="77777777" w:rsidR="002D3B68" w:rsidRDefault="002D3B68">
          <w:pPr>
            <w:pStyle w:val="Header"/>
            <w:jc w:val="center"/>
            <w:rPr>
              <w:b/>
            </w:rPr>
          </w:pPr>
          <w:r>
            <w:rPr>
              <w:b/>
            </w:rPr>
            <w:t>Approval</w:t>
          </w:r>
        </w:p>
      </w:tc>
      <w:tc>
        <w:tcPr>
          <w:tcW w:w="1620" w:type="dxa"/>
        </w:tcPr>
        <w:p w14:paraId="7987E261" w14:textId="77777777" w:rsidR="002D3B68" w:rsidRDefault="002D3B68">
          <w:pPr>
            <w:jc w:val="center"/>
            <w:rPr>
              <w:b/>
            </w:rPr>
          </w:pPr>
        </w:p>
      </w:tc>
      <w:tc>
        <w:tcPr>
          <w:tcW w:w="1980" w:type="dxa"/>
        </w:tcPr>
        <w:p w14:paraId="6D049B0C" w14:textId="77777777" w:rsidR="002D3B68" w:rsidRDefault="002D3B68">
          <w:pPr>
            <w:pStyle w:val="Heading5"/>
          </w:pPr>
        </w:p>
      </w:tc>
      <w:tc>
        <w:tcPr>
          <w:tcW w:w="2460" w:type="dxa"/>
        </w:tcPr>
        <w:p w14:paraId="64BD0648" w14:textId="77777777" w:rsidR="002D3B68" w:rsidRDefault="002D3B68">
          <w:pPr>
            <w:pStyle w:val="Heading4"/>
            <w:jc w:val="center"/>
          </w:pPr>
        </w:p>
      </w:tc>
    </w:tr>
  </w:tbl>
  <w:p w14:paraId="15FDE7DD" w14:textId="77777777" w:rsidR="002D3B68" w:rsidRDefault="002D3B68">
    <w:pPr>
      <w:pStyle w:val="Header"/>
      <w:rPr>
        <w:b/>
      </w:rPr>
    </w:pPr>
  </w:p>
  <w:p w14:paraId="48B4B5B8" w14:textId="77777777" w:rsidR="002D3B68" w:rsidRDefault="002D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5018"/>
    <w:multiLevelType w:val="hybridMultilevel"/>
    <w:tmpl w:val="A0600120"/>
    <w:lvl w:ilvl="0" w:tplc="C2C80184">
      <w:start w:val="1"/>
      <w:numFmt w:val="decimal"/>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1AB18E9"/>
    <w:multiLevelType w:val="hybridMultilevel"/>
    <w:tmpl w:val="A87AF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86706"/>
    <w:multiLevelType w:val="hybridMultilevel"/>
    <w:tmpl w:val="9D648B1E"/>
    <w:lvl w:ilvl="0" w:tplc="9E1E948E">
      <w:start w:val="1"/>
      <w:numFmt w:val="decimal"/>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6" w15:restartNumberingAfterBreak="0">
    <w:nsid w:val="77CD4AEE"/>
    <w:multiLevelType w:val="hybridMultilevel"/>
    <w:tmpl w:val="ADCE36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226378">
    <w:abstractNumId w:val="5"/>
  </w:num>
  <w:num w:numId="2" w16cid:durableId="1060901284">
    <w:abstractNumId w:val="0"/>
  </w:num>
  <w:num w:numId="3" w16cid:durableId="749083866">
    <w:abstractNumId w:val="2"/>
  </w:num>
  <w:num w:numId="4" w16cid:durableId="1374501826">
    <w:abstractNumId w:val="1"/>
  </w:num>
  <w:num w:numId="5" w16cid:durableId="744106575">
    <w:abstractNumId w:val="4"/>
  </w:num>
  <w:num w:numId="6" w16cid:durableId="1376004009">
    <w:abstractNumId w:val="3"/>
  </w:num>
  <w:num w:numId="7" w16cid:durableId="9065762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6BB"/>
    <w:rsid w:val="0000066D"/>
    <w:rsid w:val="000009C7"/>
    <w:rsid w:val="00000DAF"/>
    <w:rsid w:val="00001460"/>
    <w:rsid w:val="00003C81"/>
    <w:rsid w:val="00003DAC"/>
    <w:rsid w:val="00003E30"/>
    <w:rsid w:val="00004E46"/>
    <w:rsid w:val="0000580C"/>
    <w:rsid w:val="00010111"/>
    <w:rsid w:val="00011731"/>
    <w:rsid w:val="0001237A"/>
    <w:rsid w:val="00012CAE"/>
    <w:rsid w:val="000140BC"/>
    <w:rsid w:val="00014B4E"/>
    <w:rsid w:val="00014FE0"/>
    <w:rsid w:val="0001589C"/>
    <w:rsid w:val="00015D7B"/>
    <w:rsid w:val="00017D57"/>
    <w:rsid w:val="0002073F"/>
    <w:rsid w:val="00023150"/>
    <w:rsid w:val="00023F46"/>
    <w:rsid w:val="00024740"/>
    <w:rsid w:val="00024924"/>
    <w:rsid w:val="000250C8"/>
    <w:rsid w:val="00025266"/>
    <w:rsid w:val="00025551"/>
    <w:rsid w:val="0002581C"/>
    <w:rsid w:val="00025AAD"/>
    <w:rsid w:val="00026409"/>
    <w:rsid w:val="00026C7D"/>
    <w:rsid w:val="0002780D"/>
    <w:rsid w:val="00030664"/>
    <w:rsid w:val="00030D61"/>
    <w:rsid w:val="000315C7"/>
    <w:rsid w:val="00032B29"/>
    <w:rsid w:val="00035B1D"/>
    <w:rsid w:val="00036B65"/>
    <w:rsid w:val="00036D84"/>
    <w:rsid w:val="0003761D"/>
    <w:rsid w:val="00037D8F"/>
    <w:rsid w:val="00040120"/>
    <w:rsid w:val="00041046"/>
    <w:rsid w:val="0004246C"/>
    <w:rsid w:val="00042545"/>
    <w:rsid w:val="0004362C"/>
    <w:rsid w:val="00045E64"/>
    <w:rsid w:val="000467B2"/>
    <w:rsid w:val="00046B5C"/>
    <w:rsid w:val="00051E5C"/>
    <w:rsid w:val="00052C31"/>
    <w:rsid w:val="000549AD"/>
    <w:rsid w:val="00054C4C"/>
    <w:rsid w:val="0005563C"/>
    <w:rsid w:val="00055C07"/>
    <w:rsid w:val="0005602A"/>
    <w:rsid w:val="00056692"/>
    <w:rsid w:val="00057CDC"/>
    <w:rsid w:val="00060DD3"/>
    <w:rsid w:val="0006118E"/>
    <w:rsid w:val="000626A4"/>
    <w:rsid w:val="00063135"/>
    <w:rsid w:val="00063ED9"/>
    <w:rsid w:val="000651D3"/>
    <w:rsid w:val="0006798C"/>
    <w:rsid w:val="00067C76"/>
    <w:rsid w:val="00071048"/>
    <w:rsid w:val="00071699"/>
    <w:rsid w:val="00074C5A"/>
    <w:rsid w:val="00075040"/>
    <w:rsid w:val="0007511C"/>
    <w:rsid w:val="00076066"/>
    <w:rsid w:val="00077674"/>
    <w:rsid w:val="00080084"/>
    <w:rsid w:val="000801EA"/>
    <w:rsid w:val="00080226"/>
    <w:rsid w:val="00082294"/>
    <w:rsid w:val="0008277C"/>
    <w:rsid w:val="000828EE"/>
    <w:rsid w:val="00082DCA"/>
    <w:rsid w:val="00087F23"/>
    <w:rsid w:val="00091882"/>
    <w:rsid w:val="00091EBF"/>
    <w:rsid w:val="0009290D"/>
    <w:rsid w:val="0009626E"/>
    <w:rsid w:val="000A18D8"/>
    <w:rsid w:val="000A1DF1"/>
    <w:rsid w:val="000A21A6"/>
    <w:rsid w:val="000A2A3A"/>
    <w:rsid w:val="000A3424"/>
    <w:rsid w:val="000A3547"/>
    <w:rsid w:val="000A3F1A"/>
    <w:rsid w:val="000A41D5"/>
    <w:rsid w:val="000A5346"/>
    <w:rsid w:val="000A650A"/>
    <w:rsid w:val="000A713C"/>
    <w:rsid w:val="000A7AD2"/>
    <w:rsid w:val="000B0457"/>
    <w:rsid w:val="000B09BE"/>
    <w:rsid w:val="000B2A42"/>
    <w:rsid w:val="000B2C27"/>
    <w:rsid w:val="000B2D0B"/>
    <w:rsid w:val="000B4085"/>
    <w:rsid w:val="000B44AC"/>
    <w:rsid w:val="000B64DA"/>
    <w:rsid w:val="000B72E4"/>
    <w:rsid w:val="000C1ADB"/>
    <w:rsid w:val="000C3BB4"/>
    <w:rsid w:val="000C4D64"/>
    <w:rsid w:val="000C76D3"/>
    <w:rsid w:val="000C7B05"/>
    <w:rsid w:val="000D0572"/>
    <w:rsid w:val="000D10DF"/>
    <w:rsid w:val="000D24B8"/>
    <w:rsid w:val="000D28D1"/>
    <w:rsid w:val="000D2BC5"/>
    <w:rsid w:val="000D2E7A"/>
    <w:rsid w:val="000D3007"/>
    <w:rsid w:val="000D36F8"/>
    <w:rsid w:val="000D3979"/>
    <w:rsid w:val="000D3A90"/>
    <w:rsid w:val="000D40AA"/>
    <w:rsid w:val="000D5DA3"/>
    <w:rsid w:val="000D674C"/>
    <w:rsid w:val="000D7415"/>
    <w:rsid w:val="000E0352"/>
    <w:rsid w:val="000E0DCB"/>
    <w:rsid w:val="000E127A"/>
    <w:rsid w:val="000E16CC"/>
    <w:rsid w:val="000E1AE3"/>
    <w:rsid w:val="000E2D2A"/>
    <w:rsid w:val="000E3FA6"/>
    <w:rsid w:val="000E40FC"/>
    <w:rsid w:val="000E42DB"/>
    <w:rsid w:val="000E4518"/>
    <w:rsid w:val="000E4887"/>
    <w:rsid w:val="000E6238"/>
    <w:rsid w:val="000E6453"/>
    <w:rsid w:val="000E7E4A"/>
    <w:rsid w:val="000F1403"/>
    <w:rsid w:val="000F180A"/>
    <w:rsid w:val="000F1EBE"/>
    <w:rsid w:val="000F222F"/>
    <w:rsid w:val="000F2FB3"/>
    <w:rsid w:val="000F4C39"/>
    <w:rsid w:val="000F5256"/>
    <w:rsid w:val="000F5D2C"/>
    <w:rsid w:val="00101950"/>
    <w:rsid w:val="00101C20"/>
    <w:rsid w:val="00102A6E"/>
    <w:rsid w:val="00103098"/>
    <w:rsid w:val="001031E8"/>
    <w:rsid w:val="001056E3"/>
    <w:rsid w:val="00110119"/>
    <w:rsid w:val="00110CCA"/>
    <w:rsid w:val="00110D17"/>
    <w:rsid w:val="001119F3"/>
    <w:rsid w:val="00112215"/>
    <w:rsid w:val="00113A8D"/>
    <w:rsid w:val="0011511E"/>
    <w:rsid w:val="001151EE"/>
    <w:rsid w:val="00115A27"/>
    <w:rsid w:val="00117894"/>
    <w:rsid w:val="00117AA3"/>
    <w:rsid w:val="00120F4A"/>
    <w:rsid w:val="001217CD"/>
    <w:rsid w:val="001230DC"/>
    <w:rsid w:val="001234EA"/>
    <w:rsid w:val="00123EB3"/>
    <w:rsid w:val="001256C7"/>
    <w:rsid w:val="001260B8"/>
    <w:rsid w:val="0013028D"/>
    <w:rsid w:val="001308A7"/>
    <w:rsid w:val="00131B2A"/>
    <w:rsid w:val="001320BD"/>
    <w:rsid w:val="00132251"/>
    <w:rsid w:val="00132ED9"/>
    <w:rsid w:val="00132F34"/>
    <w:rsid w:val="00133279"/>
    <w:rsid w:val="00136206"/>
    <w:rsid w:val="00136D1D"/>
    <w:rsid w:val="00136E93"/>
    <w:rsid w:val="00136FF8"/>
    <w:rsid w:val="00137E91"/>
    <w:rsid w:val="001465FB"/>
    <w:rsid w:val="00147BAD"/>
    <w:rsid w:val="00150D86"/>
    <w:rsid w:val="001516D4"/>
    <w:rsid w:val="00152559"/>
    <w:rsid w:val="00152881"/>
    <w:rsid w:val="00152B03"/>
    <w:rsid w:val="0015353E"/>
    <w:rsid w:val="00153FE4"/>
    <w:rsid w:val="00156AAF"/>
    <w:rsid w:val="00161284"/>
    <w:rsid w:val="00162769"/>
    <w:rsid w:val="00165A46"/>
    <w:rsid w:val="00167F2D"/>
    <w:rsid w:val="00171FB1"/>
    <w:rsid w:val="0017261D"/>
    <w:rsid w:val="00172C01"/>
    <w:rsid w:val="00173424"/>
    <w:rsid w:val="00174895"/>
    <w:rsid w:val="00175DC6"/>
    <w:rsid w:val="00176D55"/>
    <w:rsid w:val="001812BB"/>
    <w:rsid w:val="00181F7F"/>
    <w:rsid w:val="001826BB"/>
    <w:rsid w:val="001830BE"/>
    <w:rsid w:val="001833EA"/>
    <w:rsid w:val="00183CB8"/>
    <w:rsid w:val="001848A0"/>
    <w:rsid w:val="00185607"/>
    <w:rsid w:val="001865D6"/>
    <w:rsid w:val="00186AF0"/>
    <w:rsid w:val="00186D0C"/>
    <w:rsid w:val="00187185"/>
    <w:rsid w:val="00192DCF"/>
    <w:rsid w:val="001935D5"/>
    <w:rsid w:val="00193A32"/>
    <w:rsid w:val="00193AA8"/>
    <w:rsid w:val="00195746"/>
    <w:rsid w:val="0019733E"/>
    <w:rsid w:val="00197735"/>
    <w:rsid w:val="001A00D2"/>
    <w:rsid w:val="001A0D08"/>
    <w:rsid w:val="001A1621"/>
    <w:rsid w:val="001A191C"/>
    <w:rsid w:val="001A1E4D"/>
    <w:rsid w:val="001A3C5E"/>
    <w:rsid w:val="001A546E"/>
    <w:rsid w:val="001A5EA1"/>
    <w:rsid w:val="001A7491"/>
    <w:rsid w:val="001A7EFC"/>
    <w:rsid w:val="001B529F"/>
    <w:rsid w:val="001B6B32"/>
    <w:rsid w:val="001B6BE4"/>
    <w:rsid w:val="001B7CF2"/>
    <w:rsid w:val="001C1A51"/>
    <w:rsid w:val="001C3C9C"/>
    <w:rsid w:val="001C6384"/>
    <w:rsid w:val="001D04CD"/>
    <w:rsid w:val="001D05B9"/>
    <w:rsid w:val="001D0D3C"/>
    <w:rsid w:val="001D1556"/>
    <w:rsid w:val="001D1BF3"/>
    <w:rsid w:val="001D31EE"/>
    <w:rsid w:val="001D4078"/>
    <w:rsid w:val="001D59A9"/>
    <w:rsid w:val="001D61B9"/>
    <w:rsid w:val="001D648F"/>
    <w:rsid w:val="001D6CB7"/>
    <w:rsid w:val="001D70B5"/>
    <w:rsid w:val="001D7883"/>
    <w:rsid w:val="001E0A40"/>
    <w:rsid w:val="001E0C83"/>
    <w:rsid w:val="001E5173"/>
    <w:rsid w:val="001E5544"/>
    <w:rsid w:val="001E57FC"/>
    <w:rsid w:val="001E5977"/>
    <w:rsid w:val="001E67B2"/>
    <w:rsid w:val="001E6F8D"/>
    <w:rsid w:val="001F0135"/>
    <w:rsid w:val="001F1638"/>
    <w:rsid w:val="001F2421"/>
    <w:rsid w:val="001F24C3"/>
    <w:rsid w:val="001F2C30"/>
    <w:rsid w:val="001F2CD8"/>
    <w:rsid w:val="001F2DD7"/>
    <w:rsid w:val="001F55DE"/>
    <w:rsid w:val="001F6E7A"/>
    <w:rsid w:val="00200FD0"/>
    <w:rsid w:val="002012A0"/>
    <w:rsid w:val="002012CE"/>
    <w:rsid w:val="0020346F"/>
    <w:rsid w:val="002047F7"/>
    <w:rsid w:val="00205967"/>
    <w:rsid w:val="00207AA5"/>
    <w:rsid w:val="00207AE0"/>
    <w:rsid w:val="00207D20"/>
    <w:rsid w:val="002103B0"/>
    <w:rsid w:val="00211049"/>
    <w:rsid w:val="0021388E"/>
    <w:rsid w:val="0021480A"/>
    <w:rsid w:val="00215B9A"/>
    <w:rsid w:val="00216ECF"/>
    <w:rsid w:val="00221751"/>
    <w:rsid w:val="00221988"/>
    <w:rsid w:val="00221D76"/>
    <w:rsid w:val="00222FDB"/>
    <w:rsid w:val="002239B5"/>
    <w:rsid w:val="00223DA7"/>
    <w:rsid w:val="00224238"/>
    <w:rsid w:val="00224523"/>
    <w:rsid w:val="002248F4"/>
    <w:rsid w:val="00224BBA"/>
    <w:rsid w:val="002257C9"/>
    <w:rsid w:val="002263B3"/>
    <w:rsid w:val="0022754F"/>
    <w:rsid w:val="0023329D"/>
    <w:rsid w:val="0023688A"/>
    <w:rsid w:val="00237C1F"/>
    <w:rsid w:val="00237FAF"/>
    <w:rsid w:val="00240456"/>
    <w:rsid w:val="0024065E"/>
    <w:rsid w:val="00241683"/>
    <w:rsid w:val="00242769"/>
    <w:rsid w:val="0024375D"/>
    <w:rsid w:val="0024464D"/>
    <w:rsid w:val="00244C05"/>
    <w:rsid w:val="00250318"/>
    <w:rsid w:val="00250DCC"/>
    <w:rsid w:val="00252EBC"/>
    <w:rsid w:val="00253337"/>
    <w:rsid w:val="00254FE7"/>
    <w:rsid w:val="002551BC"/>
    <w:rsid w:val="002552C0"/>
    <w:rsid w:val="002557F2"/>
    <w:rsid w:val="00256507"/>
    <w:rsid w:val="00256D6F"/>
    <w:rsid w:val="00257F96"/>
    <w:rsid w:val="0026014B"/>
    <w:rsid w:val="00260774"/>
    <w:rsid w:val="00260B39"/>
    <w:rsid w:val="00262098"/>
    <w:rsid w:val="00263426"/>
    <w:rsid w:val="00266AA3"/>
    <w:rsid w:val="00266E4B"/>
    <w:rsid w:val="00271F33"/>
    <w:rsid w:val="0027216E"/>
    <w:rsid w:val="002725EE"/>
    <w:rsid w:val="00274758"/>
    <w:rsid w:val="00276A2E"/>
    <w:rsid w:val="00280E2C"/>
    <w:rsid w:val="0028145A"/>
    <w:rsid w:val="00281EF0"/>
    <w:rsid w:val="0028221E"/>
    <w:rsid w:val="00282827"/>
    <w:rsid w:val="00283E3D"/>
    <w:rsid w:val="0028422C"/>
    <w:rsid w:val="002857B4"/>
    <w:rsid w:val="00286DE4"/>
    <w:rsid w:val="00287162"/>
    <w:rsid w:val="00290C69"/>
    <w:rsid w:val="002923DF"/>
    <w:rsid w:val="00292C82"/>
    <w:rsid w:val="00292F39"/>
    <w:rsid w:val="00292FB2"/>
    <w:rsid w:val="00293EF2"/>
    <w:rsid w:val="00294968"/>
    <w:rsid w:val="00294E52"/>
    <w:rsid w:val="00296788"/>
    <w:rsid w:val="0029790B"/>
    <w:rsid w:val="002A0460"/>
    <w:rsid w:val="002A163F"/>
    <w:rsid w:val="002A462E"/>
    <w:rsid w:val="002A4F2F"/>
    <w:rsid w:val="002A6386"/>
    <w:rsid w:val="002A6E60"/>
    <w:rsid w:val="002B0103"/>
    <w:rsid w:val="002B056F"/>
    <w:rsid w:val="002B0CDF"/>
    <w:rsid w:val="002B1BBC"/>
    <w:rsid w:val="002B1D42"/>
    <w:rsid w:val="002B273E"/>
    <w:rsid w:val="002B34F7"/>
    <w:rsid w:val="002B35B9"/>
    <w:rsid w:val="002B3E4A"/>
    <w:rsid w:val="002C0456"/>
    <w:rsid w:val="002C1492"/>
    <w:rsid w:val="002C1969"/>
    <w:rsid w:val="002C273A"/>
    <w:rsid w:val="002C3B53"/>
    <w:rsid w:val="002C3CED"/>
    <w:rsid w:val="002C4D01"/>
    <w:rsid w:val="002C6A3E"/>
    <w:rsid w:val="002C777C"/>
    <w:rsid w:val="002C7C80"/>
    <w:rsid w:val="002D1651"/>
    <w:rsid w:val="002D1C5B"/>
    <w:rsid w:val="002D26F3"/>
    <w:rsid w:val="002D2E3B"/>
    <w:rsid w:val="002D35B6"/>
    <w:rsid w:val="002D3B68"/>
    <w:rsid w:val="002D578F"/>
    <w:rsid w:val="002D67D0"/>
    <w:rsid w:val="002E1B49"/>
    <w:rsid w:val="002E22E5"/>
    <w:rsid w:val="002E23D3"/>
    <w:rsid w:val="002E30FA"/>
    <w:rsid w:val="002E4A85"/>
    <w:rsid w:val="002E553F"/>
    <w:rsid w:val="002E7289"/>
    <w:rsid w:val="002F06AB"/>
    <w:rsid w:val="002F072D"/>
    <w:rsid w:val="002F092F"/>
    <w:rsid w:val="002F107F"/>
    <w:rsid w:val="002F1EB3"/>
    <w:rsid w:val="002F3D13"/>
    <w:rsid w:val="002F52F3"/>
    <w:rsid w:val="002F6721"/>
    <w:rsid w:val="002F6E03"/>
    <w:rsid w:val="002F712A"/>
    <w:rsid w:val="002F7165"/>
    <w:rsid w:val="003050A7"/>
    <w:rsid w:val="003054B9"/>
    <w:rsid w:val="0030555D"/>
    <w:rsid w:val="0030702B"/>
    <w:rsid w:val="003103B1"/>
    <w:rsid w:val="00310FAE"/>
    <w:rsid w:val="00312F2B"/>
    <w:rsid w:val="00317037"/>
    <w:rsid w:val="003172EA"/>
    <w:rsid w:val="00320119"/>
    <w:rsid w:val="00320EBB"/>
    <w:rsid w:val="00320F92"/>
    <w:rsid w:val="00321F4D"/>
    <w:rsid w:val="00322FDF"/>
    <w:rsid w:val="00323FAE"/>
    <w:rsid w:val="00324326"/>
    <w:rsid w:val="00324843"/>
    <w:rsid w:val="003251B3"/>
    <w:rsid w:val="0032778D"/>
    <w:rsid w:val="00330EC1"/>
    <w:rsid w:val="0033154C"/>
    <w:rsid w:val="00331C1A"/>
    <w:rsid w:val="00332782"/>
    <w:rsid w:val="00332F28"/>
    <w:rsid w:val="003337CA"/>
    <w:rsid w:val="00333ED3"/>
    <w:rsid w:val="00334092"/>
    <w:rsid w:val="00337ED3"/>
    <w:rsid w:val="0034098B"/>
    <w:rsid w:val="003420C7"/>
    <w:rsid w:val="0034252D"/>
    <w:rsid w:val="003426AF"/>
    <w:rsid w:val="0034316D"/>
    <w:rsid w:val="00343632"/>
    <w:rsid w:val="003442B0"/>
    <w:rsid w:val="003450BF"/>
    <w:rsid w:val="0034567E"/>
    <w:rsid w:val="00347A12"/>
    <w:rsid w:val="00347AA2"/>
    <w:rsid w:val="003500E1"/>
    <w:rsid w:val="003529F0"/>
    <w:rsid w:val="0035358A"/>
    <w:rsid w:val="00355749"/>
    <w:rsid w:val="003557DC"/>
    <w:rsid w:val="0036212A"/>
    <w:rsid w:val="00363034"/>
    <w:rsid w:val="00363FAB"/>
    <w:rsid w:val="003645A7"/>
    <w:rsid w:val="00366E87"/>
    <w:rsid w:val="003670DB"/>
    <w:rsid w:val="00367DCC"/>
    <w:rsid w:val="003704AF"/>
    <w:rsid w:val="00370F5B"/>
    <w:rsid w:val="0037217C"/>
    <w:rsid w:val="00372DB1"/>
    <w:rsid w:val="00373B50"/>
    <w:rsid w:val="00373E42"/>
    <w:rsid w:val="003740C2"/>
    <w:rsid w:val="0037485A"/>
    <w:rsid w:val="00375BD8"/>
    <w:rsid w:val="0037617F"/>
    <w:rsid w:val="003765AB"/>
    <w:rsid w:val="00376EEF"/>
    <w:rsid w:val="00377272"/>
    <w:rsid w:val="00377F74"/>
    <w:rsid w:val="003800FC"/>
    <w:rsid w:val="003807B5"/>
    <w:rsid w:val="003816C9"/>
    <w:rsid w:val="0038291B"/>
    <w:rsid w:val="00382A8B"/>
    <w:rsid w:val="00386411"/>
    <w:rsid w:val="0038667F"/>
    <w:rsid w:val="00386EAF"/>
    <w:rsid w:val="003874F4"/>
    <w:rsid w:val="00390B09"/>
    <w:rsid w:val="00391D16"/>
    <w:rsid w:val="00392F66"/>
    <w:rsid w:val="00393442"/>
    <w:rsid w:val="00395F61"/>
    <w:rsid w:val="003A043B"/>
    <w:rsid w:val="003A24E1"/>
    <w:rsid w:val="003A2A9E"/>
    <w:rsid w:val="003A3D0D"/>
    <w:rsid w:val="003A49A6"/>
    <w:rsid w:val="003B0CA2"/>
    <w:rsid w:val="003B137E"/>
    <w:rsid w:val="003B1E07"/>
    <w:rsid w:val="003B44B4"/>
    <w:rsid w:val="003B7637"/>
    <w:rsid w:val="003C068E"/>
    <w:rsid w:val="003C3280"/>
    <w:rsid w:val="003C3421"/>
    <w:rsid w:val="003C3CF2"/>
    <w:rsid w:val="003C3D10"/>
    <w:rsid w:val="003C3D64"/>
    <w:rsid w:val="003C6859"/>
    <w:rsid w:val="003C7AF5"/>
    <w:rsid w:val="003C7D75"/>
    <w:rsid w:val="003D0355"/>
    <w:rsid w:val="003D03CE"/>
    <w:rsid w:val="003D1283"/>
    <w:rsid w:val="003D255C"/>
    <w:rsid w:val="003D27CF"/>
    <w:rsid w:val="003D2D46"/>
    <w:rsid w:val="003D3001"/>
    <w:rsid w:val="003D563F"/>
    <w:rsid w:val="003D6326"/>
    <w:rsid w:val="003D6FCD"/>
    <w:rsid w:val="003D7646"/>
    <w:rsid w:val="003D7BEB"/>
    <w:rsid w:val="003E08B9"/>
    <w:rsid w:val="003E16E1"/>
    <w:rsid w:val="003E258F"/>
    <w:rsid w:val="003E3341"/>
    <w:rsid w:val="003E33B7"/>
    <w:rsid w:val="003E3BF5"/>
    <w:rsid w:val="003E3DBD"/>
    <w:rsid w:val="003E46F2"/>
    <w:rsid w:val="003E5690"/>
    <w:rsid w:val="003E600E"/>
    <w:rsid w:val="003E69B3"/>
    <w:rsid w:val="003E778F"/>
    <w:rsid w:val="003F07FD"/>
    <w:rsid w:val="003F1309"/>
    <w:rsid w:val="003F14BB"/>
    <w:rsid w:val="003F2772"/>
    <w:rsid w:val="003F2CC6"/>
    <w:rsid w:val="003F2D11"/>
    <w:rsid w:val="003F2DA4"/>
    <w:rsid w:val="003F2F2B"/>
    <w:rsid w:val="003F30F2"/>
    <w:rsid w:val="003F3121"/>
    <w:rsid w:val="003F4AC5"/>
    <w:rsid w:val="003F5853"/>
    <w:rsid w:val="003F5976"/>
    <w:rsid w:val="003F5B8A"/>
    <w:rsid w:val="003F5DE6"/>
    <w:rsid w:val="003F6187"/>
    <w:rsid w:val="003F6AFF"/>
    <w:rsid w:val="004011D3"/>
    <w:rsid w:val="004016CF"/>
    <w:rsid w:val="00401AEF"/>
    <w:rsid w:val="00403764"/>
    <w:rsid w:val="00404165"/>
    <w:rsid w:val="00404776"/>
    <w:rsid w:val="00405897"/>
    <w:rsid w:val="00406344"/>
    <w:rsid w:val="00407896"/>
    <w:rsid w:val="0040797F"/>
    <w:rsid w:val="00407E49"/>
    <w:rsid w:val="004100A2"/>
    <w:rsid w:val="00410F28"/>
    <w:rsid w:val="00411292"/>
    <w:rsid w:val="00412B2F"/>
    <w:rsid w:val="00413161"/>
    <w:rsid w:val="00414DB6"/>
    <w:rsid w:val="00416871"/>
    <w:rsid w:val="00416F13"/>
    <w:rsid w:val="00417A02"/>
    <w:rsid w:val="00417D1F"/>
    <w:rsid w:val="00421ECD"/>
    <w:rsid w:val="00421F55"/>
    <w:rsid w:val="00422363"/>
    <w:rsid w:val="00423A52"/>
    <w:rsid w:val="00424249"/>
    <w:rsid w:val="0042519E"/>
    <w:rsid w:val="004262C6"/>
    <w:rsid w:val="00426B00"/>
    <w:rsid w:val="00426D51"/>
    <w:rsid w:val="004301EB"/>
    <w:rsid w:val="0043122C"/>
    <w:rsid w:val="004312AD"/>
    <w:rsid w:val="0043189B"/>
    <w:rsid w:val="00432940"/>
    <w:rsid w:val="00433BE4"/>
    <w:rsid w:val="0043425C"/>
    <w:rsid w:val="00434627"/>
    <w:rsid w:val="004349A4"/>
    <w:rsid w:val="00434E18"/>
    <w:rsid w:val="00435B0D"/>
    <w:rsid w:val="00436973"/>
    <w:rsid w:val="00437CD0"/>
    <w:rsid w:val="004407DE"/>
    <w:rsid w:val="004414D0"/>
    <w:rsid w:val="00441F62"/>
    <w:rsid w:val="004420C5"/>
    <w:rsid w:val="00442B28"/>
    <w:rsid w:val="00442B6D"/>
    <w:rsid w:val="0044380C"/>
    <w:rsid w:val="00444171"/>
    <w:rsid w:val="0044596A"/>
    <w:rsid w:val="00445E86"/>
    <w:rsid w:val="00446255"/>
    <w:rsid w:val="00446E06"/>
    <w:rsid w:val="00451B9C"/>
    <w:rsid w:val="00451BA9"/>
    <w:rsid w:val="00452E06"/>
    <w:rsid w:val="00453956"/>
    <w:rsid w:val="00453C4B"/>
    <w:rsid w:val="00453C51"/>
    <w:rsid w:val="00454EF2"/>
    <w:rsid w:val="00455B34"/>
    <w:rsid w:val="00456B85"/>
    <w:rsid w:val="00460115"/>
    <w:rsid w:val="00461FEE"/>
    <w:rsid w:val="00463C9A"/>
    <w:rsid w:val="00464A89"/>
    <w:rsid w:val="00464B8F"/>
    <w:rsid w:val="00467076"/>
    <w:rsid w:val="0046786B"/>
    <w:rsid w:val="00470737"/>
    <w:rsid w:val="00471A80"/>
    <w:rsid w:val="00472574"/>
    <w:rsid w:val="00472901"/>
    <w:rsid w:val="004737E5"/>
    <w:rsid w:val="00473ECB"/>
    <w:rsid w:val="00476689"/>
    <w:rsid w:val="004773C0"/>
    <w:rsid w:val="00477BB0"/>
    <w:rsid w:val="004816BF"/>
    <w:rsid w:val="00482C8A"/>
    <w:rsid w:val="00483377"/>
    <w:rsid w:val="00483AB5"/>
    <w:rsid w:val="004852C3"/>
    <w:rsid w:val="0048660A"/>
    <w:rsid w:val="004873CE"/>
    <w:rsid w:val="00487626"/>
    <w:rsid w:val="00492D3D"/>
    <w:rsid w:val="0049548D"/>
    <w:rsid w:val="00496A96"/>
    <w:rsid w:val="004972BC"/>
    <w:rsid w:val="00497917"/>
    <w:rsid w:val="00497EAC"/>
    <w:rsid w:val="004A1C58"/>
    <w:rsid w:val="004A2799"/>
    <w:rsid w:val="004A536E"/>
    <w:rsid w:val="004A5A2C"/>
    <w:rsid w:val="004A68A2"/>
    <w:rsid w:val="004A71CD"/>
    <w:rsid w:val="004A784C"/>
    <w:rsid w:val="004B0BEC"/>
    <w:rsid w:val="004B447B"/>
    <w:rsid w:val="004B4ADC"/>
    <w:rsid w:val="004B4B27"/>
    <w:rsid w:val="004B506E"/>
    <w:rsid w:val="004B5243"/>
    <w:rsid w:val="004B5426"/>
    <w:rsid w:val="004B577E"/>
    <w:rsid w:val="004B5F4C"/>
    <w:rsid w:val="004B62C7"/>
    <w:rsid w:val="004B7347"/>
    <w:rsid w:val="004B76D8"/>
    <w:rsid w:val="004C1615"/>
    <w:rsid w:val="004C1CF5"/>
    <w:rsid w:val="004C2A63"/>
    <w:rsid w:val="004C2E60"/>
    <w:rsid w:val="004C4A32"/>
    <w:rsid w:val="004C50BE"/>
    <w:rsid w:val="004C5135"/>
    <w:rsid w:val="004C5547"/>
    <w:rsid w:val="004C64E9"/>
    <w:rsid w:val="004C687C"/>
    <w:rsid w:val="004C6E6F"/>
    <w:rsid w:val="004C7F53"/>
    <w:rsid w:val="004D13F4"/>
    <w:rsid w:val="004D24FF"/>
    <w:rsid w:val="004D2632"/>
    <w:rsid w:val="004D2C3C"/>
    <w:rsid w:val="004D39AA"/>
    <w:rsid w:val="004D62D4"/>
    <w:rsid w:val="004D6BEC"/>
    <w:rsid w:val="004E0619"/>
    <w:rsid w:val="004E1DA4"/>
    <w:rsid w:val="004E2259"/>
    <w:rsid w:val="004E2615"/>
    <w:rsid w:val="004E3056"/>
    <w:rsid w:val="004E3BF8"/>
    <w:rsid w:val="004E4E45"/>
    <w:rsid w:val="004E677E"/>
    <w:rsid w:val="004E6C0F"/>
    <w:rsid w:val="004E721D"/>
    <w:rsid w:val="004E732E"/>
    <w:rsid w:val="004E7AF1"/>
    <w:rsid w:val="004F0079"/>
    <w:rsid w:val="004F1024"/>
    <w:rsid w:val="004F1709"/>
    <w:rsid w:val="004F1E93"/>
    <w:rsid w:val="004F2786"/>
    <w:rsid w:val="004F304C"/>
    <w:rsid w:val="004F3737"/>
    <w:rsid w:val="004F3966"/>
    <w:rsid w:val="004F3FF1"/>
    <w:rsid w:val="004F587D"/>
    <w:rsid w:val="004F641B"/>
    <w:rsid w:val="00500C8C"/>
    <w:rsid w:val="005017AE"/>
    <w:rsid w:val="00501F58"/>
    <w:rsid w:val="005022A4"/>
    <w:rsid w:val="00502897"/>
    <w:rsid w:val="00502C92"/>
    <w:rsid w:val="00502DB0"/>
    <w:rsid w:val="00502F84"/>
    <w:rsid w:val="005030FD"/>
    <w:rsid w:val="00503135"/>
    <w:rsid w:val="00503349"/>
    <w:rsid w:val="005037C2"/>
    <w:rsid w:val="005049F6"/>
    <w:rsid w:val="00504DCC"/>
    <w:rsid w:val="0050541E"/>
    <w:rsid w:val="00506882"/>
    <w:rsid w:val="00506C4F"/>
    <w:rsid w:val="00506D34"/>
    <w:rsid w:val="00510142"/>
    <w:rsid w:val="00510854"/>
    <w:rsid w:val="00510EA1"/>
    <w:rsid w:val="005118AA"/>
    <w:rsid w:val="0051243F"/>
    <w:rsid w:val="00512AB3"/>
    <w:rsid w:val="00512B40"/>
    <w:rsid w:val="00512F0C"/>
    <w:rsid w:val="00512F3B"/>
    <w:rsid w:val="00513B71"/>
    <w:rsid w:val="00513E70"/>
    <w:rsid w:val="00514132"/>
    <w:rsid w:val="005144AC"/>
    <w:rsid w:val="00520A82"/>
    <w:rsid w:val="00520BD4"/>
    <w:rsid w:val="00521A4F"/>
    <w:rsid w:val="00521AF4"/>
    <w:rsid w:val="0052242C"/>
    <w:rsid w:val="005224A1"/>
    <w:rsid w:val="00522849"/>
    <w:rsid w:val="00523055"/>
    <w:rsid w:val="005237BB"/>
    <w:rsid w:val="00524AB5"/>
    <w:rsid w:val="00527026"/>
    <w:rsid w:val="0052723A"/>
    <w:rsid w:val="00530974"/>
    <w:rsid w:val="005312F2"/>
    <w:rsid w:val="0053200F"/>
    <w:rsid w:val="00532451"/>
    <w:rsid w:val="00532FC5"/>
    <w:rsid w:val="005351FE"/>
    <w:rsid w:val="005369AE"/>
    <w:rsid w:val="00536DB2"/>
    <w:rsid w:val="00542B97"/>
    <w:rsid w:val="00545143"/>
    <w:rsid w:val="00546432"/>
    <w:rsid w:val="00547355"/>
    <w:rsid w:val="00547F22"/>
    <w:rsid w:val="00550BF7"/>
    <w:rsid w:val="005521C8"/>
    <w:rsid w:val="00552F5B"/>
    <w:rsid w:val="005548D5"/>
    <w:rsid w:val="00554DC6"/>
    <w:rsid w:val="005555B8"/>
    <w:rsid w:val="00557A84"/>
    <w:rsid w:val="00557E54"/>
    <w:rsid w:val="00557F3A"/>
    <w:rsid w:val="00560890"/>
    <w:rsid w:val="00561970"/>
    <w:rsid w:val="00562FED"/>
    <w:rsid w:val="005633AD"/>
    <w:rsid w:val="00563539"/>
    <w:rsid w:val="005641AC"/>
    <w:rsid w:val="00564711"/>
    <w:rsid w:val="005658B3"/>
    <w:rsid w:val="00565CB9"/>
    <w:rsid w:val="00566256"/>
    <w:rsid w:val="0056677C"/>
    <w:rsid w:val="005667F6"/>
    <w:rsid w:val="00570114"/>
    <w:rsid w:val="00570348"/>
    <w:rsid w:val="005708C9"/>
    <w:rsid w:val="00572345"/>
    <w:rsid w:val="0057295F"/>
    <w:rsid w:val="00576875"/>
    <w:rsid w:val="005771A0"/>
    <w:rsid w:val="005776A5"/>
    <w:rsid w:val="00580FAD"/>
    <w:rsid w:val="00580FDA"/>
    <w:rsid w:val="00581E53"/>
    <w:rsid w:val="00582508"/>
    <w:rsid w:val="00582E3E"/>
    <w:rsid w:val="005834B0"/>
    <w:rsid w:val="00583A7E"/>
    <w:rsid w:val="00585D1B"/>
    <w:rsid w:val="005863D8"/>
    <w:rsid w:val="00586DF3"/>
    <w:rsid w:val="00586EE1"/>
    <w:rsid w:val="005871EE"/>
    <w:rsid w:val="005875BD"/>
    <w:rsid w:val="00587D65"/>
    <w:rsid w:val="005907DE"/>
    <w:rsid w:val="005909EA"/>
    <w:rsid w:val="00593104"/>
    <w:rsid w:val="00595C2B"/>
    <w:rsid w:val="0059649F"/>
    <w:rsid w:val="00597452"/>
    <w:rsid w:val="005A195C"/>
    <w:rsid w:val="005A22CE"/>
    <w:rsid w:val="005A3755"/>
    <w:rsid w:val="005A7DC4"/>
    <w:rsid w:val="005B0FCC"/>
    <w:rsid w:val="005B3622"/>
    <w:rsid w:val="005B4143"/>
    <w:rsid w:val="005B47A0"/>
    <w:rsid w:val="005B6C5F"/>
    <w:rsid w:val="005B7C5E"/>
    <w:rsid w:val="005C2CF0"/>
    <w:rsid w:val="005C4073"/>
    <w:rsid w:val="005C5FEE"/>
    <w:rsid w:val="005C6EDD"/>
    <w:rsid w:val="005D1FB1"/>
    <w:rsid w:val="005D2300"/>
    <w:rsid w:val="005D2DED"/>
    <w:rsid w:val="005D2EB6"/>
    <w:rsid w:val="005D371F"/>
    <w:rsid w:val="005D4603"/>
    <w:rsid w:val="005D47A4"/>
    <w:rsid w:val="005D5F4D"/>
    <w:rsid w:val="005D70DE"/>
    <w:rsid w:val="005E161B"/>
    <w:rsid w:val="005E1C80"/>
    <w:rsid w:val="005E2201"/>
    <w:rsid w:val="005E29D4"/>
    <w:rsid w:val="005E2C55"/>
    <w:rsid w:val="005E30A9"/>
    <w:rsid w:val="005E329C"/>
    <w:rsid w:val="005E56F5"/>
    <w:rsid w:val="005E6245"/>
    <w:rsid w:val="005E627A"/>
    <w:rsid w:val="005E7618"/>
    <w:rsid w:val="005E7F4E"/>
    <w:rsid w:val="005F0537"/>
    <w:rsid w:val="005F05E2"/>
    <w:rsid w:val="005F0B9A"/>
    <w:rsid w:val="005F163D"/>
    <w:rsid w:val="005F65FE"/>
    <w:rsid w:val="005F6EF6"/>
    <w:rsid w:val="005F70CF"/>
    <w:rsid w:val="005F7FBB"/>
    <w:rsid w:val="006014E8"/>
    <w:rsid w:val="00603D45"/>
    <w:rsid w:val="00604F8E"/>
    <w:rsid w:val="00607994"/>
    <w:rsid w:val="00610CA2"/>
    <w:rsid w:val="0061344B"/>
    <w:rsid w:val="00613E90"/>
    <w:rsid w:val="0061536E"/>
    <w:rsid w:val="00616578"/>
    <w:rsid w:val="00623388"/>
    <w:rsid w:val="00623401"/>
    <w:rsid w:val="00623EB3"/>
    <w:rsid w:val="00624B1C"/>
    <w:rsid w:val="006316EC"/>
    <w:rsid w:val="00632160"/>
    <w:rsid w:val="00633D5C"/>
    <w:rsid w:val="00634BD4"/>
    <w:rsid w:val="00634F6A"/>
    <w:rsid w:val="0063585E"/>
    <w:rsid w:val="00636154"/>
    <w:rsid w:val="0063656A"/>
    <w:rsid w:val="00637039"/>
    <w:rsid w:val="00637332"/>
    <w:rsid w:val="00637EF5"/>
    <w:rsid w:val="00640457"/>
    <w:rsid w:val="0064360B"/>
    <w:rsid w:val="00643EFB"/>
    <w:rsid w:val="00645AEE"/>
    <w:rsid w:val="00645E6D"/>
    <w:rsid w:val="00646C07"/>
    <w:rsid w:val="00647ACC"/>
    <w:rsid w:val="00650CEA"/>
    <w:rsid w:val="006515A0"/>
    <w:rsid w:val="00653178"/>
    <w:rsid w:val="0065373A"/>
    <w:rsid w:val="006537C2"/>
    <w:rsid w:val="00653B4F"/>
    <w:rsid w:val="00653D86"/>
    <w:rsid w:val="00654068"/>
    <w:rsid w:val="00656FCC"/>
    <w:rsid w:val="006574AD"/>
    <w:rsid w:val="006577EC"/>
    <w:rsid w:val="0066044E"/>
    <w:rsid w:val="006615FC"/>
    <w:rsid w:val="00663E87"/>
    <w:rsid w:val="00665DFD"/>
    <w:rsid w:val="00666856"/>
    <w:rsid w:val="006668C9"/>
    <w:rsid w:val="00666A16"/>
    <w:rsid w:val="00666C09"/>
    <w:rsid w:val="00666D37"/>
    <w:rsid w:val="006677E9"/>
    <w:rsid w:val="006702AB"/>
    <w:rsid w:val="00671093"/>
    <w:rsid w:val="006715ED"/>
    <w:rsid w:val="00672D17"/>
    <w:rsid w:val="00672E4E"/>
    <w:rsid w:val="00673459"/>
    <w:rsid w:val="00673CD9"/>
    <w:rsid w:val="00674B53"/>
    <w:rsid w:val="00675566"/>
    <w:rsid w:val="0067607F"/>
    <w:rsid w:val="006776B5"/>
    <w:rsid w:val="00682D12"/>
    <w:rsid w:val="006838F2"/>
    <w:rsid w:val="006860CC"/>
    <w:rsid w:val="0068617A"/>
    <w:rsid w:val="0068668E"/>
    <w:rsid w:val="00686F87"/>
    <w:rsid w:val="00687608"/>
    <w:rsid w:val="00690A1A"/>
    <w:rsid w:val="00690B14"/>
    <w:rsid w:val="006923BA"/>
    <w:rsid w:val="00694854"/>
    <w:rsid w:val="0069497D"/>
    <w:rsid w:val="006950DD"/>
    <w:rsid w:val="006979CF"/>
    <w:rsid w:val="006A208F"/>
    <w:rsid w:val="006A2453"/>
    <w:rsid w:val="006A3655"/>
    <w:rsid w:val="006A4228"/>
    <w:rsid w:val="006A6609"/>
    <w:rsid w:val="006A6875"/>
    <w:rsid w:val="006A68D4"/>
    <w:rsid w:val="006A6AD5"/>
    <w:rsid w:val="006B0395"/>
    <w:rsid w:val="006B043A"/>
    <w:rsid w:val="006B0726"/>
    <w:rsid w:val="006B0C45"/>
    <w:rsid w:val="006B1B09"/>
    <w:rsid w:val="006B4097"/>
    <w:rsid w:val="006B48DC"/>
    <w:rsid w:val="006B65B1"/>
    <w:rsid w:val="006B6765"/>
    <w:rsid w:val="006B7813"/>
    <w:rsid w:val="006B7E37"/>
    <w:rsid w:val="006C14EF"/>
    <w:rsid w:val="006C1BB5"/>
    <w:rsid w:val="006C1FC2"/>
    <w:rsid w:val="006C2585"/>
    <w:rsid w:val="006C2DAB"/>
    <w:rsid w:val="006C318E"/>
    <w:rsid w:val="006C37D4"/>
    <w:rsid w:val="006C49D5"/>
    <w:rsid w:val="006C6021"/>
    <w:rsid w:val="006C6A44"/>
    <w:rsid w:val="006C7AF7"/>
    <w:rsid w:val="006D1AA5"/>
    <w:rsid w:val="006D1AAB"/>
    <w:rsid w:val="006D26D0"/>
    <w:rsid w:val="006D29DF"/>
    <w:rsid w:val="006D2CE3"/>
    <w:rsid w:val="006D30E4"/>
    <w:rsid w:val="006D3C05"/>
    <w:rsid w:val="006D4146"/>
    <w:rsid w:val="006D49B5"/>
    <w:rsid w:val="006D6FA4"/>
    <w:rsid w:val="006D708B"/>
    <w:rsid w:val="006E053D"/>
    <w:rsid w:val="006E095F"/>
    <w:rsid w:val="006E0A6F"/>
    <w:rsid w:val="006E0EA4"/>
    <w:rsid w:val="006E2A5A"/>
    <w:rsid w:val="006E5248"/>
    <w:rsid w:val="006E6D4D"/>
    <w:rsid w:val="006E7532"/>
    <w:rsid w:val="006E7703"/>
    <w:rsid w:val="006F0536"/>
    <w:rsid w:val="006F0BB8"/>
    <w:rsid w:val="006F131D"/>
    <w:rsid w:val="006F1419"/>
    <w:rsid w:val="006F1F55"/>
    <w:rsid w:val="006F5255"/>
    <w:rsid w:val="006F698F"/>
    <w:rsid w:val="006F6EE9"/>
    <w:rsid w:val="006F7B82"/>
    <w:rsid w:val="007013CE"/>
    <w:rsid w:val="00701996"/>
    <w:rsid w:val="007019F7"/>
    <w:rsid w:val="007027D3"/>
    <w:rsid w:val="00702B31"/>
    <w:rsid w:val="00702D16"/>
    <w:rsid w:val="00702E31"/>
    <w:rsid w:val="00703393"/>
    <w:rsid w:val="00703B85"/>
    <w:rsid w:val="00704CFD"/>
    <w:rsid w:val="00705065"/>
    <w:rsid w:val="007052F4"/>
    <w:rsid w:val="007058CD"/>
    <w:rsid w:val="007058D7"/>
    <w:rsid w:val="00706FE2"/>
    <w:rsid w:val="007115EB"/>
    <w:rsid w:val="00711DB8"/>
    <w:rsid w:val="007127AF"/>
    <w:rsid w:val="0071307D"/>
    <w:rsid w:val="007157FF"/>
    <w:rsid w:val="007159B4"/>
    <w:rsid w:val="00716F91"/>
    <w:rsid w:val="00717DF2"/>
    <w:rsid w:val="00721763"/>
    <w:rsid w:val="00721CAE"/>
    <w:rsid w:val="007236B8"/>
    <w:rsid w:val="00723B33"/>
    <w:rsid w:val="007246BE"/>
    <w:rsid w:val="007248CB"/>
    <w:rsid w:val="0072531C"/>
    <w:rsid w:val="00725D11"/>
    <w:rsid w:val="0072649F"/>
    <w:rsid w:val="007267D6"/>
    <w:rsid w:val="007279F9"/>
    <w:rsid w:val="00730A86"/>
    <w:rsid w:val="00730CF5"/>
    <w:rsid w:val="00730F06"/>
    <w:rsid w:val="0073228F"/>
    <w:rsid w:val="00732442"/>
    <w:rsid w:val="00732E29"/>
    <w:rsid w:val="007374AF"/>
    <w:rsid w:val="0073772D"/>
    <w:rsid w:val="00737945"/>
    <w:rsid w:val="00740AB1"/>
    <w:rsid w:val="00741073"/>
    <w:rsid w:val="007411E9"/>
    <w:rsid w:val="00742C6B"/>
    <w:rsid w:val="00742EDF"/>
    <w:rsid w:val="00743812"/>
    <w:rsid w:val="00743DED"/>
    <w:rsid w:val="007461B0"/>
    <w:rsid w:val="00746748"/>
    <w:rsid w:val="0074687D"/>
    <w:rsid w:val="0074724A"/>
    <w:rsid w:val="00751BE2"/>
    <w:rsid w:val="0075272F"/>
    <w:rsid w:val="0075290B"/>
    <w:rsid w:val="00752ECE"/>
    <w:rsid w:val="00754D50"/>
    <w:rsid w:val="007560C9"/>
    <w:rsid w:val="00756CAA"/>
    <w:rsid w:val="0076014D"/>
    <w:rsid w:val="007601B9"/>
    <w:rsid w:val="007605F8"/>
    <w:rsid w:val="00762AF7"/>
    <w:rsid w:val="00762E74"/>
    <w:rsid w:val="0076415B"/>
    <w:rsid w:val="00764587"/>
    <w:rsid w:val="00764637"/>
    <w:rsid w:val="00764BB9"/>
    <w:rsid w:val="00764DA3"/>
    <w:rsid w:val="007650DF"/>
    <w:rsid w:val="007663CF"/>
    <w:rsid w:val="00766D8B"/>
    <w:rsid w:val="007700DB"/>
    <w:rsid w:val="00770DE7"/>
    <w:rsid w:val="00771AC3"/>
    <w:rsid w:val="007726A7"/>
    <w:rsid w:val="007736CE"/>
    <w:rsid w:val="007739FD"/>
    <w:rsid w:val="0077402A"/>
    <w:rsid w:val="00776BC1"/>
    <w:rsid w:val="00777924"/>
    <w:rsid w:val="00777E79"/>
    <w:rsid w:val="007807E2"/>
    <w:rsid w:val="00780CFA"/>
    <w:rsid w:val="0078382A"/>
    <w:rsid w:val="00783D84"/>
    <w:rsid w:val="007841E4"/>
    <w:rsid w:val="00785806"/>
    <w:rsid w:val="0078585E"/>
    <w:rsid w:val="00786E18"/>
    <w:rsid w:val="00786FD9"/>
    <w:rsid w:val="00787B1E"/>
    <w:rsid w:val="00790D8A"/>
    <w:rsid w:val="00790F55"/>
    <w:rsid w:val="00792697"/>
    <w:rsid w:val="0079356A"/>
    <w:rsid w:val="007938F6"/>
    <w:rsid w:val="00793E69"/>
    <w:rsid w:val="007948F1"/>
    <w:rsid w:val="007949C3"/>
    <w:rsid w:val="007960AC"/>
    <w:rsid w:val="007970A2"/>
    <w:rsid w:val="00797F28"/>
    <w:rsid w:val="007A172D"/>
    <w:rsid w:val="007A218A"/>
    <w:rsid w:val="007A4DCC"/>
    <w:rsid w:val="007A4E49"/>
    <w:rsid w:val="007A59D5"/>
    <w:rsid w:val="007A6316"/>
    <w:rsid w:val="007A65B0"/>
    <w:rsid w:val="007A68F1"/>
    <w:rsid w:val="007A6A13"/>
    <w:rsid w:val="007A6BEB"/>
    <w:rsid w:val="007A747A"/>
    <w:rsid w:val="007B07E8"/>
    <w:rsid w:val="007B0A0F"/>
    <w:rsid w:val="007B0AC8"/>
    <w:rsid w:val="007B1D5F"/>
    <w:rsid w:val="007B289B"/>
    <w:rsid w:val="007B33DD"/>
    <w:rsid w:val="007B444F"/>
    <w:rsid w:val="007B4EE1"/>
    <w:rsid w:val="007B5237"/>
    <w:rsid w:val="007B63D0"/>
    <w:rsid w:val="007B66E6"/>
    <w:rsid w:val="007B78B9"/>
    <w:rsid w:val="007C04A0"/>
    <w:rsid w:val="007C1730"/>
    <w:rsid w:val="007C1F70"/>
    <w:rsid w:val="007C1FDD"/>
    <w:rsid w:val="007C2406"/>
    <w:rsid w:val="007C3B90"/>
    <w:rsid w:val="007C50A5"/>
    <w:rsid w:val="007C5E9B"/>
    <w:rsid w:val="007D053B"/>
    <w:rsid w:val="007D0882"/>
    <w:rsid w:val="007D0F41"/>
    <w:rsid w:val="007D2175"/>
    <w:rsid w:val="007D23E6"/>
    <w:rsid w:val="007D27E2"/>
    <w:rsid w:val="007D35EA"/>
    <w:rsid w:val="007D378F"/>
    <w:rsid w:val="007D3B7E"/>
    <w:rsid w:val="007D5C5F"/>
    <w:rsid w:val="007D6790"/>
    <w:rsid w:val="007D6873"/>
    <w:rsid w:val="007E0142"/>
    <w:rsid w:val="007E0889"/>
    <w:rsid w:val="007E0CDE"/>
    <w:rsid w:val="007E1C5B"/>
    <w:rsid w:val="007E3588"/>
    <w:rsid w:val="007E35CC"/>
    <w:rsid w:val="007E470F"/>
    <w:rsid w:val="007E5936"/>
    <w:rsid w:val="007E671E"/>
    <w:rsid w:val="007E6930"/>
    <w:rsid w:val="007E6C6D"/>
    <w:rsid w:val="007E6FD1"/>
    <w:rsid w:val="007F0585"/>
    <w:rsid w:val="007F0971"/>
    <w:rsid w:val="007F1625"/>
    <w:rsid w:val="007F17CD"/>
    <w:rsid w:val="007F1A65"/>
    <w:rsid w:val="007F44DC"/>
    <w:rsid w:val="007F468F"/>
    <w:rsid w:val="007F5B2A"/>
    <w:rsid w:val="007F7A95"/>
    <w:rsid w:val="0080099D"/>
    <w:rsid w:val="008009AD"/>
    <w:rsid w:val="0080102A"/>
    <w:rsid w:val="008013A9"/>
    <w:rsid w:val="0080161E"/>
    <w:rsid w:val="008018EB"/>
    <w:rsid w:val="00801C6C"/>
    <w:rsid w:val="008020CD"/>
    <w:rsid w:val="0080237B"/>
    <w:rsid w:val="00802954"/>
    <w:rsid w:val="00802F05"/>
    <w:rsid w:val="00803074"/>
    <w:rsid w:val="008034D3"/>
    <w:rsid w:val="00804A3B"/>
    <w:rsid w:val="008050C0"/>
    <w:rsid w:val="00806DB6"/>
    <w:rsid w:val="00806DD0"/>
    <w:rsid w:val="008076FA"/>
    <w:rsid w:val="00807C2A"/>
    <w:rsid w:val="00810B0A"/>
    <w:rsid w:val="00810FE3"/>
    <w:rsid w:val="008112B7"/>
    <w:rsid w:val="00811E4F"/>
    <w:rsid w:val="0081216C"/>
    <w:rsid w:val="00812D0F"/>
    <w:rsid w:val="0081301E"/>
    <w:rsid w:val="00813853"/>
    <w:rsid w:val="00813C09"/>
    <w:rsid w:val="00814776"/>
    <w:rsid w:val="00814AFA"/>
    <w:rsid w:val="00814F8B"/>
    <w:rsid w:val="00815BEC"/>
    <w:rsid w:val="00815D90"/>
    <w:rsid w:val="00816099"/>
    <w:rsid w:val="00820CFC"/>
    <w:rsid w:val="0082474E"/>
    <w:rsid w:val="008247D8"/>
    <w:rsid w:val="008247EC"/>
    <w:rsid w:val="00824A36"/>
    <w:rsid w:val="00824ED2"/>
    <w:rsid w:val="008264E9"/>
    <w:rsid w:val="00826DC2"/>
    <w:rsid w:val="00827F7C"/>
    <w:rsid w:val="00830E8D"/>
    <w:rsid w:val="008316A3"/>
    <w:rsid w:val="00833339"/>
    <w:rsid w:val="008336AB"/>
    <w:rsid w:val="00837CE0"/>
    <w:rsid w:val="008403F9"/>
    <w:rsid w:val="00841755"/>
    <w:rsid w:val="00844A6F"/>
    <w:rsid w:val="00845D31"/>
    <w:rsid w:val="00850D04"/>
    <w:rsid w:val="00851DEB"/>
    <w:rsid w:val="00852BD2"/>
    <w:rsid w:val="00853AFC"/>
    <w:rsid w:val="00854E6B"/>
    <w:rsid w:val="00855400"/>
    <w:rsid w:val="00860CD2"/>
    <w:rsid w:val="00861793"/>
    <w:rsid w:val="008624F2"/>
    <w:rsid w:val="00862BD3"/>
    <w:rsid w:val="008634F0"/>
    <w:rsid w:val="00865470"/>
    <w:rsid w:val="00865EBB"/>
    <w:rsid w:val="0086667B"/>
    <w:rsid w:val="00866A55"/>
    <w:rsid w:val="00870035"/>
    <w:rsid w:val="008709CD"/>
    <w:rsid w:val="00870F78"/>
    <w:rsid w:val="008728C7"/>
    <w:rsid w:val="008735BC"/>
    <w:rsid w:val="00873793"/>
    <w:rsid w:val="0087403F"/>
    <w:rsid w:val="0087421A"/>
    <w:rsid w:val="0087501E"/>
    <w:rsid w:val="00875271"/>
    <w:rsid w:val="0087784F"/>
    <w:rsid w:val="008809BD"/>
    <w:rsid w:val="00881994"/>
    <w:rsid w:val="00881BFA"/>
    <w:rsid w:val="00882E0E"/>
    <w:rsid w:val="00882E41"/>
    <w:rsid w:val="0088323A"/>
    <w:rsid w:val="00883D3D"/>
    <w:rsid w:val="00884FB4"/>
    <w:rsid w:val="00885E96"/>
    <w:rsid w:val="00886985"/>
    <w:rsid w:val="008872FA"/>
    <w:rsid w:val="00887569"/>
    <w:rsid w:val="00890C0A"/>
    <w:rsid w:val="00890F8A"/>
    <w:rsid w:val="00891A2C"/>
    <w:rsid w:val="00893A4E"/>
    <w:rsid w:val="00895F7A"/>
    <w:rsid w:val="00897C51"/>
    <w:rsid w:val="00897E49"/>
    <w:rsid w:val="008A06FB"/>
    <w:rsid w:val="008A3006"/>
    <w:rsid w:val="008A6AA6"/>
    <w:rsid w:val="008A6B92"/>
    <w:rsid w:val="008A7021"/>
    <w:rsid w:val="008A7D54"/>
    <w:rsid w:val="008B0321"/>
    <w:rsid w:val="008B08A4"/>
    <w:rsid w:val="008B29E1"/>
    <w:rsid w:val="008B32D9"/>
    <w:rsid w:val="008B3626"/>
    <w:rsid w:val="008B3D92"/>
    <w:rsid w:val="008B62D4"/>
    <w:rsid w:val="008C03DB"/>
    <w:rsid w:val="008C09E8"/>
    <w:rsid w:val="008C0B05"/>
    <w:rsid w:val="008C1014"/>
    <w:rsid w:val="008C1160"/>
    <w:rsid w:val="008C309C"/>
    <w:rsid w:val="008C359B"/>
    <w:rsid w:val="008C4921"/>
    <w:rsid w:val="008C5F2A"/>
    <w:rsid w:val="008C6192"/>
    <w:rsid w:val="008C697B"/>
    <w:rsid w:val="008D033C"/>
    <w:rsid w:val="008D041A"/>
    <w:rsid w:val="008D1555"/>
    <w:rsid w:val="008D1624"/>
    <w:rsid w:val="008D34BF"/>
    <w:rsid w:val="008D41F3"/>
    <w:rsid w:val="008E0451"/>
    <w:rsid w:val="008E1442"/>
    <w:rsid w:val="008E1B06"/>
    <w:rsid w:val="008E1E6B"/>
    <w:rsid w:val="008E4194"/>
    <w:rsid w:val="008E45B1"/>
    <w:rsid w:val="008E59DA"/>
    <w:rsid w:val="008E6AA4"/>
    <w:rsid w:val="008E7BB7"/>
    <w:rsid w:val="008F01A7"/>
    <w:rsid w:val="008F0768"/>
    <w:rsid w:val="008F173F"/>
    <w:rsid w:val="008F1F63"/>
    <w:rsid w:val="008F3767"/>
    <w:rsid w:val="008F3F2A"/>
    <w:rsid w:val="008F471C"/>
    <w:rsid w:val="008F5D9E"/>
    <w:rsid w:val="008F5FB9"/>
    <w:rsid w:val="008F64D4"/>
    <w:rsid w:val="008F76C5"/>
    <w:rsid w:val="008F7CE6"/>
    <w:rsid w:val="009012FF"/>
    <w:rsid w:val="00901732"/>
    <w:rsid w:val="00901AF6"/>
    <w:rsid w:val="00903187"/>
    <w:rsid w:val="00907DE7"/>
    <w:rsid w:val="00912DA3"/>
    <w:rsid w:val="00916448"/>
    <w:rsid w:val="00916E44"/>
    <w:rsid w:val="00917B6D"/>
    <w:rsid w:val="00917F24"/>
    <w:rsid w:val="0092178C"/>
    <w:rsid w:val="00921804"/>
    <w:rsid w:val="00921925"/>
    <w:rsid w:val="0092201E"/>
    <w:rsid w:val="0092253C"/>
    <w:rsid w:val="00924E63"/>
    <w:rsid w:val="0092514B"/>
    <w:rsid w:val="00925DCB"/>
    <w:rsid w:val="00926059"/>
    <w:rsid w:val="00927B03"/>
    <w:rsid w:val="00930FFF"/>
    <w:rsid w:val="00931A27"/>
    <w:rsid w:val="0093339C"/>
    <w:rsid w:val="009354DA"/>
    <w:rsid w:val="00936F16"/>
    <w:rsid w:val="009370CA"/>
    <w:rsid w:val="00937794"/>
    <w:rsid w:val="00937B39"/>
    <w:rsid w:val="00937EDD"/>
    <w:rsid w:val="0094071C"/>
    <w:rsid w:val="00944855"/>
    <w:rsid w:val="00945A8D"/>
    <w:rsid w:val="00947E3F"/>
    <w:rsid w:val="00950B04"/>
    <w:rsid w:val="009512E9"/>
    <w:rsid w:val="00951E39"/>
    <w:rsid w:val="00952FE4"/>
    <w:rsid w:val="009532D1"/>
    <w:rsid w:val="009533F6"/>
    <w:rsid w:val="00953AFE"/>
    <w:rsid w:val="0095448F"/>
    <w:rsid w:val="0095539A"/>
    <w:rsid w:val="00956F19"/>
    <w:rsid w:val="009571FF"/>
    <w:rsid w:val="00957634"/>
    <w:rsid w:val="009604B0"/>
    <w:rsid w:val="00961A0F"/>
    <w:rsid w:val="00963603"/>
    <w:rsid w:val="00965DFF"/>
    <w:rsid w:val="009665FB"/>
    <w:rsid w:val="0096678E"/>
    <w:rsid w:val="009668D7"/>
    <w:rsid w:val="00967C67"/>
    <w:rsid w:val="00971B04"/>
    <w:rsid w:val="009726BD"/>
    <w:rsid w:val="009727DF"/>
    <w:rsid w:val="009742DC"/>
    <w:rsid w:val="009755C5"/>
    <w:rsid w:val="00977AF6"/>
    <w:rsid w:val="00982555"/>
    <w:rsid w:val="0098325B"/>
    <w:rsid w:val="009847C8"/>
    <w:rsid w:val="009847D6"/>
    <w:rsid w:val="00984DC2"/>
    <w:rsid w:val="0098758D"/>
    <w:rsid w:val="00990381"/>
    <w:rsid w:val="00991EE2"/>
    <w:rsid w:val="00991FFF"/>
    <w:rsid w:val="0099277D"/>
    <w:rsid w:val="00993482"/>
    <w:rsid w:val="009937CA"/>
    <w:rsid w:val="009941FB"/>
    <w:rsid w:val="009945C2"/>
    <w:rsid w:val="00994891"/>
    <w:rsid w:val="009954E4"/>
    <w:rsid w:val="00995F62"/>
    <w:rsid w:val="009A1A4F"/>
    <w:rsid w:val="009A2052"/>
    <w:rsid w:val="009A2B64"/>
    <w:rsid w:val="009A2C3C"/>
    <w:rsid w:val="009A3C12"/>
    <w:rsid w:val="009A44C0"/>
    <w:rsid w:val="009A4C74"/>
    <w:rsid w:val="009A6317"/>
    <w:rsid w:val="009A6E6F"/>
    <w:rsid w:val="009A77FB"/>
    <w:rsid w:val="009B0498"/>
    <w:rsid w:val="009B2210"/>
    <w:rsid w:val="009B41BB"/>
    <w:rsid w:val="009B436E"/>
    <w:rsid w:val="009B5174"/>
    <w:rsid w:val="009B5DAF"/>
    <w:rsid w:val="009B60E4"/>
    <w:rsid w:val="009B7CD1"/>
    <w:rsid w:val="009C00EC"/>
    <w:rsid w:val="009C0352"/>
    <w:rsid w:val="009C06BC"/>
    <w:rsid w:val="009C13AC"/>
    <w:rsid w:val="009C1D3E"/>
    <w:rsid w:val="009C2439"/>
    <w:rsid w:val="009C2548"/>
    <w:rsid w:val="009C2FCB"/>
    <w:rsid w:val="009C3799"/>
    <w:rsid w:val="009C44D8"/>
    <w:rsid w:val="009C4F85"/>
    <w:rsid w:val="009C5884"/>
    <w:rsid w:val="009C6A61"/>
    <w:rsid w:val="009C6D56"/>
    <w:rsid w:val="009D00B0"/>
    <w:rsid w:val="009D1402"/>
    <w:rsid w:val="009D1BDB"/>
    <w:rsid w:val="009D1FD1"/>
    <w:rsid w:val="009D2E93"/>
    <w:rsid w:val="009D3974"/>
    <w:rsid w:val="009D39D1"/>
    <w:rsid w:val="009D493E"/>
    <w:rsid w:val="009D568D"/>
    <w:rsid w:val="009D5D5E"/>
    <w:rsid w:val="009E058D"/>
    <w:rsid w:val="009E2F6C"/>
    <w:rsid w:val="009E31BF"/>
    <w:rsid w:val="009F0C39"/>
    <w:rsid w:val="009F1FFE"/>
    <w:rsid w:val="009F43DE"/>
    <w:rsid w:val="009F45A6"/>
    <w:rsid w:val="009F51C4"/>
    <w:rsid w:val="009F5D62"/>
    <w:rsid w:val="009F6196"/>
    <w:rsid w:val="009F6672"/>
    <w:rsid w:val="009F79A5"/>
    <w:rsid w:val="00A00244"/>
    <w:rsid w:val="00A007E0"/>
    <w:rsid w:val="00A00E84"/>
    <w:rsid w:val="00A00F2A"/>
    <w:rsid w:val="00A014BA"/>
    <w:rsid w:val="00A0235D"/>
    <w:rsid w:val="00A02E18"/>
    <w:rsid w:val="00A04741"/>
    <w:rsid w:val="00A04CA2"/>
    <w:rsid w:val="00A0617F"/>
    <w:rsid w:val="00A10698"/>
    <w:rsid w:val="00A106A4"/>
    <w:rsid w:val="00A109FA"/>
    <w:rsid w:val="00A10DFD"/>
    <w:rsid w:val="00A11494"/>
    <w:rsid w:val="00A11D43"/>
    <w:rsid w:val="00A12D57"/>
    <w:rsid w:val="00A1319B"/>
    <w:rsid w:val="00A13EA6"/>
    <w:rsid w:val="00A14941"/>
    <w:rsid w:val="00A149BD"/>
    <w:rsid w:val="00A15D19"/>
    <w:rsid w:val="00A20327"/>
    <w:rsid w:val="00A209E8"/>
    <w:rsid w:val="00A20D67"/>
    <w:rsid w:val="00A224CF"/>
    <w:rsid w:val="00A22BF3"/>
    <w:rsid w:val="00A23D2C"/>
    <w:rsid w:val="00A23D8E"/>
    <w:rsid w:val="00A26167"/>
    <w:rsid w:val="00A274B5"/>
    <w:rsid w:val="00A276D2"/>
    <w:rsid w:val="00A27A7F"/>
    <w:rsid w:val="00A3063F"/>
    <w:rsid w:val="00A30A39"/>
    <w:rsid w:val="00A316ED"/>
    <w:rsid w:val="00A321EF"/>
    <w:rsid w:val="00A3447C"/>
    <w:rsid w:val="00A36075"/>
    <w:rsid w:val="00A364DE"/>
    <w:rsid w:val="00A36808"/>
    <w:rsid w:val="00A40145"/>
    <w:rsid w:val="00A402EE"/>
    <w:rsid w:val="00A41548"/>
    <w:rsid w:val="00A42E8D"/>
    <w:rsid w:val="00A43872"/>
    <w:rsid w:val="00A4494D"/>
    <w:rsid w:val="00A46FF4"/>
    <w:rsid w:val="00A47F43"/>
    <w:rsid w:val="00A50499"/>
    <w:rsid w:val="00A517BC"/>
    <w:rsid w:val="00A518DE"/>
    <w:rsid w:val="00A52511"/>
    <w:rsid w:val="00A54274"/>
    <w:rsid w:val="00A54576"/>
    <w:rsid w:val="00A5575B"/>
    <w:rsid w:val="00A56654"/>
    <w:rsid w:val="00A570E1"/>
    <w:rsid w:val="00A574BD"/>
    <w:rsid w:val="00A577BE"/>
    <w:rsid w:val="00A605D9"/>
    <w:rsid w:val="00A608F6"/>
    <w:rsid w:val="00A610BE"/>
    <w:rsid w:val="00A61354"/>
    <w:rsid w:val="00A61C82"/>
    <w:rsid w:val="00A6359D"/>
    <w:rsid w:val="00A63E31"/>
    <w:rsid w:val="00A652EA"/>
    <w:rsid w:val="00A65CE4"/>
    <w:rsid w:val="00A6606C"/>
    <w:rsid w:val="00A66FBE"/>
    <w:rsid w:val="00A7137F"/>
    <w:rsid w:val="00A7140E"/>
    <w:rsid w:val="00A71678"/>
    <w:rsid w:val="00A72B0E"/>
    <w:rsid w:val="00A74754"/>
    <w:rsid w:val="00A76BEA"/>
    <w:rsid w:val="00A7746A"/>
    <w:rsid w:val="00A8047F"/>
    <w:rsid w:val="00A805DF"/>
    <w:rsid w:val="00A824D0"/>
    <w:rsid w:val="00A84511"/>
    <w:rsid w:val="00A84B6F"/>
    <w:rsid w:val="00A85200"/>
    <w:rsid w:val="00A85221"/>
    <w:rsid w:val="00A8603E"/>
    <w:rsid w:val="00A86BBC"/>
    <w:rsid w:val="00A86E9B"/>
    <w:rsid w:val="00A870A6"/>
    <w:rsid w:val="00A87AA6"/>
    <w:rsid w:val="00A90208"/>
    <w:rsid w:val="00A90EA7"/>
    <w:rsid w:val="00A90F1D"/>
    <w:rsid w:val="00A913D6"/>
    <w:rsid w:val="00A915C0"/>
    <w:rsid w:val="00A93AC1"/>
    <w:rsid w:val="00A95737"/>
    <w:rsid w:val="00A95776"/>
    <w:rsid w:val="00A95AB0"/>
    <w:rsid w:val="00A96A92"/>
    <w:rsid w:val="00A9717B"/>
    <w:rsid w:val="00A97559"/>
    <w:rsid w:val="00A9765A"/>
    <w:rsid w:val="00AA12C5"/>
    <w:rsid w:val="00AA21E0"/>
    <w:rsid w:val="00AA230B"/>
    <w:rsid w:val="00AA2DB2"/>
    <w:rsid w:val="00AA3845"/>
    <w:rsid w:val="00AA534A"/>
    <w:rsid w:val="00AA5786"/>
    <w:rsid w:val="00AA669F"/>
    <w:rsid w:val="00AA67EA"/>
    <w:rsid w:val="00AA6B36"/>
    <w:rsid w:val="00AB12C8"/>
    <w:rsid w:val="00AB1906"/>
    <w:rsid w:val="00AB23BF"/>
    <w:rsid w:val="00AB68D7"/>
    <w:rsid w:val="00AC3B27"/>
    <w:rsid w:val="00AC4D70"/>
    <w:rsid w:val="00AC5733"/>
    <w:rsid w:val="00AC6244"/>
    <w:rsid w:val="00AC62E4"/>
    <w:rsid w:val="00AC7727"/>
    <w:rsid w:val="00AC77D2"/>
    <w:rsid w:val="00AD05C1"/>
    <w:rsid w:val="00AD06F1"/>
    <w:rsid w:val="00AD49F9"/>
    <w:rsid w:val="00AD4A7E"/>
    <w:rsid w:val="00AD7B05"/>
    <w:rsid w:val="00AE076B"/>
    <w:rsid w:val="00AE121D"/>
    <w:rsid w:val="00AE12EC"/>
    <w:rsid w:val="00AE1B83"/>
    <w:rsid w:val="00AE1DF3"/>
    <w:rsid w:val="00AE28D6"/>
    <w:rsid w:val="00AE33BB"/>
    <w:rsid w:val="00AE4386"/>
    <w:rsid w:val="00AE4996"/>
    <w:rsid w:val="00AE49A5"/>
    <w:rsid w:val="00AE4B95"/>
    <w:rsid w:val="00AE576A"/>
    <w:rsid w:val="00AE5D8A"/>
    <w:rsid w:val="00AE67BA"/>
    <w:rsid w:val="00AE6DB9"/>
    <w:rsid w:val="00AE7FD9"/>
    <w:rsid w:val="00AF1694"/>
    <w:rsid w:val="00AF2877"/>
    <w:rsid w:val="00AF28BB"/>
    <w:rsid w:val="00AF28F6"/>
    <w:rsid w:val="00AF4220"/>
    <w:rsid w:val="00AF73BB"/>
    <w:rsid w:val="00AF73CF"/>
    <w:rsid w:val="00B00A16"/>
    <w:rsid w:val="00B00A45"/>
    <w:rsid w:val="00B0153B"/>
    <w:rsid w:val="00B01D2E"/>
    <w:rsid w:val="00B02A39"/>
    <w:rsid w:val="00B05035"/>
    <w:rsid w:val="00B10B12"/>
    <w:rsid w:val="00B115B8"/>
    <w:rsid w:val="00B12596"/>
    <w:rsid w:val="00B12EBC"/>
    <w:rsid w:val="00B15021"/>
    <w:rsid w:val="00B16663"/>
    <w:rsid w:val="00B170D7"/>
    <w:rsid w:val="00B172E2"/>
    <w:rsid w:val="00B173CC"/>
    <w:rsid w:val="00B17E1F"/>
    <w:rsid w:val="00B20704"/>
    <w:rsid w:val="00B20FF7"/>
    <w:rsid w:val="00B21117"/>
    <w:rsid w:val="00B213BB"/>
    <w:rsid w:val="00B21FAB"/>
    <w:rsid w:val="00B235FB"/>
    <w:rsid w:val="00B23E36"/>
    <w:rsid w:val="00B245D6"/>
    <w:rsid w:val="00B246F5"/>
    <w:rsid w:val="00B25188"/>
    <w:rsid w:val="00B25AEA"/>
    <w:rsid w:val="00B2671F"/>
    <w:rsid w:val="00B26AA5"/>
    <w:rsid w:val="00B27CDC"/>
    <w:rsid w:val="00B30457"/>
    <w:rsid w:val="00B30B22"/>
    <w:rsid w:val="00B30F5D"/>
    <w:rsid w:val="00B3107B"/>
    <w:rsid w:val="00B31F2A"/>
    <w:rsid w:val="00B34718"/>
    <w:rsid w:val="00B34DC4"/>
    <w:rsid w:val="00B35832"/>
    <w:rsid w:val="00B35B67"/>
    <w:rsid w:val="00B35CFC"/>
    <w:rsid w:val="00B360DE"/>
    <w:rsid w:val="00B37F3D"/>
    <w:rsid w:val="00B407CD"/>
    <w:rsid w:val="00B409BF"/>
    <w:rsid w:val="00B427D2"/>
    <w:rsid w:val="00B43D29"/>
    <w:rsid w:val="00B4494C"/>
    <w:rsid w:val="00B4592B"/>
    <w:rsid w:val="00B46E92"/>
    <w:rsid w:val="00B47044"/>
    <w:rsid w:val="00B47DC6"/>
    <w:rsid w:val="00B506BB"/>
    <w:rsid w:val="00B52111"/>
    <w:rsid w:val="00B53EB7"/>
    <w:rsid w:val="00B541B5"/>
    <w:rsid w:val="00B541E6"/>
    <w:rsid w:val="00B54D8E"/>
    <w:rsid w:val="00B5560E"/>
    <w:rsid w:val="00B55D2A"/>
    <w:rsid w:val="00B60372"/>
    <w:rsid w:val="00B62164"/>
    <w:rsid w:val="00B63EF2"/>
    <w:rsid w:val="00B64A52"/>
    <w:rsid w:val="00B64D55"/>
    <w:rsid w:val="00B7004C"/>
    <w:rsid w:val="00B704D1"/>
    <w:rsid w:val="00B70D9A"/>
    <w:rsid w:val="00B72C96"/>
    <w:rsid w:val="00B72FCC"/>
    <w:rsid w:val="00B73670"/>
    <w:rsid w:val="00B73E9F"/>
    <w:rsid w:val="00B745B9"/>
    <w:rsid w:val="00B77F54"/>
    <w:rsid w:val="00B80F26"/>
    <w:rsid w:val="00B81C7C"/>
    <w:rsid w:val="00B831A8"/>
    <w:rsid w:val="00B8406E"/>
    <w:rsid w:val="00B84E98"/>
    <w:rsid w:val="00B862F1"/>
    <w:rsid w:val="00B8666A"/>
    <w:rsid w:val="00B86E8F"/>
    <w:rsid w:val="00B91478"/>
    <w:rsid w:val="00B916C7"/>
    <w:rsid w:val="00B94DAE"/>
    <w:rsid w:val="00B94FF2"/>
    <w:rsid w:val="00B953B8"/>
    <w:rsid w:val="00B95F04"/>
    <w:rsid w:val="00B960EB"/>
    <w:rsid w:val="00B978B0"/>
    <w:rsid w:val="00BA16D6"/>
    <w:rsid w:val="00BA1AC2"/>
    <w:rsid w:val="00BA1E21"/>
    <w:rsid w:val="00BA35E2"/>
    <w:rsid w:val="00BA4E8D"/>
    <w:rsid w:val="00BA4F73"/>
    <w:rsid w:val="00BA7397"/>
    <w:rsid w:val="00BA74A5"/>
    <w:rsid w:val="00BB23EC"/>
    <w:rsid w:val="00BB3022"/>
    <w:rsid w:val="00BB328E"/>
    <w:rsid w:val="00BB4295"/>
    <w:rsid w:val="00BB4E8E"/>
    <w:rsid w:val="00BB4F52"/>
    <w:rsid w:val="00BB5C2E"/>
    <w:rsid w:val="00BB5D10"/>
    <w:rsid w:val="00BB6557"/>
    <w:rsid w:val="00BC06F7"/>
    <w:rsid w:val="00BC1597"/>
    <w:rsid w:val="00BC235E"/>
    <w:rsid w:val="00BC2D7B"/>
    <w:rsid w:val="00BC2EBB"/>
    <w:rsid w:val="00BC3829"/>
    <w:rsid w:val="00BC46D5"/>
    <w:rsid w:val="00BC6CF2"/>
    <w:rsid w:val="00BC79B0"/>
    <w:rsid w:val="00BC7EEF"/>
    <w:rsid w:val="00BD0BDD"/>
    <w:rsid w:val="00BD0E3C"/>
    <w:rsid w:val="00BD298B"/>
    <w:rsid w:val="00BD2995"/>
    <w:rsid w:val="00BD328D"/>
    <w:rsid w:val="00BD3423"/>
    <w:rsid w:val="00BD34E2"/>
    <w:rsid w:val="00BD4135"/>
    <w:rsid w:val="00BD46DB"/>
    <w:rsid w:val="00BD566F"/>
    <w:rsid w:val="00BD57CB"/>
    <w:rsid w:val="00BD7935"/>
    <w:rsid w:val="00BE062E"/>
    <w:rsid w:val="00BE175F"/>
    <w:rsid w:val="00BE2979"/>
    <w:rsid w:val="00BE2A72"/>
    <w:rsid w:val="00BE372F"/>
    <w:rsid w:val="00BE43E4"/>
    <w:rsid w:val="00BE5FB7"/>
    <w:rsid w:val="00BE65CF"/>
    <w:rsid w:val="00BE6EE2"/>
    <w:rsid w:val="00BE6F3F"/>
    <w:rsid w:val="00BE75F6"/>
    <w:rsid w:val="00BE7F84"/>
    <w:rsid w:val="00BF16D5"/>
    <w:rsid w:val="00BF17FC"/>
    <w:rsid w:val="00BF1A5E"/>
    <w:rsid w:val="00BF1E4D"/>
    <w:rsid w:val="00BF2DBC"/>
    <w:rsid w:val="00BF37AB"/>
    <w:rsid w:val="00BF4128"/>
    <w:rsid w:val="00BF4EC9"/>
    <w:rsid w:val="00BF6435"/>
    <w:rsid w:val="00C008A5"/>
    <w:rsid w:val="00C0173E"/>
    <w:rsid w:val="00C01B22"/>
    <w:rsid w:val="00C03643"/>
    <w:rsid w:val="00C04806"/>
    <w:rsid w:val="00C04FBB"/>
    <w:rsid w:val="00C052DF"/>
    <w:rsid w:val="00C058FD"/>
    <w:rsid w:val="00C05CF7"/>
    <w:rsid w:val="00C05FDF"/>
    <w:rsid w:val="00C06BB1"/>
    <w:rsid w:val="00C06E06"/>
    <w:rsid w:val="00C07287"/>
    <w:rsid w:val="00C1041C"/>
    <w:rsid w:val="00C108B0"/>
    <w:rsid w:val="00C1131F"/>
    <w:rsid w:val="00C11D92"/>
    <w:rsid w:val="00C11E95"/>
    <w:rsid w:val="00C120BF"/>
    <w:rsid w:val="00C1229F"/>
    <w:rsid w:val="00C13839"/>
    <w:rsid w:val="00C13C5F"/>
    <w:rsid w:val="00C17890"/>
    <w:rsid w:val="00C17B7A"/>
    <w:rsid w:val="00C20591"/>
    <w:rsid w:val="00C20752"/>
    <w:rsid w:val="00C20784"/>
    <w:rsid w:val="00C21779"/>
    <w:rsid w:val="00C227B6"/>
    <w:rsid w:val="00C22BE5"/>
    <w:rsid w:val="00C23124"/>
    <w:rsid w:val="00C23970"/>
    <w:rsid w:val="00C24D8A"/>
    <w:rsid w:val="00C254B5"/>
    <w:rsid w:val="00C2619F"/>
    <w:rsid w:val="00C27211"/>
    <w:rsid w:val="00C402E8"/>
    <w:rsid w:val="00C402F2"/>
    <w:rsid w:val="00C41793"/>
    <w:rsid w:val="00C41FDF"/>
    <w:rsid w:val="00C4352B"/>
    <w:rsid w:val="00C4384A"/>
    <w:rsid w:val="00C44E32"/>
    <w:rsid w:val="00C451FE"/>
    <w:rsid w:val="00C45873"/>
    <w:rsid w:val="00C4681E"/>
    <w:rsid w:val="00C47CD2"/>
    <w:rsid w:val="00C50BA8"/>
    <w:rsid w:val="00C51527"/>
    <w:rsid w:val="00C522F5"/>
    <w:rsid w:val="00C524DC"/>
    <w:rsid w:val="00C55820"/>
    <w:rsid w:val="00C55C97"/>
    <w:rsid w:val="00C57BB2"/>
    <w:rsid w:val="00C620E2"/>
    <w:rsid w:val="00C6282E"/>
    <w:rsid w:val="00C64974"/>
    <w:rsid w:val="00C64F68"/>
    <w:rsid w:val="00C65574"/>
    <w:rsid w:val="00C65D3F"/>
    <w:rsid w:val="00C665FA"/>
    <w:rsid w:val="00C7008C"/>
    <w:rsid w:val="00C706EF"/>
    <w:rsid w:val="00C70B48"/>
    <w:rsid w:val="00C70C1D"/>
    <w:rsid w:val="00C720A4"/>
    <w:rsid w:val="00C72669"/>
    <w:rsid w:val="00C72F09"/>
    <w:rsid w:val="00C7397A"/>
    <w:rsid w:val="00C74581"/>
    <w:rsid w:val="00C759F1"/>
    <w:rsid w:val="00C75D33"/>
    <w:rsid w:val="00C76444"/>
    <w:rsid w:val="00C76F4E"/>
    <w:rsid w:val="00C7702D"/>
    <w:rsid w:val="00C7764A"/>
    <w:rsid w:val="00C77C18"/>
    <w:rsid w:val="00C80714"/>
    <w:rsid w:val="00C8271C"/>
    <w:rsid w:val="00C839B8"/>
    <w:rsid w:val="00C83E8D"/>
    <w:rsid w:val="00C8651A"/>
    <w:rsid w:val="00C86BFD"/>
    <w:rsid w:val="00C90133"/>
    <w:rsid w:val="00C91A9B"/>
    <w:rsid w:val="00C91D92"/>
    <w:rsid w:val="00C91DBF"/>
    <w:rsid w:val="00C91E5D"/>
    <w:rsid w:val="00C9255E"/>
    <w:rsid w:val="00C9314B"/>
    <w:rsid w:val="00C944EA"/>
    <w:rsid w:val="00C9525B"/>
    <w:rsid w:val="00C96059"/>
    <w:rsid w:val="00C9694A"/>
    <w:rsid w:val="00CA27DD"/>
    <w:rsid w:val="00CA291F"/>
    <w:rsid w:val="00CA4C16"/>
    <w:rsid w:val="00CA503D"/>
    <w:rsid w:val="00CA5883"/>
    <w:rsid w:val="00CA63C2"/>
    <w:rsid w:val="00CA67F5"/>
    <w:rsid w:val="00CA6B1E"/>
    <w:rsid w:val="00CA7CAE"/>
    <w:rsid w:val="00CA7DF7"/>
    <w:rsid w:val="00CB28D8"/>
    <w:rsid w:val="00CB4641"/>
    <w:rsid w:val="00CB565D"/>
    <w:rsid w:val="00CB5A47"/>
    <w:rsid w:val="00CB5F47"/>
    <w:rsid w:val="00CB63BB"/>
    <w:rsid w:val="00CB69FC"/>
    <w:rsid w:val="00CB775E"/>
    <w:rsid w:val="00CC098F"/>
    <w:rsid w:val="00CC0A12"/>
    <w:rsid w:val="00CC1456"/>
    <w:rsid w:val="00CC246A"/>
    <w:rsid w:val="00CC275F"/>
    <w:rsid w:val="00CC4091"/>
    <w:rsid w:val="00CC41CA"/>
    <w:rsid w:val="00CC4B0F"/>
    <w:rsid w:val="00CC4C36"/>
    <w:rsid w:val="00CC4D8D"/>
    <w:rsid w:val="00CC517A"/>
    <w:rsid w:val="00CC635D"/>
    <w:rsid w:val="00CC674E"/>
    <w:rsid w:val="00CC6A24"/>
    <w:rsid w:val="00CD06C6"/>
    <w:rsid w:val="00CD1082"/>
    <w:rsid w:val="00CD15C9"/>
    <w:rsid w:val="00CD2355"/>
    <w:rsid w:val="00CD30CF"/>
    <w:rsid w:val="00CD36F6"/>
    <w:rsid w:val="00CD37B0"/>
    <w:rsid w:val="00CD3BF3"/>
    <w:rsid w:val="00CD4A62"/>
    <w:rsid w:val="00CD4F30"/>
    <w:rsid w:val="00CD5047"/>
    <w:rsid w:val="00CD58AB"/>
    <w:rsid w:val="00CD5D4F"/>
    <w:rsid w:val="00CD692C"/>
    <w:rsid w:val="00CD70E3"/>
    <w:rsid w:val="00CD7A70"/>
    <w:rsid w:val="00CE1771"/>
    <w:rsid w:val="00CE1E19"/>
    <w:rsid w:val="00CE2587"/>
    <w:rsid w:val="00CE46D3"/>
    <w:rsid w:val="00CE4CFA"/>
    <w:rsid w:val="00CE6204"/>
    <w:rsid w:val="00CE65DB"/>
    <w:rsid w:val="00CF0D59"/>
    <w:rsid w:val="00CF1978"/>
    <w:rsid w:val="00CF1B1E"/>
    <w:rsid w:val="00CF1BD0"/>
    <w:rsid w:val="00CF1D30"/>
    <w:rsid w:val="00CF3109"/>
    <w:rsid w:val="00CF5BC5"/>
    <w:rsid w:val="00D00973"/>
    <w:rsid w:val="00D00AE2"/>
    <w:rsid w:val="00D00DD1"/>
    <w:rsid w:val="00D02A2A"/>
    <w:rsid w:val="00D03E25"/>
    <w:rsid w:val="00D05B11"/>
    <w:rsid w:val="00D07A3B"/>
    <w:rsid w:val="00D1018F"/>
    <w:rsid w:val="00D10ACC"/>
    <w:rsid w:val="00D10E62"/>
    <w:rsid w:val="00D12709"/>
    <w:rsid w:val="00D153B7"/>
    <w:rsid w:val="00D1564E"/>
    <w:rsid w:val="00D16D47"/>
    <w:rsid w:val="00D17692"/>
    <w:rsid w:val="00D17A15"/>
    <w:rsid w:val="00D20DDB"/>
    <w:rsid w:val="00D2103F"/>
    <w:rsid w:val="00D210BD"/>
    <w:rsid w:val="00D232B0"/>
    <w:rsid w:val="00D233D4"/>
    <w:rsid w:val="00D24642"/>
    <w:rsid w:val="00D24A53"/>
    <w:rsid w:val="00D26A24"/>
    <w:rsid w:val="00D30042"/>
    <w:rsid w:val="00D3103B"/>
    <w:rsid w:val="00D3185E"/>
    <w:rsid w:val="00D32AB8"/>
    <w:rsid w:val="00D34394"/>
    <w:rsid w:val="00D3442F"/>
    <w:rsid w:val="00D35EF3"/>
    <w:rsid w:val="00D36172"/>
    <w:rsid w:val="00D37C88"/>
    <w:rsid w:val="00D418AC"/>
    <w:rsid w:val="00D42BDC"/>
    <w:rsid w:val="00D42DCA"/>
    <w:rsid w:val="00D44A4A"/>
    <w:rsid w:val="00D455AA"/>
    <w:rsid w:val="00D46DBB"/>
    <w:rsid w:val="00D47210"/>
    <w:rsid w:val="00D5054C"/>
    <w:rsid w:val="00D50A2F"/>
    <w:rsid w:val="00D50C00"/>
    <w:rsid w:val="00D513AB"/>
    <w:rsid w:val="00D523D3"/>
    <w:rsid w:val="00D52640"/>
    <w:rsid w:val="00D526C4"/>
    <w:rsid w:val="00D52712"/>
    <w:rsid w:val="00D52CDA"/>
    <w:rsid w:val="00D53A85"/>
    <w:rsid w:val="00D53E84"/>
    <w:rsid w:val="00D5400E"/>
    <w:rsid w:val="00D54054"/>
    <w:rsid w:val="00D5603B"/>
    <w:rsid w:val="00D56F0B"/>
    <w:rsid w:val="00D6135A"/>
    <w:rsid w:val="00D64929"/>
    <w:rsid w:val="00D66E9C"/>
    <w:rsid w:val="00D67DF4"/>
    <w:rsid w:val="00D734D0"/>
    <w:rsid w:val="00D74C89"/>
    <w:rsid w:val="00D750EB"/>
    <w:rsid w:val="00D76CEF"/>
    <w:rsid w:val="00D770EB"/>
    <w:rsid w:val="00D7748F"/>
    <w:rsid w:val="00D778A7"/>
    <w:rsid w:val="00D80B48"/>
    <w:rsid w:val="00D81D8C"/>
    <w:rsid w:val="00D8217C"/>
    <w:rsid w:val="00D83370"/>
    <w:rsid w:val="00D835AD"/>
    <w:rsid w:val="00D84A1B"/>
    <w:rsid w:val="00D8655B"/>
    <w:rsid w:val="00D90527"/>
    <w:rsid w:val="00D9110C"/>
    <w:rsid w:val="00D91925"/>
    <w:rsid w:val="00D92195"/>
    <w:rsid w:val="00D92467"/>
    <w:rsid w:val="00D93FF5"/>
    <w:rsid w:val="00D961E9"/>
    <w:rsid w:val="00D97D62"/>
    <w:rsid w:val="00DA1455"/>
    <w:rsid w:val="00DA14B3"/>
    <w:rsid w:val="00DA1820"/>
    <w:rsid w:val="00DA4DC4"/>
    <w:rsid w:val="00DA4F15"/>
    <w:rsid w:val="00DA5C3B"/>
    <w:rsid w:val="00DA78B3"/>
    <w:rsid w:val="00DB22BA"/>
    <w:rsid w:val="00DB27EA"/>
    <w:rsid w:val="00DB2C13"/>
    <w:rsid w:val="00DB6626"/>
    <w:rsid w:val="00DB7121"/>
    <w:rsid w:val="00DC07DD"/>
    <w:rsid w:val="00DC3110"/>
    <w:rsid w:val="00DC3576"/>
    <w:rsid w:val="00DC4D13"/>
    <w:rsid w:val="00DC6978"/>
    <w:rsid w:val="00DD07A8"/>
    <w:rsid w:val="00DD1749"/>
    <w:rsid w:val="00DD1FFC"/>
    <w:rsid w:val="00DD2926"/>
    <w:rsid w:val="00DD2F3E"/>
    <w:rsid w:val="00DD3202"/>
    <w:rsid w:val="00DD3355"/>
    <w:rsid w:val="00DD42D2"/>
    <w:rsid w:val="00DD4B16"/>
    <w:rsid w:val="00DD5F3F"/>
    <w:rsid w:val="00DD6968"/>
    <w:rsid w:val="00DD71FB"/>
    <w:rsid w:val="00DE008D"/>
    <w:rsid w:val="00DE05E9"/>
    <w:rsid w:val="00DE1140"/>
    <w:rsid w:val="00DE307A"/>
    <w:rsid w:val="00DE36EB"/>
    <w:rsid w:val="00DE3EC2"/>
    <w:rsid w:val="00DE4C93"/>
    <w:rsid w:val="00DE4ED2"/>
    <w:rsid w:val="00DE7636"/>
    <w:rsid w:val="00DF0FBF"/>
    <w:rsid w:val="00DF1E06"/>
    <w:rsid w:val="00DF260D"/>
    <w:rsid w:val="00DF5712"/>
    <w:rsid w:val="00DF6BDC"/>
    <w:rsid w:val="00DF7276"/>
    <w:rsid w:val="00E014C7"/>
    <w:rsid w:val="00E02B52"/>
    <w:rsid w:val="00E03815"/>
    <w:rsid w:val="00E046F9"/>
    <w:rsid w:val="00E0553F"/>
    <w:rsid w:val="00E05A2F"/>
    <w:rsid w:val="00E05E78"/>
    <w:rsid w:val="00E06E20"/>
    <w:rsid w:val="00E07852"/>
    <w:rsid w:val="00E1075D"/>
    <w:rsid w:val="00E11886"/>
    <w:rsid w:val="00E118E1"/>
    <w:rsid w:val="00E1196E"/>
    <w:rsid w:val="00E1248D"/>
    <w:rsid w:val="00E13236"/>
    <w:rsid w:val="00E1324F"/>
    <w:rsid w:val="00E15095"/>
    <w:rsid w:val="00E15F9E"/>
    <w:rsid w:val="00E1768C"/>
    <w:rsid w:val="00E17810"/>
    <w:rsid w:val="00E211EC"/>
    <w:rsid w:val="00E22142"/>
    <w:rsid w:val="00E228F9"/>
    <w:rsid w:val="00E23E47"/>
    <w:rsid w:val="00E24A7A"/>
    <w:rsid w:val="00E25FBE"/>
    <w:rsid w:val="00E27200"/>
    <w:rsid w:val="00E27DA2"/>
    <w:rsid w:val="00E320C0"/>
    <w:rsid w:val="00E32256"/>
    <w:rsid w:val="00E32C5C"/>
    <w:rsid w:val="00E36135"/>
    <w:rsid w:val="00E3779A"/>
    <w:rsid w:val="00E37C04"/>
    <w:rsid w:val="00E41431"/>
    <w:rsid w:val="00E422F9"/>
    <w:rsid w:val="00E42500"/>
    <w:rsid w:val="00E42537"/>
    <w:rsid w:val="00E42E79"/>
    <w:rsid w:val="00E437D8"/>
    <w:rsid w:val="00E441A7"/>
    <w:rsid w:val="00E45253"/>
    <w:rsid w:val="00E459BF"/>
    <w:rsid w:val="00E46847"/>
    <w:rsid w:val="00E46C8A"/>
    <w:rsid w:val="00E46C92"/>
    <w:rsid w:val="00E47466"/>
    <w:rsid w:val="00E47690"/>
    <w:rsid w:val="00E47A7D"/>
    <w:rsid w:val="00E504DA"/>
    <w:rsid w:val="00E51F23"/>
    <w:rsid w:val="00E52417"/>
    <w:rsid w:val="00E52A36"/>
    <w:rsid w:val="00E55303"/>
    <w:rsid w:val="00E55580"/>
    <w:rsid w:val="00E55E7E"/>
    <w:rsid w:val="00E56AD3"/>
    <w:rsid w:val="00E573CA"/>
    <w:rsid w:val="00E60561"/>
    <w:rsid w:val="00E60DBB"/>
    <w:rsid w:val="00E622BB"/>
    <w:rsid w:val="00E62385"/>
    <w:rsid w:val="00E6264B"/>
    <w:rsid w:val="00E62D99"/>
    <w:rsid w:val="00E63C75"/>
    <w:rsid w:val="00E63E41"/>
    <w:rsid w:val="00E658F7"/>
    <w:rsid w:val="00E66931"/>
    <w:rsid w:val="00E7073F"/>
    <w:rsid w:val="00E71519"/>
    <w:rsid w:val="00E71B5D"/>
    <w:rsid w:val="00E72F6A"/>
    <w:rsid w:val="00E734DB"/>
    <w:rsid w:val="00E73625"/>
    <w:rsid w:val="00E738C0"/>
    <w:rsid w:val="00E7527E"/>
    <w:rsid w:val="00E7587D"/>
    <w:rsid w:val="00E75AA9"/>
    <w:rsid w:val="00E77D1E"/>
    <w:rsid w:val="00E81262"/>
    <w:rsid w:val="00E8136E"/>
    <w:rsid w:val="00E91137"/>
    <w:rsid w:val="00E91E54"/>
    <w:rsid w:val="00E91E96"/>
    <w:rsid w:val="00E923FB"/>
    <w:rsid w:val="00E92B6E"/>
    <w:rsid w:val="00E92F8B"/>
    <w:rsid w:val="00E934E8"/>
    <w:rsid w:val="00E937C0"/>
    <w:rsid w:val="00E9380E"/>
    <w:rsid w:val="00E93AB9"/>
    <w:rsid w:val="00E949E0"/>
    <w:rsid w:val="00E94B7F"/>
    <w:rsid w:val="00E96D60"/>
    <w:rsid w:val="00E976CD"/>
    <w:rsid w:val="00E977E4"/>
    <w:rsid w:val="00EA0C97"/>
    <w:rsid w:val="00EA20ED"/>
    <w:rsid w:val="00EA4318"/>
    <w:rsid w:val="00EA43D2"/>
    <w:rsid w:val="00EA4EC0"/>
    <w:rsid w:val="00EA4FC1"/>
    <w:rsid w:val="00EA5932"/>
    <w:rsid w:val="00EA65A3"/>
    <w:rsid w:val="00EB1CC0"/>
    <w:rsid w:val="00EB327F"/>
    <w:rsid w:val="00EB4B19"/>
    <w:rsid w:val="00EB5485"/>
    <w:rsid w:val="00EB5F93"/>
    <w:rsid w:val="00EB5F9E"/>
    <w:rsid w:val="00EB6C0D"/>
    <w:rsid w:val="00EB7688"/>
    <w:rsid w:val="00EC0730"/>
    <w:rsid w:val="00EC2132"/>
    <w:rsid w:val="00EC2B10"/>
    <w:rsid w:val="00EC3DD3"/>
    <w:rsid w:val="00EC44EB"/>
    <w:rsid w:val="00EC4AD2"/>
    <w:rsid w:val="00EC6827"/>
    <w:rsid w:val="00EC693C"/>
    <w:rsid w:val="00EC6D8F"/>
    <w:rsid w:val="00EC6DDA"/>
    <w:rsid w:val="00EC7725"/>
    <w:rsid w:val="00EC775F"/>
    <w:rsid w:val="00ED04E1"/>
    <w:rsid w:val="00ED087B"/>
    <w:rsid w:val="00ED0BF3"/>
    <w:rsid w:val="00ED1402"/>
    <w:rsid w:val="00ED1B28"/>
    <w:rsid w:val="00ED235A"/>
    <w:rsid w:val="00ED2B98"/>
    <w:rsid w:val="00ED416D"/>
    <w:rsid w:val="00ED4A86"/>
    <w:rsid w:val="00ED4F8C"/>
    <w:rsid w:val="00ED636D"/>
    <w:rsid w:val="00EE2BD7"/>
    <w:rsid w:val="00EE54B3"/>
    <w:rsid w:val="00EE559C"/>
    <w:rsid w:val="00EE678C"/>
    <w:rsid w:val="00EE6806"/>
    <w:rsid w:val="00EE69A4"/>
    <w:rsid w:val="00EE7824"/>
    <w:rsid w:val="00EF1A61"/>
    <w:rsid w:val="00EF2564"/>
    <w:rsid w:val="00EF28D4"/>
    <w:rsid w:val="00EF3AA1"/>
    <w:rsid w:val="00EF3D55"/>
    <w:rsid w:val="00EF440E"/>
    <w:rsid w:val="00EF442E"/>
    <w:rsid w:val="00EF59AB"/>
    <w:rsid w:val="00EF604D"/>
    <w:rsid w:val="00EF63DA"/>
    <w:rsid w:val="00F008DC"/>
    <w:rsid w:val="00F00B2B"/>
    <w:rsid w:val="00F01F0C"/>
    <w:rsid w:val="00F020A4"/>
    <w:rsid w:val="00F022C9"/>
    <w:rsid w:val="00F03A57"/>
    <w:rsid w:val="00F03F3A"/>
    <w:rsid w:val="00F04EFE"/>
    <w:rsid w:val="00F06420"/>
    <w:rsid w:val="00F0678A"/>
    <w:rsid w:val="00F0692D"/>
    <w:rsid w:val="00F07140"/>
    <w:rsid w:val="00F12791"/>
    <w:rsid w:val="00F15AA8"/>
    <w:rsid w:val="00F15D2A"/>
    <w:rsid w:val="00F20CE9"/>
    <w:rsid w:val="00F21046"/>
    <w:rsid w:val="00F21AA2"/>
    <w:rsid w:val="00F2239F"/>
    <w:rsid w:val="00F2254C"/>
    <w:rsid w:val="00F22CA7"/>
    <w:rsid w:val="00F23C50"/>
    <w:rsid w:val="00F251F6"/>
    <w:rsid w:val="00F255D5"/>
    <w:rsid w:val="00F2572D"/>
    <w:rsid w:val="00F25851"/>
    <w:rsid w:val="00F25911"/>
    <w:rsid w:val="00F259DA"/>
    <w:rsid w:val="00F31F29"/>
    <w:rsid w:val="00F327E5"/>
    <w:rsid w:val="00F329EF"/>
    <w:rsid w:val="00F33272"/>
    <w:rsid w:val="00F33311"/>
    <w:rsid w:val="00F33632"/>
    <w:rsid w:val="00F33991"/>
    <w:rsid w:val="00F34319"/>
    <w:rsid w:val="00F35363"/>
    <w:rsid w:val="00F373C2"/>
    <w:rsid w:val="00F4018F"/>
    <w:rsid w:val="00F41660"/>
    <w:rsid w:val="00F42485"/>
    <w:rsid w:val="00F42993"/>
    <w:rsid w:val="00F43B54"/>
    <w:rsid w:val="00F440AE"/>
    <w:rsid w:val="00F440FE"/>
    <w:rsid w:val="00F44155"/>
    <w:rsid w:val="00F4454F"/>
    <w:rsid w:val="00F44A4D"/>
    <w:rsid w:val="00F45EA5"/>
    <w:rsid w:val="00F46096"/>
    <w:rsid w:val="00F479F1"/>
    <w:rsid w:val="00F5239C"/>
    <w:rsid w:val="00F532E0"/>
    <w:rsid w:val="00F5384B"/>
    <w:rsid w:val="00F57049"/>
    <w:rsid w:val="00F57320"/>
    <w:rsid w:val="00F61BF1"/>
    <w:rsid w:val="00F64990"/>
    <w:rsid w:val="00F6499B"/>
    <w:rsid w:val="00F65583"/>
    <w:rsid w:val="00F6571C"/>
    <w:rsid w:val="00F65C4B"/>
    <w:rsid w:val="00F6730D"/>
    <w:rsid w:val="00F67A66"/>
    <w:rsid w:val="00F72C8D"/>
    <w:rsid w:val="00F72E03"/>
    <w:rsid w:val="00F73800"/>
    <w:rsid w:val="00F740F4"/>
    <w:rsid w:val="00F743B2"/>
    <w:rsid w:val="00F7479E"/>
    <w:rsid w:val="00F80CB2"/>
    <w:rsid w:val="00F81AA5"/>
    <w:rsid w:val="00F82A2A"/>
    <w:rsid w:val="00F83DE6"/>
    <w:rsid w:val="00F8436F"/>
    <w:rsid w:val="00F85515"/>
    <w:rsid w:val="00F87E11"/>
    <w:rsid w:val="00F87F31"/>
    <w:rsid w:val="00F919D4"/>
    <w:rsid w:val="00F91B52"/>
    <w:rsid w:val="00F927C6"/>
    <w:rsid w:val="00F92EFD"/>
    <w:rsid w:val="00F93664"/>
    <w:rsid w:val="00F961A4"/>
    <w:rsid w:val="00FA1130"/>
    <w:rsid w:val="00FA1AB0"/>
    <w:rsid w:val="00FA280D"/>
    <w:rsid w:val="00FA319E"/>
    <w:rsid w:val="00FA357F"/>
    <w:rsid w:val="00FA394A"/>
    <w:rsid w:val="00FA3AD6"/>
    <w:rsid w:val="00FA607A"/>
    <w:rsid w:val="00FA69A2"/>
    <w:rsid w:val="00FB0F82"/>
    <w:rsid w:val="00FB1DE2"/>
    <w:rsid w:val="00FB49FC"/>
    <w:rsid w:val="00FC02A1"/>
    <w:rsid w:val="00FC0924"/>
    <w:rsid w:val="00FC130E"/>
    <w:rsid w:val="00FC18FA"/>
    <w:rsid w:val="00FC1E3C"/>
    <w:rsid w:val="00FC36BD"/>
    <w:rsid w:val="00FC3C85"/>
    <w:rsid w:val="00FC3E56"/>
    <w:rsid w:val="00FC45A1"/>
    <w:rsid w:val="00FC4AC4"/>
    <w:rsid w:val="00FC58FC"/>
    <w:rsid w:val="00FC766D"/>
    <w:rsid w:val="00FD068A"/>
    <w:rsid w:val="00FD0EBD"/>
    <w:rsid w:val="00FD5701"/>
    <w:rsid w:val="00FD5FF1"/>
    <w:rsid w:val="00FD7CDF"/>
    <w:rsid w:val="00FE0134"/>
    <w:rsid w:val="00FE0C87"/>
    <w:rsid w:val="00FE1582"/>
    <w:rsid w:val="00FE1909"/>
    <w:rsid w:val="00FE2192"/>
    <w:rsid w:val="00FE3777"/>
    <w:rsid w:val="00FE38DC"/>
    <w:rsid w:val="00FE418D"/>
    <w:rsid w:val="00FE4AFC"/>
    <w:rsid w:val="00FE533E"/>
    <w:rsid w:val="00FE69BC"/>
    <w:rsid w:val="00FE742A"/>
    <w:rsid w:val="00FF0601"/>
    <w:rsid w:val="00FF516A"/>
    <w:rsid w:val="00FF52D3"/>
    <w:rsid w:val="00FF5DB0"/>
    <w:rsid w:val="00FF5F93"/>
    <w:rsid w:val="00FF6976"/>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361"/>
    <o:shapelayout v:ext="edit">
      <o:idmap v:ext="edit" data="1"/>
    </o:shapelayout>
  </w:shapeDefaults>
  <w:decimalSymbol w:val="."/>
  <w:listSeparator w:val=","/>
  <w14:docId w14:val="06A5CA38"/>
  <w15:chartTrackingRefBased/>
  <w15:docId w15:val="{919656CE-4F35-4201-8F9B-8C183079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63F"/>
    <w:rPr>
      <w:sz w:val="22"/>
      <w:szCs w:val="24"/>
    </w:rPr>
  </w:style>
  <w:style w:type="paragraph" w:styleId="Heading1">
    <w:name w:val="heading 1"/>
    <w:basedOn w:val="Normal"/>
    <w:next w:val="Normal"/>
    <w:link w:val="Heading1Char"/>
    <w:autoRedefine/>
    <w:qFormat/>
    <w:rsid w:val="00222FDB"/>
    <w:pPr>
      <w:keepNext/>
      <w:shd w:val="clear" w:color="auto" w:fill="B3B3B3"/>
      <w:spacing w:after="100" w:afterAutospacing="1"/>
      <w:outlineLvl w:val="0"/>
    </w:pPr>
    <w:rPr>
      <w:rFonts w:ascii="Arial" w:hAnsi="Arial" w:cs="Arial"/>
      <w:b/>
      <w:bCs/>
      <w:kern w:val="32"/>
      <w:szCs w:val="22"/>
    </w:rPr>
  </w:style>
  <w:style w:type="paragraph" w:styleId="Heading2">
    <w:name w:val="heading 2"/>
    <w:basedOn w:val="Normal"/>
    <w:next w:val="Normal"/>
    <w:link w:val="Heading2Char"/>
    <w:autoRedefine/>
    <w:qFormat/>
    <w:rsid w:val="00367DCC"/>
    <w:pPr>
      <w:keepNext/>
      <w:tabs>
        <w:tab w:val="left" w:pos="12"/>
        <w:tab w:val="left" w:pos="810"/>
        <w:tab w:val="left" w:pos="900"/>
      </w:tabs>
      <w:ind w:left="12" w:firstLine="708"/>
      <w:outlineLvl w:val="1"/>
    </w:pPr>
    <w:rPr>
      <w:rFonts w:ascii="Arial" w:hAnsi="Arial" w:cs="Arial"/>
      <w:b/>
      <w:bCs/>
      <w:iCs/>
      <w:szCs w:val="22"/>
    </w:rPr>
  </w:style>
  <w:style w:type="paragraph" w:styleId="Heading3">
    <w:name w:val="heading 3"/>
    <w:basedOn w:val="Normal"/>
    <w:next w:val="Normal"/>
    <w:autoRedefine/>
    <w:qFormat/>
    <w:rsid w:val="00A90F1D"/>
    <w:pPr>
      <w:keepNext/>
      <w:ind w:left="720" w:firstLine="17"/>
      <w:outlineLvl w:val="2"/>
    </w:pPr>
    <w:rPr>
      <w:rFonts w:ascii="Arial" w:hAnsi="Arial" w:cs="Arial"/>
      <w:b/>
      <w:bCs/>
      <w:szCs w:val="22"/>
    </w:rPr>
  </w:style>
  <w:style w:type="paragraph" w:styleId="Heading4">
    <w:name w:val="heading 4"/>
    <w:basedOn w:val="Normal"/>
    <w:next w:val="Normal"/>
    <w:link w:val="Heading4Char"/>
    <w:qFormat/>
    <w:rsid w:val="001826BB"/>
    <w:pPr>
      <w:keepNext/>
      <w:spacing w:before="240" w:after="60"/>
      <w:outlineLvl w:val="3"/>
    </w:pPr>
    <w:rPr>
      <w:b/>
      <w:bCs/>
      <w:sz w:val="28"/>
      <w:szCs w:val="28"/>
    </w:rPr>
  </w:style>
  <w:style w:type="paragraph" w:styleId="Heading5">
    <w:name w:val="heading 5"/>
    <w:basedOn w:val="Normal"/>
    <w:next w:val="Normal"/>
    <w:link w:val="Heading5Char"/>
    <w:qFormat/>
    <w:rsid w:val="001826BB"/>
    <w:pPr>
      <w:spacing w:before="240" w:after="60"/>
      <w:outlineLvl w:val="4"/>
    </w:pPr>
    <w:rPr>
      <w:b/>
      <w:bCs/>
      <w:i/>
      <w:iCs/>
      <w:sz w:val="26"/>
      <w:szCs w:val="26"/>
    </w:rPr>
  </w:style>
  <w:style w:type="paragraph" w:styleId="Heading6">
    <w:name w:val="heading 6"/>
    <w:basedOn w:val="Normal"/>
    <w:next w:val="Normal"/>
    <w:link w:val="Heading6Char"/>
    <w:qFormat/>
    <w:rsid w:val="00E32256"/>
    <w:pPr>
      <w:spacing w:before="240" w:after="60"/>
      <w:outlineLvl w:val="5"/>
    </w:pPr>
    <w:rPr>
      <w:b/>
      <w:bCs/>
      <w:szCs w:val="22"/>
    </w:rPr>
  </w:style>
  <w:style w:type="paragraph" w:styleId="Heading7">
    <w:name w:val="heading 7"/>
    <w:basedOn w:val="Normal"/>
    <w:next w:val="Normal"/>
    <w:link w:val="Heading7Char"/>
    <w:qFormat/>
    <w:rsid w:val="00E32256"/>
    <w:pPr>
      <w:keepNext/>
      <w:jc w:val="center"/>
      <w:outlineLvl w:val="6"/>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62098"/>
    <w:pPr>
      <w:tabs>
        <w:tab w:val="left" w:pos="450"/>
        <w:tab w:val="right" w:leader="dot" w:pos="9350"/>
      </w:tabs>
      <w:spacing w:before="120" w:after="120"/>
    </w:pPr>
    <w:rPr>
      <w:b/>
      <w:bCs/>
      <w:caps/>
      <w:sz w:val="20"/>
      <w:szCs w:val="20"/>
    </w:rPr>
  </w:style>
  <w:style w:type="character" w:styleId="Hyperlink">
    <w:name w:val="Hyperlink"/>
    <w:uiPriority w:val="99"/>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26BB"/>
    <w:pPr>
      <w:tabs>
        <w:tab w:val="center" w:pos="4680"/>
        <w:tab w:val="right" w:pos="9360"/>
      </w:tabs>
    </w:pPr>
    <w:rPr>
      <w:sz w:val="20"/>
      <w:szCs w:val="20"/>
    </w:rPr>
  </w:style>
  <w:style w:type="paragraph" w:styleId="Footer">
    <w:name w:val="footer"/>
    <w:basedOn w:val="Header"/>
    <w:link w:val="FooterChar"/>
    <w:uiPriority w:val="99"/>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aliases w:val="b"/>
    <w:basedOn w:val="Normal"/>
    <w:link w:val="BodyTextChar"/>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FC0924"/>
    <w:pPr>
      <w:ind w:left="12"/>
    </w:pPr>
    <w:rPr>
      <w:i/>
      <w:color w:val="0000FF"/>
    </w:rPr>
  </w:style>
  <w:style w:type="character" w:customStyle="1" w:styleId="Style2Char">
    <w:name w:val="Style2 Char"/>
    <w:link w:val="Style2"/>
    <w:rsid w:val="00FC0924"/>
    <w:rPr>
      <w:i/>
      <w:color w:val="0000FF"/>
      <w:sz w:val="22"/>
      <w:szCs w:val="24"/>
      <w:lang w:val="en-US" w:eastAsia="en-US" w:bidi="ar-SA"/>
    </w:rPr>
  </w:style>
  <w:style w:type="character" w:styleId="CommentReference">
    <w:name w:val="annotation reference"/>
    <w:uiPriority w:val="99"/>
    <w:rsid w:val="001826BB"/>
    <w:rPr>
      <w:sz w:val="16"/>
      <w:szCs w:val="16"/>
    </w:rPr>
  </w:style>
  <w:style w:type="paragraph" w:styleId="CommentText">
    <w:name w:val="annotation text"/>
    <w:basedOn w:val="Normal"/>
    <w:link w:val="CommentTextChar"/>
    <w:uiPriority w:val="99"/>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rsid w:val="00562FED"/>
    <w:rPr>
      <w:vertAlign w:val="superscript"/>
    </w:rPr>
  </w:style>
  <w:style w:type="character" w:styleId="FollowedHyperlink">
    <w:name w:val="FollowedHyperlink"/>
    <w:rsid w:val="00063135"/>
    <w:rPr>
      <w:color w:val="800080"/>
      <w:u w:val="single"/>
    </w:rPr>
  </w:style>
  <w:style w:type="paragraph" w:styleId="TOC2">
    <w:name w:val="toc 2"/>
    <w:basedOn w:val="Normal"/>
    <w:next w:val="Normal"/>
    <w:autoRedefine/>
    <w:rsid w:val="009571FF"/>
    <w:pPr>
      <w:ind w:left="220"/>
    </w:pPr>
    <w:rPr>
      <w:smallCaps/>
      <w:sz w:val="20"/>
      <w:szCs w:val="20"/>
    </w:rPr>
  </w:style>
  <w:style w:type="paragraph" w:styleId="TOC3">
    <w:name w:val="toc 3"/>
    <w:basedOn w:val="Normal"/>
    <w:next w:val="Normal"/>
    <w:autoRedefine/>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3"/>
      </w:numPr>
      <w:spacing w:before="40"/>
    </w:pPr>
    <w:rPr>
      <w:sz w:val="24"/>
    </w:rPr>
  </w:style>
  <w:style w:type="paragraph" w:styleId="BodyText3">
    <w:name w:val="Body Text 3"/>
    <w:basedOn w:val="Normal"/>
    <w:link w:val="BodyText3Char"/>
    <w:uiPriority w:val="99"/>
    <w:rsid w:val="007560C9"/>
    <w:pPr>
      <w:spacing w:after="120"/>
    </w:pPr>
    <w:rPr>
      <w:sz w:val="16"/>
      <w:szCs w:val="16"/>
    </w:rPr>
  </w:style>
  <w:style w:type="paragraph" w:customStyle="1" w:styleId="HTMLBody">
    <w:name w:val="HTML Body"/>
    <w:rsid w:val="002047F7"/>
    <w:pPr>
      <w:autoSpaceDE w:val="0"/>
      <w:autoSpaceDN w:val="0"/>
      <w:adjustRightInd w:val="0"/>
    </w:pPr>
    <w:rPr>
      <w:sz w:val="24"/>
      <w:szCs w:val="24"/>
    </w:rPr>
  </w:style>
  <w:style w:type="paragraph" w:styleId="PlainText">
    <w:name w:val="Plain Text"/>
    <w:basedOn w:val="Normal"/>
    <w:next w:val="Normal"/>
    <w:link w:val="PlainTextChar"/>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28221E"/>
    <w:rPr>
      <w:b/>
      <w:bCs/>
    </w:rPr>
  </w:style>
  <w:style w:type="paragraph" w:customStyle="1" w:styleId="StyleStyleHeading2TimesNewRomanJustified14ptSmallca">
    <w:name w:val="Style Style Heading 2 + Times New Roman Justified + 14 pt Small ca..."/>
    <w:basedOn w:val="Normal"/>
    <w:autoRedefine/>
    <w:rsid w:val="00721763"/>
    <w:pPr>
      <w:keepNext/>
      <w:outlineLvl w:val="1"/>
    </w:pPr>
    <w:rPr>
      <w:rFonts w:ascii="Times New Roman Bold" w:hAnsi="Times New Roman Bold"/>
      <w:b/>
      <w:bCs/>
      <w:caps/>
      <w:szCs w:val="22"/>
    </w:rPr>
  </w:style>
  <w:style w:type="character" w:customStyle="1" w:styleId="BodyText3Char">
    <w:name w:val="Body Text 3 Char"/>
    <w:link w:val="BodyText3"/>
    <w:uiPriority w:val="99"/>
    <w:rsid w:val="005875BD"/>
    <w:rPr>
      <w:sz w:val="16"/>
      <w:szCs w:val="16"/>
    </w:rPr>
  </w:style>
  <w:style w:type="character" w:customStyle="1" w:styleId="CommentTextChar">
    <w:name w:val="Comment Text Char"/>
    <w:basedOn w:val="DefaultParagraphFont"/>
    <w:link w:val="CommentText"/>
    <w:uiPriority w:val="99"/>
    <w:rsid w:val="00A321EF"/>
  </w:style>
  <w:style w:type="character" w:customStyle="1" w:styleId="BalloonTextChar">
    <w:name w:val="Balloon Text Char"/>
    <w:link w:val="BalloonText"/>
    <w:rsid w:val="00E6264B"/>
    <w:rPr>
      <w:rFonts w:ascii="Tahoma" w:hAnsi="Tahoma" w:cs="Tahoma"/>
      <w:sz w:val="16"/>
      <w:szCs w:val="16"/>
    </w:rPr>
  </w:style>
  <w:style w:type="character" w:customStyle="1" w:styleId="Heading1Char">
    <w:name w:val="Heading 1 Char"/>
    <w:link w:val="Heading1"/>
    <w:rsid w:val="00222FDB"/>
    <w:rPr>
      <w:rFonts w:ascii="Arial" w:hAnsi="Arial" w:cs="Arial"/>
      <w:b/>
      <w:bCs/>
      <w:kern w:val="32"/>
      <w:sz w:val="22"/>
      <w:szCs w:val="22"/>
      <w:shd w:val="clear" w:color="auto" w:fill="B3B3B3"/>
    </w:rPr>
  </w:style>
  <w:style w:type="character" w:customStyle="1" w:styleId="Heading4Char">
    <w:name w:val="Heading 4 Char"/>
    <w:link w:val="Heading4"/>
    <w:rsid w:val="00557F3A"/>
    <w:rPr>
      <w:b/>
      <w:bCs/>
      <w:sz w:val="28"/>
      <w:szCs w:val="28"/>
    </w:rPr>
  </w:style>
  <w:style w:type="character" w:customStyle="1" w:styleId="Heading5Char">
    <w:name w:val="Heading 5 Char"/>
    <w:link w:val="Heading5"/>
    <w:rsid w:val="00557F3A"/>
    <w:rPr>
      <w:b/>
      <w:bCs/>
      <w:i/>
      <w:iCs/>
      <w:sz w:val="26"/>
      <w:szCs w:val="26"/>
    </w:rPr>
  </w:style>
  <w:style w:type="character" w:customStyle="1" w:styleId="Heading6Char">
    <w:name w:val="Heading 6 Char"/>
    <w:link w:val="Heading6"/>
    <w:rsid w:val="00E32256"/>
    <w:rPr>
      <w:b/>
      <w:bCs/>
      <w:sz w:val="22"/>
      <w:szCs w:val="22"/>
    </w:rPr>
  </w:style>
  <w:style w:type="character" w:customStyle="1" w:styleId="Heading7Char">
    <w:name w:val="Heading 7 Char"/>
    <w:link w:val="Heading7"/>
    <w:rsid w:val="00E32256"/>
    <w:rPr>
      <w:b/>
      <w:bCs/>
      <w:sz w:val="24"/>
    </w:rPr>
  </w:style>
  <w:style w:type="character" w:customStyle="1" w:styleId="Heading2Char">
    <w:name w:val="Heading 2 Char"/>
    <w:link w:val="Heading2"/>
    <w:rsid w:val="00367DCC"/>
    <w:rPr>
      <w:rFonts w:ascii="Arial" w:hAnsi="Arial" w:cs="Arial"/>
      <w:b/>
      <w:bCs/>
      <w:iCs/>
      <w:sz w:val="22"/>
      <w:szCs w:val="22"/>
    </w:rPr>
  </w:style>
  <w:style w:type="character" w:customStyle="1" w:styleId="BodyTextIndentChar">
    <w:name w:val="Body Text Indent Char"/>
    <w:link w:val="BodyTextIndent"/>
    <w:rsid w:val="00E32256"/>
    <w:rPr>
      <w:sz w:val="22"/>
      <w:szCs w:val="24"/>
    </w:rPr>
  </w:style>
  <w:style w:type="character" w:customStyle="1" w:styleId="BodyTextChar">
    <w:name w:val="Body Text Char"/>
    <w:aliases w:val="b Char"/>
    <w:link w:val="BodyText"/>
    <w:rsid w:val="00E32256"/>
    <w:rPr>
      <w:sz w:val="22"/>
      <w:szCs w:val="24"/>
    </w:rPr>
  </w:style>
  <w:style w:type="paragraph" w:customStyle="1" w:styleId="StyleHeading2TimesNewRomanJustified">
    <w:name w:val="Style Heading 2 + Times New Roman Justified"/>
    <w:basedOn w:val="Heading2"/>
    <w:rsid w:val="00E32256"/>
    <w:pPr>
      <w:jc w:val="both"/>
    </w:pPr>
    <w:rPr>
      <w:rFonts w:cs="Times New Roman"/>
      <w:b w:val="0"/>
      <w:iCs w:val="0"/>
      <w:sz w:val="24"/>
      <w:szCs w:val="20"/>
    </w:rPr>
  </w:style>
  <w:style w:type="character" w:customStyle="1" w:styleId="FooterChar">
    <w:name w:val="Footer Char"/>
    <w:basedOn w:val="DefaultParagraphFont"/>
    <w:link w:val="Footer"/>
    <w:uiPriority w:val="99"/>
    <w:rsid w:val="00E32256"/>
  </w:style>
  <w:style w:type="character" w:customStyle="1" w:styleId="BodyText2Char">
    <w:name w:val="Body Text 2 Char"/>
    <w:link w:val="BodyText2"/>
    <w:rsid w:val="00E32256"/>
    <w:rPr>
      <w:rFonts w:ascii="Arial" w:hAnsi="Arial" w:cs="Arial"/>
      <w:bCs/>
      <w:spacing w:val="-3"/>
    </w:rPr>
  </w:style>
  <w:style w:type="paragraph" w:customStyle="1" w:styleId="BodyText2Left05">
    <w:name w:val="Body Text 2 + Left:  0.5&quot;"/>
    <w:aliases w:val="Before:  5 pt,Line spacing:  single"/>
    <w:basedOn w:val="BodyText2"/>
    <w:rsid w:val="00E32256"/>
    <w:pPr>
      <w:numPr>
        <w:ilvl w:val="12"/>
      </w:numPr>
      <w:suppressAutoHyphens w:val="0"/>
      <w:spacing w:before="100" w:after="120" w:line="360" w:lineRule="auto"/>
      <w:jc w:val="left"/>
    </w:pPr>
    <w:rPr>
      <w:rFonts w:ascii="Times New Roman" w:hAnsi="Times New Roman" w:cs="Times New Roman"/>
      <w:bCs w:val="0"/>
      <w:spacing w:val="0"/>
      <w:sz w:val="24"/>
      <w:szCs w:val="24"/>
    </w:rPr>
  </w:style>
  <w:style w:type="paragraph" w:styleId="ListParagraph">
    <w:name w:val="List Paragraph"/>
    <w:basedOn w:val="Normal"/>
    <w:uiPriority w:val="34"/>
    <w:qFormat/>
    <w:rsid w:val="00E32256"/>
    <w:pPr>
      <w:ind w:left="720"/>
    </w:pPr>
    <w:rPr>
      <w:rFonts w:ascii="Calibri" w:eastAsia="Calibri" w:hAnsi="Calibri"/>
      <w:szCs w:val="22"/>
    </w:rPr>
  </w:style>
  <w:style w:type="paragraph" w:customStyle="1" w:styleId="CM1">
    <w:name w:val="CM1"/>
    <w:basedOn w:val="Default"/>
    <w:next w:val="Default"/>
    <w:rsid w:val="00E32256"/>
    <w:pPr>
      <w:widowControl w:val="0"/>
    </w:pPr>
    <w:rPr>
      <w:rFonts w:ascii="Arial" w:hAnsi="Arial" w:cs="Arial"/>
      <w:color w:val="auto"/>
    </w:rPr>
  </w:style>
  <w:style w:type="paragraph" w:customStyle="1" w:styleId="CM3">
    <w:name w:val="CM3"/>
    <w:basedOn w:val="Default"/>
    <w:next w:val="Default"/>
    <w:rsid w:val="00E32256"/>
    <w:pPr>
      <w:widowControl w:val="0"/>
      <w:spacing w:after="260"/>
    </w:pPr>
    <w:rPr>
      <w:rFonts w:ascii="Arial" w:hAnsi="Arial" w:cs="Arial"/>
      <w:color w:val="auto"/>
    </w:rPr>
  </w:style>
  <w:style w:type="paragraph" w:customStyle="1" w:styleId="CM2">
    <w:name w:val="CM2"/>
    <w:basedOn w:val="Default"/>
    <w:next w:val="Default"/>
    <w:rsid w:val="00E32256"/>
    <w:pPr>
      <w:widowControl w:val="0"/>
      <w:spacing w:line="260" w:lineRule="atLeast"/>
    </w:pPr>
    <w:rPr>
      <w:rFonts w:ascii="Arial" w:hAnsi="Arial" w:cs="Arial"/>
      <w:color w:val="auto"/>
    </w:rPr>
  </w:style>
  <w:style w:type="character" w:customStyle="1" w:styleId="FootnoteTextChar">
    <w:name w:val="Footnote Text Char"/>
    <w:basedOn w:val="DefaultParagraphFont"/>
    <w:link w:val="FootnoteText"/>
    <w:rsid w:val="00E32256"/>
  </w:style>
  <w:style w:type="paragraph" w:styleId="List2">
    <w:name w:val="List 2"/>
    <w:basedOn w:val="Normal"/>
    <w:rsid w:val="00E32256"/>
    <w:pPr>
      <w:ind w:left="720" w:hanging="360"/>
    </w:pPr>
    <w:rPr>
      <w:sz w:val="20"/>
      <w:szCs w:val="20"/>
    </w:rPr>
  </w:style>
  <w:style w:type="paragraph" w:styleId="List3">
    <w:name w:val="List 3"/>
    <w:basedOn w:val="Normal"/>
    <w:rsid w:val="00E32256"/>
    <w:pPr>
      <w:ind w:left="1080" w:hanging="360"/>
    </w:pPr>
    <w:rPr>
      <w:sz w:val="20"/>
      <w:szCs w:val="20"/>
    </w:rPr>
  </w:style>
  <w:style w:type="paragraph" w:styleId="List4">
    <w:name w:val="List 4"/>
    <w:basedOn w:val="Normal"/>
    <w:rsid w:val="00E32256"/>
    <w:pPr>
      <w:ind w:left="1440" w:hanging="360"/>
    </w:pPr>
    <w:rPr>
      <w:sz w:val="20"/>
      <w:szCs w:val="20"/>
    </w:rPr>
  </w:style>
  <w:style w:type="paragraph" w:styleId="List5">
    <w:name w:val="List 5"/>
    <w:basedOn w:val="Normal"/>
    <w:rsid w:val="00E32256"/>
    <w:pPr>
      <w:ind w:left="1800" w:hanging="360"/>
    </w:pPr>
    <w:rPr>
      <w:sz w:val="20"/>
      <w:szCs w:val="20"/>
    </w:rPr>
  </w:style>
  <w:style w:type="paragraph" w:styleId="ListContinue2">
    <w:name w:val="List Continue 2"/>
    <w:basedOn w:val="Normal"/>
    <w:rsid w:val="00E32256"/>
    <w:pPr>
      <w:spacing w:after="120"/>
      <w:ind w:left="720"/>
    </w:pPr>
    <w:rPr>
      <w:sz w:val="20"/>
      <w:szCs w:val="20"/>
    </w:rPr>
  </w:style>
  <w:style w:type="paragraph" w:styleId="ListContinue3">
    <w:name w:val="List Continue 3"/>
    <w:basedOn w:val="Normal"/>
    <w:rsid w:val="00E32256"/>
    <w:pPr>
      <w:spacing w:after="120"/>
      <w:ind w:left="1080"/>
    </w:pPr>
    <w:rPr>
      <w:sz w:val="20"/>
      <w:szCs w:val="20"/>
    </w:rPr>
  </w:style>
  <w:style w:type="paragraph" w:styleId="ListContinue5">
    <w:name w:val="List Continue 5"/>
    <w:basedOn w:val="Normal"/>
    <w:rsid w:val="00E32256"/>
    <w:pPr>
      <w:spacing w:after="120"/>
      <w:ind w:left="1800"/>
    </w:pPr>
    <w:rPr>
      <w:sz w:val="20"/>
      <w:szCs w:val="20"/>
    </w:rPr>
  </w:style>
  <w:style w:type="paragraph" w:customStyle="1" w:styleId="InsideAddress">
    <w:name w:val="Inside Address"/>
    <w:basedOn w:val="Normal"/>
    <w:rsid w:val="00E32256"/>
    <w:rPr>
      <w:sz w:val="20"/>
      <w:szCs w:val="20"/>
    </w:rPr>
  </w:style>
  <w:style w:type="paragraph" w:customStyle="1" w:styleId="ReferenceLine">
    <w:name w:val="Reference Line"/>
    <w:basedOn w:val="BodyText"/>
    <w:rsid w:val="00E32256"/>
    <w:pPr>
      <w:spacing w:after="0"/>
    </w:pPr>
    <w:rPr>
      <w:rFonts w:ascii="CG Times" w:hAnsi="CG Times"/>
      <w:b/>
      <w:sz w:val="20"/>
      <w:szCs w:val="20"/>
    </w:rPr>
  </w:style>
  <w:style w:type="paragraph" w:customStyle="1" w:styleId="Normal-Justified">
    <w:name w:val="Normal-Justified"/>
    <w:basedOn w:val="Normal"/>
    <w:autoRedefine/>
    <w:rsid w:val="00E32256"/>
    <w:pPr>
      <w:suppressAutoHyphens/>
      <w:jc w:val="both"/>
    </w:pPr>
    <w:rPr>
      <w:sz w:val="20"/>
      <w:szCs w:val="20"/>
    </w:rPr>
  </w:style>
  <w:style w:type="character" w:customStyle="1" w:styleId="PlainTextChar">
    <w:name w:val="Plain Text Char"/>
    <w:link w:val="PlainText"/>
    <w:rsid w:val="00E32256"/>
    <w:rPr>
      <w:rFonts w:ascii="CKDCE E+ Arial MT" w:hAnsi="CKDCE E+ Arial MT"/>
      <w:sz w:val="24"/>
      <w:szCs w:val="24"/>
    </w:rPr>
  </w:style>
  <w:style w:type="character" w:customStyle="1" w:styleId="CommentSubjectChar">
    <w:name w:val="Comment Subject Char"/>
    <w:link w:val="CommentSubject"/>
    <w:rsid w:val="00E32256"/>
    <w:rPr>
      <w:b/>
      <w:bCs/>
    </w:rPr>
  </w:style>
  <w:style w:type="paragraph" w:styleId="Revision">
    <w:name w:val="Revision"/>
    <w:hidden/>
    <w:uiPriority w:val="99"/>
    <w:semiHidden/>
    <w:rsid w:val="00E32256"/>
    <w:rPr>
      <w:rFonts w:ascii="Garamond" w:hAnsi="Garamond" w:cs="Garamond"/>
      <w:sz w:val="21"/>
      <w:szCs w:val="21"/>
    </w:rPr>
  </w:style>
  <w:style w:type="paragraph" w:styleId="EndnoteText">
    <w:name w:val="endnote text"/>
    <w:basedOn w:val="Normal"/>
    <w:link w:val="EndnoteTextChar"/>
    <w:rsid w:val="00CA503D"/>
    <w:rPr>
      <w:sz w:val="20"/>
      <w:szCs w:val="20"/>
    </w:rPr>
  </w:style>
  <w:style w:type="character" w:customStyle="1" w:styleId="EndnoteTextChar">
    <w:name w:val="Endnote Text Char"/>
    <w:basedOn w:val="DefaultParagraphFont"/>
    <w:link w:val="EndnoteText"/>
    <w:rsid w:val="00CA503D"/>
  </w:style>
  <w:style w:type="character" w:styleId="EndnoteReference">
    <w:name w:val="endnote reference"/>
    <w:rsid w:val="00CA503D"/>
    <w:rPr>
      <w:vertAlign w:val="superscript"/>
    </w:rPr>
  </w:style>
  <w:style w:type="character" w:customStyle="1" w:styleId="HeaderChar">
    <w:name w:val="Header Char"/>
    <w:basedOn w:val="DefaultParagraphFont"/>
    <w:link w:val="Header"/>
    <w:rsid w:val="00355749"/>
  </w:style>
  <w:style w:type="character" w:styleId="UnresolvedMention">
    <w:name w:val="Unresolved Mention"/>
    <w:uiPriority w:val="99"/>
    <w:semiHidden/>
    <w:unhideWhenUsed/>
    <w:rsid w:val="00A6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68144931">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20278395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3325591">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4964518">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6242498">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1D0F-97C0-4481-A458-DEE6B1BC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ASHRAE</Company>
  <LinksUpToDate>false</LinksUpToDate>
  <CharactersWithSpaces>11737</CharactersWithSpaces>
  <SharedDoc>false</SharedDoc>
  <HLinks>
    <vt:vector size="78" baseType="variant">
      <vt:variant>
        <vt:i4>393227</vt:i4>
      </vt:variant>
      <vt:variant>
        <vt:i4>69</vt:i4>
      </vt:variant>
      <vt:variant>
        <vt:i4>0</vt:i4>
      </vt:variant>
      <vt:variant>
        <vt:i4>5</vt:i4>
      </vt:variant>
      <vt:variant>
        <vt:lpwstr>https://www.ashrae.org/File Library/Technical Resources/Standards and Guidelines/Forms and Procedures/Sample-Letter-of-Intent-Recommend-Removal-for-Cause.doc</vt:lpwstr>
      </vt:variant>
      <vt:variant>
        <vt:lpwstr/>
      </vt:variant>
      <vt:variant>
        <vt:i4>7078005</vt:i4>
      </vt:variant>
      <vt:variant>
        <vt:i4>66</vt:i4>
      </vt:variant>
      <vt:variant>
        <vt:i4>0</vt:i4>
      </vt:variant>
      <vt:variant>
        <vt:i4>5</vt:i4>
      </vt:variant>
      <vt:variant>
        <vt:lpwstr/>
      </vt:variant>
      <vt:variant>
        <vt:lpwstr>ATTACHMENTA</vt:lpwstr>
      </vt:variant>
      <vt:variant>
        <vt:i4>1376277</vt:i4>
      </vt:variant>
      <vt:variant>
        <vt:i4>63</vt:i4>
      </vt:variant>
      <vt:variant>
        <vt:i4>0</vt:i4>
      </vt:variant>
      <vt:variant>
        <vt:i4>5</vt:i4>
      </vt:variant>
      <vt:variant>
        <vt:lpwstr/>
      </vt:variant>
      <vt:variant>
        <vt:lpwstr>ATTA</vt:lpwstr>
      </vt:variant>
      <vt:variant>
        <vt:i4>1507390</vt:i4>
      </vt:variant>
      <vt:variant>
        <vt:i4>56</vt:i4>
      </vt:variant>
      <vt:variant>
        <vt:i4>0</vt:i4>
      </vt:variant>
      <vt:variant>
        <vt:i4>5</vt:i4>
      </vt:variant>
      <vt:variant>
        <vt:lpwstr/>
      </vt:variant>
      <vt:variant>
        <vt:lpwstr>_Toc65677193</vt:lpwstr>
      </vt:variant>
      <vt:variant>
        <vt:i4>1441854</vt:i4>
      </vt:variant>
      <vt:variant>
        <vt:i4>50</vt:i4>
      </vt:variant>
      <vt:variant>
        <vt:i4>0</vt:i4>
      </vt:variant>
      <vt:variant>
        <vt:i4>5</vt:i4>
      </vt:variant>
      <vt:variant>
        <vt:lpwstr/>
      </vt:variant>
      <vt:variant>
        <vt:lpwstr>_Toc65677192</vt:lpwstr>
      </vt:variant>
      <vt:variant>
        <vt:i4>1376318</vt:i4>
      </vt:variant>
      <vt:variant>
        <vt:i4>44</vt:i4>
      </vt:variant>
      <vt:variant>
        <vt:i4>0</vt:i4>
      </vt:variant>
      <vt:variant>
        <vt:i4>5</vt:i4>
      </vt:variant>
      <vt:variant>
        <vt:lpwstr/>
      </vt:variant>
      <vt:variant>
        <vt:lpwstr>_Toc65677191</vt:lpwstr>
      </vt:variant>
      <vt:variant>
        <vt:i4>1310782</vt:i4>
      </vt:variant>
      <vt:variant>
        <vt:i4>38</vt:i4>
      </vt:variant>
      <vt:variant>
        <vt:i4>0</vt:i4>
      </vt:variant>
      <vt:variant>
        <vt:i4>5</vt:i4>
      </vt:variant>
      <vt:variant>
        <vt:lpwstr/>
      </vt:variant>
      <vt:variant>
        <vt:lpwstr>_Toc65677190</vt:lpwstr>
      </vt:variant>
      <vt:variant>
        <vt:i4>1900607</vt:i4>
      </vt:variant>
      <vt:variant>
        <vt:i4>32</vt:i4>
      </vt:variant>
      <vt:variant>
        <vt:i4>0</vt:i4>
      </vt:variant>
      <vt:variant>
        <vt:i4>5</vt:i4>
      </vt:variant>
      <vt:variant>
        <vt:lpwstr/>
      </vt:variant>
      <vt:variant>
        <vt:lpwstr>_Toc65677189</vt:lpwstr>
      </vt:variant>
      <vt:variant>
        <vt:i4>1835071</vt:i4>
      </vt:variant>
      <vt:variant>
        <vt:i4>26</vt:i4>
      </vt:variant>
      <vt:variant>
        <vt:i4>0</vt:i4>
      </vt:variant>
      <vt:variant>
        <vt:i4>5</vt:i4>
      </vt:variant>
      <vt:variant>
        <vt:lpwstr/>
      </vt:variant>
      <vt:variant>
        <vt:lpwstr>_Toc65677188</vt:lpwstr>
      </vt:variant>
      <vt:variant>
        <vt:i4>1245247</vt:i4>
      </vt:variant>
      <vt:variant>
        <vt:i4>20</vt:i4>
      </vt:variant>
      <vt:variant>
        <vt:i4>0</vt:i4>
      </vt:variant>
      <vt:variant>
        <vt:i4>5</vt:i4>
      </vt:variant>
      <vt:variant>
        <vt:lpwstr/>
      </vt:variant>
      <vt:variant>
        <vt:lpwstr>_Toc65677187</vt:lpwstr>
      </vt:variant>
      <vt:variant>
        <vt:i4>1179711</vt:i4>
      </vt:variant>
      <vt:variant>
        <vt:i4>14</vt:i4>
      </vt:variant>
      <vt:variant>
        <vt:i4>0</vt:i4>
      </vt:variant>
      <vt:variant>
        <vt:i4>5</vt:i4>
      </vt:variant>
      <vt:variant>
        <vt:lpwstr/>
      </vt:variant>
      <vt:variant>
        <vt:lpwstr>_Toc65677186</vt:lpwstr>
      </vt:variant>
      <vt:variant>
        <vt:i4>1114175</vt:i4>
      </vt:variant>
      <vt:variant>
        <vt:i4>8</vt:i4>
      </vt:variant>
      <vt:variant>
        <vt:i4>0</vt:i4>
      </vt:variant>
      <vt:variant>
        <vt:i4>5</vt:i4>
      </vt:variant>
      <vt:variant>
        <vt:lpwstr/>
      </vt:variant>
      <vt:variant>
        <vt:lpwstr>_Toc65677185</vt:lpwstr>
      </vt:variant>
      <vt:variant>
        <vt:i4>1048639</vt:i4>
      </vt:variant>
      <vt:variant>
        <vt:i4>2</vt:i4>
      </vt:variant>
      <vt:variant>
        <vt:i4>0</vt:i4>
      </vt:variant>
      <vt:variant>
        <vt:i4>5</vt:i4>
      </vt:variant>
      <vt:variant>
        <vt:lpwstr/>
      </vt:variant>
      <vt:variant>
        <vt:lpwstr>_Toc65677184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Baker</dc:creator>
  <cp:keywords/>
  <cp:lastModifiedBy>Meyers-Lisle, Tanisha</cp:lastModifiedBy>
  <cp:revision>5</cp:revision>
  <cp:lastPrinted>2019-09-13T14:19:00Z</cp:lastPrinted>
  <dcterms:created xsi:type="dcterms:W3CDTF">2023-02-15T15:00:00Z</dcterms:created>
  <dcterms:modified xsi:type="dcterms:W3CDTF">2023-02-16T17:33:00Z</dcterms:modified>
</cp:coreProperties>
</file>