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CDE7D" w14:textId="77777777" w:rsidR="001826BB" w:rsidRPr="00395D82" w:rsidRDefault="001826BB" w:rsidP="000140BC">
      <w:pPr>
        <w:tabs>
          <w:tab w:val="left" w:pos="840"/>
        </w:tabs>
      </w:pPr>
    </w:p>
    <w:p w14:paraId="0D7051BB" w14:textId="77777777" w:rsidR="001826BB" w:rsidRPr="00395D82" w:rsidRDefault="001826BB" w:rsidP="00754D50">
      <w:pPr>
        <w:tabs>
          <w:tab w:val="left" w:pos="840"/>
        </w:tabs>
        <w:jc w:val="center"/>
      </w:pPr>
    </w:p>
    <w:p w14:paraId="28FC3133" w14:textId="77777777" w:rsidR="001826BB" w:rsidRPr="00395D82" w:rsidRDefault="001826BB" w:rsidP="00754D50">
      <w:pPr>
        <w:tabs>
          <w:tab w:val="left" w:pos="840"/>
        </w:tabs>
        <w:jc w:val="center"/>
      </w:pPr>
    </w:p>
    <w:p w14:paraId="6DF84931" w14:textId="77777777" w:rsidR="00C04FBB" w:rsidRDefault="00607ED8" w:rsidP="00754D50">
      <w:pPr>
        <w:tabs>
          <w:tab w:val="left" w:pos="840"/>
        </w:tabs>
        <w:jc w:val="center"/>
        <w:rPr>
          <w:b/>
          <w:color w:val="0000FF"/>
          <w:sz w:val="52"/>
          <w:szCs w:val="52"/>
        </w:rPr>
      </w:pPr>
      <w:r>
        <w:rPr>
          <w:b/>
          <w:noProof/>
          <w:sz w:val="52"/>
          <w:szCs w:val="52"/>
        </w:rPr>
        <w:pict w14:anchorId="214B6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0.5pt;height:132.75pt;visibility:visible">
            <v:imagedata r:id="rId8" o:title="ASHRAE_logo_black (2)" croptop="16343f" cropleft="33564f"/>
          </v:shape>
        </w:pict>
      </w:r>
    </w:p>
    <w:p w14:paraId="691CCA92" w14:textId="77777777" w:rsidR="00C04FBB" w:rsidRDefault="00C04FBB" w:rsidP="00754D50">
      <w:pPr>
        <w:tabs>
          <w:tab w:val="left" w:pos="840"/>
        </w:tabs>
        <w:jc w:val="center"/>
        <w:rPr>
          <w:b/>
          <w:color w:val="0000FF"/>
          <w:sz w:val="52"/>
          <w:szCs w:val="52"/>
        </w:rPr>
      </w:pPr>
    </w:p>
    <w:p w14:paraId="109420ED" w14:textId="07B4DD5B" w:rsidR="001826BB" w:rsidRPr="00CD4A62" w:rsidRDefault="00CD4A62" w:rsidP="00754D50">
      <w:pPr>
        <w:tabs>
          <w:tab w:val="left" w:pos="840"/>
        </w:tabs>
        <w:jc w:val="center"/>
        <w:rPr>
          <w:b/>
          <w:sz w:val="52"/>
          <w:szCs w:val="52"/>
        </w:rPr>
      </w:pPr>
      <w:r>
        <w:rPr>
          <w:b/>
          <w:color w:val="000080"/>
          <w:sz w:val="52"/>
          <w:szCs w:val="52"/>
        </w:rPr>
        <w:t xml:space="preserve">PLANNING, </w:t>
      </w:r>
      <w:r w:rsidR="00F04EFE">
        <w:rPr>
          <w:b/>
          <w:color w:val="000080"/>
          <w:sz w:val="52"/>
          <w:szCs w:val="52"/>
        </w:rPr>
        <w:t>POLICY,</w:t>
      </w:r>
      <w:r>
        <w:rPr>
          <w:b/>
          <w:color w:val="000080"/>
          <w:sz w:val="52"/>
          <w:szCs w:val="52"/>
        </w:rPr>
        <w:t xml:space="preserve"> AND INTERPRETATIONS SUBCOMMITTEE (PPI</w:t>
      </w:r>
      <w:r w:rsidRPr="00C04FBB">
        <w:rPr>
          <w:b/>
          <w:color w:val="000080"/>
          <w:sz w:val="52"/>
          <w:szCs w:val="52"/>
        </w:rPr>
        <w:t>S)</w:t>
      </w:r>
    </w:p>
    <w:p w14:paraId="1DBFEE6E" w14:textId="77777777" w:rsidR="00CD4A62" w:rsidRPr="00C04FBB" w:rsidRDefault="00CD4A62" w:rsidP="00754D50">
      <w:pPr>
        <w:tabs>
          <w:tab w:val="left" w:pos="840"/>
        </w:tabs>
        <w:jc w:val="center"/>
        <w:rPr>
          <w:b/>
          <w:color w:val="0000FF"/>
          <w:sz w:val="52"/>
          <w:szCs w:val="52"/>
        </w:rPr>
      </w:pPr>
    </w:p>
    <w:p w14:paraId="672AACA1" w14:textId="77777777" w:rsidR="001826BB" w:rsidRPr="00395D82" w:rsidRDefault="001826BB" w:rsidP="00754D50">
      <w:pPr>
        <w:tabs>
          <w:tab w:val="left" w:pos="840"/>
        </w:tabs>
        <w:jc w:val="center"/>
        <w:rPr>
          <w:b/>
          <w:sz w:val="52"/>
          <w:szCs w:val="52"/>
        </w:rPr>
      </w:pPr>
      <w:r w:rsidRPr="00395D82">
        <w:rPr>
          <w:b/>
          <w:sz w:val="52"/>
          <w:szCs w:val="52"/>
        </w:rPr>
        <w:t>MINUTES</w:t>
      </w:r>
    </w:p>
    <w:p w14:paraId="6B2D7EF1" w14:textId="77777777" w:rsidR="001826BB" w:rsidRPr="00395D82" w:rsidRDefault="001826BB" w:rsidP="00754D50">
      <w:pPr>
        <w:tabs>
          <w:tab w:val="left" w:pos="840"/>
        </w:tabs>
        <w:jc w:val="center"/>
        <w:rPr>
          <w:b/>
          <w:sz w:val="20"/>
          <w:szCs w:val="20"/>
        </w:rPr>
      </w:pPr>
    </w:p>
    <w:p w14:paraId="4B6BD751" w14:textId="77777777" w:rsidR="001826BB" w:rsidRPr="00395D82" w:rsidRDefault="001826BB" w:rsidP="00754D50">
      <w:pPr>
        <w:tabs>
          <w:tab w:val="left" w:pos="840"/>
        </w:tabs>
        <w:jc w:val="center"/>
        <w:rPr>
          <w:b/>
          <w:sz w:val="52"/>
          <w:szCs w:val="52"/>
        </w:rPr>
      </w:pPr>
    </w:p>
    <w:p w14:paraId="03300A55" w14:textId="77777777" w:rsidR="00C04FBB" w:rsidRDefault="00C04FBB" w:rsidP="00754D50">
      <w:pPr>
        <w:tabs>
          <w:tab w:val="left" w:pos="840"/>
        </w:tabs>
        <w:jc w:val="center"/>
        <w:rPr>
          <w:b/>
          <w:sz w:val="52"/>
          <w:szCs w:val="52"/>
        </w:rPr>
      </w:pPr>
    </w:p>
    <w:p w14:paraId="6509126D" w14:textId="470C46C8" w:rsidR="001826BB" w:rsidRDefault="008F5D9E" w:rsidP="00754D50">
      <w:pPr>
        <w:tabs>
          <w:tab w:val="left" w:pos="840"/>
        </w:tabs>
        <w:jc w:val="center"/>
        <w:rPr>
          <w:b/>
          <w:sz w:val="28"/>
          <w:szCs w:val="28"/>
        </w:rPr>
      </w:pPr>
      <w:r>
        <w:rPr>
          <w:b/>
          <w:sz w:val="28"/>
          <w:szCs w:val="28"/>
        </w:rPr>
        <w:t>Winter</w:t>
      </w:r>
      <w:r w:rsidR="00D10ACC">
        <w:rPr>
          <w:b/>
          <w:sz w:val="28"/>
          <w:szCs w:val="28"/>
        </w:rPr>
        <w:t xml:space="preserve"> </w:t>
      </w:r>
      <w:r w:rsidR="00AE12EC">
        <w:rPr>
          <w:b/>
          <w:sz w:val="28"/>
          <w:szCs w:val="28"/>
        </w:rPr>
        <w:t>Meeting</w:t>
      </w:r>
    </w:p>
    <w:p w14:paraId="3A60A300" w14:textId="7168D9AF" w:rsidR="00B72FCC" w:rsidRDefault="001A4D7D" w:rsidP="00754D50">
      <w:pPr>
        <w:tabs>
          <w:tab w:val="left" w:pos="840"/>
        </w:tabs>
        <w:jc w:val="center"/>
        <w:rPr>
          <w:b/>
          <w:sz w:val="28"/>
          <w:szCs w:val="28"/>
        </w:rPr>
      </w:pPr>
      <w:r>
        <w:rPr>
          <w:b/>
          <w:sz w:val="28"/>
          <w:szCs w:val="28"/>
        </w:rPr>
        <w:t>The Hilton Hotel</w:t>
      </w:r>
    </w:p>
    <w:p w14:paraId="43ACA637" w14:textId="1CA83BA9" w:rsidR="0092253C" w:rsidRDefault="004016CF" w:rsidP="00754D50">
      <w:pPr>
        <w:tabs>
          <w:tab w:val="left" w:pos="840"/>
        </w:tabs>
        <w:jc w:val="center"/>
        <w:rPr>
          <w:b/>
          <w:sz w:val="28"/>
          <w:szCs w:val="28"/>
        </w:rPr>
      </w:pPr>
      <w:r>
        <w:rPr>
          <w:b/>
          <w:sz w:val="28"/>
          <w:szCs w:val="28"/>
        </w:rPr>
        <w:t xml:space="preserve">Meeting of </w:t>
      </w:r>
      <w:r w:rsidR="001A4D7D">
        <w:rPr>
          <w:b/>
          <w:sz w:val="28"/>
          <w:szCs w:val="28"/>
        </w:rPr>
        <w:t>February 7</w:t>
      </w:r>
      <w:r w:rsidR="00C20CC1">
        <w:rPr>
          <w:b/>
          <w:sz w:val="28"/>
          <w:szCs w:val="28"/>
        </w:rPr>
        <w:t>, 202</w:t>
      </w:r>
      <w:r w:rsidR="001A4D7D">
        <w:rPr>
          <w:b/>
          <w:sz w:val="28"/>
          <w:szCs w:val="28"/>
        </w:rPr>
        <w:t>5</w:t>
      </w:r>
      <w:r w:rsidR="00EB327F">
        <w:rPr>
          <w:b/>
          <w:sz w:val="28"/>
          <w:szCs w:val="28"/>
        </w:rPr>
        <w:t>,</w:t>
      </w:r>
      <w:r w:rsidR="00CC4091">
        <w:rPr>
          <w:b/>
          <w:sz w:val="28"/>
          <w:szCs w:val="28"/>
        </w:rPr>
        <w:t xml:space="preserve"> and </w:t>
      </w:r>
      <w:r w:rsidR="001A4D7D">
        <w:rPr>
          <w:b/>
          <w:sz w:val="28"/>
          <w:szCs w:val="28"/>
        </w:rPr>
        <w:t>Febr</w:t>
      </w:r>
      <w:r w:rsidR="00FC155D">
        <w:rPr>
          <w:b/>
          <w:sz w:val="28"/>
          <w:szCs w:val="28"/>
        </w:rPr>
        <w:t xml:space="preserve">uary </w:t>
      </w:r>
      <w:r w:rsidR="001A4D7D">
        <w:rPr>
          <w:b/>
          <w:sz w:val="28"/>
          <w:szCs w:val="28"/>
        </w:rPr>
        <w:t>11</w:t>
      </w:r>
      <w:r w:rsidR="00FC155D">
        <w:rPr>
          <w:b/>
          <w:sz w:val="28"/>
          <w:szCs w:val="28"/>
        </w:rPr>
        <w:t>,</w:t>
      </w:r>
      <w:r w:rsidR="00CC4091">
        <w:rPr>
          <w:b/>
          <w:sz w:val="28"/>
          <w:szCs w:val="28"/>
        </w:rPr>
        <w:t xml:space="preserve"> 202</w:t>
      </w:r>
      <w:r w:rsidR="001A4D7D">
        <w:rPr>
          <w:b/>
          <w:sz w:val="28"/>
          <w:szCs w:val="28"/>
        </w:rPr>
        <w:t>5</w:t>
      </w:r>
    </w:p>
    <w:p w14:paraId="517177E0" w14:textId="77777777" w:rsidR="001826BB" w:rsidRDefault="001826BB" w:rsidP="00754D50">
      <w:pPr>
        <w:tabs>
          <w:tab w:val="left" w:pos="840"/>
        </w:tabs>
        <w:jc w:val="center"/>
        <w:rPr>
          <w:b/>
          <w:sz w:val="28"/>
          <w:szCs w:val="28"/>
        </w:rPr>
      </w:pPr>
    </w:p>
    <w:p w14:paraId="0910BBCC" w14:textId="77777777" w:rsidR="00C04FBB" w:rsidRDefault="00C04FBB" w:rsidP="00754D50">
      <w:pPr>
        <w:tabs>
          <w:tab w:val="left" w:pos="840"/>
        </w:tabs>
        <w:jc w:val="center"/>
        <w:rPr>
          <w:b/>
          <w:sz w:val="28"/>
          <w:szCs w:val="28"/>
        </w:rPr>
      </w:pPr>
    </w:p>
    <w:p w14:paraId="62013868" w14:textId="77777777" w:rsidR="00C04FBB" w:rsidRDefault="00C04FBB" w:rsidP="00754D50">
      <w:pPr>
        <w:tabs>
          <w:tab w:val="left" w:pos="840"/>
        </w:tabs>
        <w:jc w:val="center"/>
        <w:rPr>
          <w:b/>
          <w:sz w:val="28"/>
          <w:szCs w:val="28"/>
        </w:rPr>
      </w:pPr>
    </w:p>
    <w:p w14:paraId="63DDC991" w14:textId="77777777" w:rsidR="00C04FBB" w:rsidRDefault="00C04FBB" w:rsidP="00754D50">
      <w:pPr>
        <w:tabs>
          <w:tab w:val="left" w:pos="840"/>
        </w:tabs>
        <w:jc w:val="center"/>
        <w:rPr>
          <w:b/>
          <w:sz w:val="28"/>
          <w:szCs w:val="28"/>
        </w:rPr>
      </w:pPr>
    </w:p>
    <w:p w14:paraId="4E8AAD12" w14:textId="77777777" w:rsidR="00C04FBB" w:rsidRDefault="00C04FBB" w:rsidP="00754D50">
      <w:pPr>
        <w:tabs>
          <w:tab w:val="left" w:pos="840"/>
        </w:tabs>
        <w:jc w:val="center"/>
        <w:rPr>
          <w:b/>
          <w:sz w:val="28"/>
          <w:szCs w:val="28"/>
        </w:rPr>
      </w:pPr>
    </w:p>
    <w:p w14:paraId="391E6CDF" w14:textId="77777777" w:rsidR="001826BB" w:rsidRPr="00C04FBB" w:rsidRDefault="001826BB" w:rsidP="00C04FBB">
      <w:pPr>
        <w:tabs>
          <w:tab w:val="left" w:pos="840"/>
        </w:tabs>
        <w:jc w:val="center"/>
        <w:rPr>
          <w:color w:val="000080"/>
        </w:rPr>
        <w:sectPr w:rsidR="001826BB" w:rsidRPr="00C04FBB" w:rsidSect="00DF1E06">
          <w:headerReference w:type="first" r:id="rId9"/>
          <w:footerReference w:type="first" r:id="rId10"/>
          <w:pgSz w:w="12240" w:h="15840"/>
          <w:pgMar w:top="1440" w:right="1440" w:bottom="1440" w:left="1440" w:header="720" w:footer="720" w:gutter="0"/>
          <w:cols w:space="720"/>
          <w:docGrid w:linePitch="360"/>
        </w:sectPr>
      </w:pPr>
      <w:r w:rsidRPr="00C04FBB">
        <w:rPr>
          <w:color w:val="000080"/>
          <w:spacing w:val="-2"/>
          <w:sz w:val="16"/>
          <w:szCs w:val="16"/>
        </w:rPr>
        <w:t>NOTE:  These draft minutes have</w:t>
      </w:r>
      <w:r w:rsidR="0063585E">
        <w:rPr>
          <w:color w:val="000080"/>
          <w:spacing w:val="-2"/>
          <w:sz w:val="16"/>
          <w:szCs w:val="16"/>
        </w:rPr>
        <w:t xml:space="preserve"> not</w:t>
      </w:r>
      <w:r w:rsidRPr="00C04FBB">
        <w:rPr>
          <w:color w:val="000080"/>
          <w:spacing w:val="-2"/>
          <w:sz w:val="16"/>
          <w:szCs w:val="16"/>
        </w:rPr>
        <w:t xml:space="preserve"> been approved and are the</w:t>
      </w:r>
      <w:r w:rsidR="0063585E">
        <w:rPr>
          <w:color w:val="000080"/>
          <w:spacing w:val="-2"/>
          <w:sz w:val="16"/>
          <w:szCs w:val="16"/>
        </w:rPr>
        <w:t xml:space="preserve"> unofficial </w:t>
      </w:r>
      <w:r w:rsidRPr="00C04FBB">
        <w:rPr>
          <w:color w:val="000080"/>
          <w:spacing w:val="-2"/>
          <w:sz w:val="16"/>
          <w:szCs w:val="16"/>
        </w:rPr>
        <w:t>record b</w:t>
      </w:r>
      <w:r w:rsidR="00CD4A62">
        <w:rPr>
          <w:color w:val="000080"/>
          <w:spacing w:val="-2"/>
          <w:sz w:val="16"/>
          <w:szCs w:val="16"/>
        </w:rPr>
        <w:t>y PPI</w:t>
      </w:r>
      <w:r w:rsidRPr="00C04FBB">
        <w:rPr>
          <w:color w:val="000080"/>
          <w:spacing w:val="-2"/>
          <w:sz w:val="16"/>
          <w:szCs w:val="16"/>
        </w:rPr>
        <w:t>S.</w:t>
      </w:r>
    </w:p>
    <w:p w14:paraId="5F437EFA" w14:textId="77777777" w:rsidR="001826BB" w:rsidRPr="00395D82" w:rsidRDefault="001826BB" w:rsidP="00262098">
      <w:pPr>
        <w:pStyle w:val="TOC1"/>
      </w:pPr>
    </w:p>
    <w:p w14:paraId="3B6B201A" w14:textId="77777777" w:rsidR="001826BB" w:rsidRPr="009571FF" w:rsidRDefault="001826BB" w:rsidP="00262098">
      <w:pPr>
        <w:pStyle w:val="TOC1"/>
      </w:pPr>
      <w:r w:rsidRPr="009571FF">
        <w:t>TABLE OF CONTENTS</w:t>
      </w:r>
    </w:p>
    <w:p w14:paraId="6CC23AED" w14:textId="09CE5AFF" w:rsidR="005661B5" w:rsidRPr="005661B5" w:rsidRDefault="009571FF">
      <w:pPr>
        <w:pStyle w:val="TOC1"/>
        <w:rPr>
          <w:rFonts w:ascii="Arial" w:eastAsiaTheme="minorEastAsia" w:hAnsi="Arial" w:cs="Arial"/>
          <w:b w:val="0"/>
          <w:bCs w:val="0"/>
          <w:caps w:val="0"/>
          <w:noProof/>
          <w:kern w:val="2"/>
          <w:sz w:val="24"/>
          <w:szCs w:val="24"/>
          <w14:ligatures w14:val="standardContextual"/>
        </w:rPr>
      </w:pPr>
      <w:r>
        <w:fldChar w:fldCharType="begin"/>
      </w:r>
      <w:r>
        <w:instrText xml:space="preserve"> TOC \o "1-1" \h \z \u </w:instrText>
      </w:r>
      <w:r>
        <w:fldChar w:fldCharType="separate"/>
      </w:r>
      <w:hyperlink w:anchor="_Toc191722991" w:history="1">
        <w:r w:rsidR="005661B5" w:rsidRPr="005661B5">
          <w:rPr>
            <w:rStyle w:val="Hyperlink"/>
            <w:rFonts w:ascii="Arial" w:hAnsi="Arial" w:cs="Arial"/>
            <w:noProof/>
          </w:rPr>
          <w:t>1.</w:t>
        </w:r>
        <w:r w:rsidR="005661B5" w:rsidRPr="005661B5">
          <w:rPr>
            <w:rFonts w:ascii="Arial" w:eastAsiaTheme="minorEastAsia" w:hAnsi="Arial" w:cs="Arial"/>
            <w:b w:val="0"/>
            <w:bCs w:val="0"/>
            <w:caps w:val="0"/>
            <w:noProof/>
            <w:kern w:val="2"/>
            <w:sz w:val="24"/>
            <w:szCs w:val="24"/>
            <w14:ligatures w14:val="standardContextual"/>
          </w:rPr>
          <w:tab/>
        </w:r>
        <w:r w:rsidR="005661B5" w:rsidRPr="005661B5">
          <w:rPr>
            <w:rStyle w:val="Hyperlink"/>
            <w:rFonts w:ascii="Arial" w:hAnsi="Arial" w:cs="Arial"/>
            <w:noProof/>
          </w:rPr>
          <w:t>Call to Order/Introductions and Review of Agenda</w:t>
        </w:r>
        <w:r w:rsidR="005661B5" w:rsidRPr="005661B5">
          <w:rPr>
            <w:rFonts w:ascii="Arial" w:hAnsi="Arial" w:cs="Arial"/>
            <w:noProof/>
            <w:webHidden/>
          </w:rPr>
          <w:tab/>
        </w:r>
        <w:r w:rsidR="005661B5" w:rsidRPr="005661B5">
          <w:rPr>
            <w:rFonts w:ascii="Arial" w:hAnsi="Arial" w:cs="Arial"/>
            <w:noProof/>
            <w:webHidden/>
          </w:rPr>
          <w:fldChar w:fldCharType="begin"/>
        </w:r>
        <w:r w:rsidR="005661B5" w:rsidRPr="005661B5">
          <w:rPr>
            <w:rFonts w:ascii="Arial" w:hAnsi="Arial" w:cs="Arial"/>
            <w:noProof/>
            <w:webHidden/>
          </w:rPr>
          <w:instrText xml:space="preserve"> PAGEREF _Toc191722991 \h </w:instrText>
        </w:r>
        <w:r w:rsidR="005661B5" w:rsidRPr="005661B5">
          <w:rPr>
            <w:rFonts w:ascii="Arial" w:hAnsi="Arial" w:cs="Arial"/>
            <w:noProof/>
            <w:webHidden/>
          </w:rPr>
        </w:r>
        <w:r w:rsidR="005661B5" w:rsidRPr="005661B5">
          <w:rPr>
            <w:rFonts w:ascii="Arial" w:hAnsi="Arial" w:cs="Arial"/>
            <w:noProof/>
            <w:webHidden/>
          </w:rPr>
          <w:fldChar w:fldCharType="separate"/>
        </w:r>
        <w:r w:rsidR="005661B5" w:rsidRPr="005661B5">
          <w:rPr>
            <w:rFonts w:ascii="Arial" w:hAnsi="Arial" w:cs="Arial"/>
            <w:noProof/>
            <w:webHidden/>
          </w:rPr>
          <w:t>3</w:t>
        </w:r>
        <w:r w:rsidR="005661B5" w:rsidRPr="005661B5">
          <w:rPr>
            <w:rFonts w:ascii="Arial" w:hAnsi="Arial" w:cs="Arial"/>
            <w:noProof/>
            <w:webHidden/>
          </w:rPr>
          <w:fldChar w:fldCharType="end"/>
        </w:r>
      </w:hyperlink>
    </w:p>
    <w:p w14:paraId="725B79F9" w14:textId="2BB77613" w:rsidR="005661B5" w:rsidRPr="005661B5" w:rsidRDefault="005661B5">
      <w:pPr>
        <w:pStyle w:val="TOC1"/>
        <w:rPr>
          <w:rFonts w:ascii="Arial" w:eastAsiaTheme="minorEastAsia" w:hAnsi="Arial" w:cs="Arial"/>
          <w:b w:val="0"/>
          <w:bCs w:val="0"/>
          <w:caps w:val="0"/>
          <w:noProof/>
          <w:kern w:val="2"/>
          <w:sz w:val="24"/>
          <w:szCs w:val="24"/>
          <w14:ligatures w14:val="standardContextual"/>
        </w:rPr>
      </w:pPr>
      <w:hyperlink w:anchor="_Toc191722992" w:history="1">
        <w:r w:rsidRPr="005661B5">
          <w:rPr>
            <w:rStyle w:val="Hyperlink"/>
            <w:rFonts w:ascii="Arial" w:hAnsi="Arial" w:cs="Arial"/>
            <w:noProof/>
          </w:rPr>
          <w:t>2.</w:t>
        </w:r>
        <w:r w:rsidRPr="005661B5">
          <w:rPr>
            <w:rFonts w:ascii="Arial" w:eastAsiaTheme="minorEastAsia" w:hAnsi="Arial" w:cs="Arial"/>
            <w:b w:val="0"/>
            <w:bCs w:val="0"/>
            <w:caps w:val="0"/>
            <w:noProof/>
            <w:kern w:val="2"/>
            <w:sz w:val="24"/>
            <w:szCs w:val="24"/>
            <w14:ligatures w14:val="standardContextual"/>
          </w:rPr>
          <w:tab/>
        </w:r>
        <w:r w:rsidRPr="005661B5">
          <w:rPr>
            <w:rStyle w:val="Hyperlink"/>
            <w:rFonts w:ascii="Arial" w:hAnsi="Arial" w:cs="Arial"/>
            <w:noProof/>
          </w:rPr>
          <w:t>Chairman’s Report</w:t>
        </w:r>
        <w:r w:rsidRPr="005661B5">
          <w:rPr>
            <w:rFonts w:ascii="Arial" w:hAnsi="Arial" w:cs="Arial"/>
            <w:noProof/>
            <w:webHidden/>
          </w:rPr>
          <w:tab/>
        </w:r>
        <w:r w:rsidRPr="005661B5">
          <w:rPr>
            <w:rFonts w:ascii="Arial" w:hAnsi="Arial" w:cs="Arial"/>
            <w:noProof/>
            <w:webHidden/>
          </w:rPr>
          <w:fldChar w:fldCharType="begin"/>
        </w:r>
        <w:r w:rsidRPr="005661B5">
          <w:rPr>
            <w:rFonts w:ascii="Arial" w:hAnsi="Arial" w:cs="Arial"/>
            <w:noProof/>
            <w:webHidden/>
          </w:rPr>
          <w:instrText xml:space="preserve"> PAGEREF _Toc191722992 \h </w:instrText>
        </w:r>
        <w:r w:rsidRPr="005661B5">
          <w:rPr>
            <w:rFonts w:ascii="Arial" w:hAnsi="Arial" w:cs="Arial"/>
            <w:noProof/>
            <w:webHidden/>
          </w:rPr>
        </w:r>
        <w:r w:rsidRPr="005661B5">
          <w:rPr>
            <w:rFonts w:ascii="Arial" w:hAnsi="Arial" w:cs="Arial"/>
            <w:noProof/>
            <w:webHidden/>
          </w:rPr>
          <w:fldChar w:fldCharType="separate"/>
        </w:r>
        <w:r w:rsidRPr="005661B5">
          <w:rPr>
            <w:rFonts w:ascii="Arial" w:hAnsi="Arial" w:cs="Arial"/>
            <w:noProof/>
            <w:webHidden/>
          </w:rPr>
          <w:t>3</w:t>
        </w:r>
        <w:r w:rsidRPr="005661B5">
          <w:rPr>
            <w:rFonts w:ascii="Arial" w:hAnsi="Arial" w:cs="Arial"/>
            <w:noProof/>
            <w:webHidden/>
          </w:rPr>
          <w:fldChar w:fldCharType="end"/>
        </w:r>
      </w:hyperlink>
    </w:p>
    <w:p w14:paraId="3A634A9B" w14:textId="5E1D8E30" w:rsidR="005661B5" w:rsidRPr="005661B5" w:rsidRDefault="005661B5">
      <w:pPr>
        <w:pStyle w:val="TOC1"/>
        <w:rPr>
          <w:rFonts w:ascii="Arial" w:eastAsiaTheme="minorEastAsia" w:hAnsi="Arial" w:cs="Arial"/>
          <w:b w:val="0"/>
          <w:bCs w:val="0"/>
          <w:caps w:val="0"/>
          <w:noProof/>
          <w:kern w:val="2"/>
          <w:sz w:val="24"/>
          <w:szCs w:val="24"/>
          <w14:ligatures w14:val="standardContextual"/>
        </w:rPr>
      </w:pPr>
      <w:hyperlink w:anchor="_Toc191722993" w:history="1">
        <w:r w:rsidRPr="005661B5">
          <w:rPr>
            <w:rStyle w:val="Hyperlink"/>
            <w:rFonts w:ascii="Arial" w:hAnsi="Arial" w:cs="Arial"/>
            <w:noProof/>
          </w:rPr>
          <w:t>3.</w:t>
        </w:r>
        <w:r w:rsidRPr="005661B5">
          <w:rPr>
            <w:rFonts w:ascii="Arial" w:eastAsiaTheme="minorEastAsia" w:hAnsi="Arial" w:cs="Arial"/>
            <w:b w:val="0"/>
            <w:bCs w:val="0"/>
            <w:caps w:val="0"/>
            <w:noProof/>
            <w:kern w:val="2"/>
            <w:sz w:val="24"/>
            <w:szCs w:val="24"/>
            <w14:ligatures w14:val="standardContextual"/>
          </w:rPr>
          <w:tab/>
        </w:r>
        <w:r w:rsidRPr="005661B5">
          <w:rPr>
            <w:rStyle w:val="Hyperlink"/>
            <w:rFonts w:ascii="Arial" w:hAnsi="Arial" w:cs="Arial"/>
            <w:noProof/>
          </w:rPr>
          <w:t>Staff Report</w:t>
        </w:r>
        <w:r w:rsidRPr="005661B5">
          <w:rPr>
            <w:rFonts w:ascii="Arial" w:hAnsi="Arial" w:cs="Arial"/>
            <w:noProof/>
            <w:webHidden/>
          </w:rPr>
          <w:tab/>
        </w:r>
        <w:r w:rsidRPr="005661B5">
          <w:rPr>
            <w:rFonts w:ascii="Arial" w:hAnsi="Arial" w:cs="Arial"/>
            <w:noProof/>
            <w:webHidden/>
          </w:rPr>
          <w:fldChar w:fldCharType="begin"/>
        </w:r>
        <w:r w:rsidRPr="005661B5">
          <w:rPr>
            <w:rFonts w:ascii="Arial" w:hAnsi="Arial" w:cs="Arial"/>
            <w:noProof/>
            <w:webHidden/>
          </w:rPr>
          <w:instrText xml:space="preserve"> PAGEREF _Toc191722993 \h </w:instrText>
        </w:r>
        <w:r w:rsidRPr="005661B5">
          <w:rPr>
            <w:rFonts w:ascii="Arial" w:hAnsi="Arial" w:cs="Arial"/>
            <w:noProof/>
            <w:webHidden/>
          </w:rPr>
        </w:r>
        <w:r w:rsidRPr="005661B5">
          <w:rPr>
            <w:rFonts w:ascii="Arial" w:hAnsi="Arial" w:cs="Arial"/>
            <w:noProof/>
            <w:webHidden/>
          </w:rPr>
          <w:fldChar w:fldCharType="separate"/>
        </w:r>
        <w:r w:rsidRPr="005661B5">
          <w:rPr>
            <w:rFonts w:ascii="Arial" w:hAnsi="Arial" w:cs="Arial"/>
            <w:noProof/>
            <w:webHidden/>
          </w:rPr>
          <w:t>3</w:t>
        </w:r>
        <w:r w:rsidRPr="005661B5">
          <w:rPr>
            <w:rFonts w:ascii="Arial" w:hAnsi="Arial" w:cs="Arial"/>
            <w:noProof/>
            <w:webHidden/>
          </w:rPr>
          <w:fldChar w:fldCharType="end"/>
        </w:r>
      </w:hyperlink>
    </w:p>
    <w:p w14:paraId="0E31ED9C" w14:textId="6BBF7A49" w:rsidR="005661B5" w:rsidRPr="005661B5" w:rsidRDefault="005661B5">
      <w:pPr>
        <w:pStyle w:val="TOC1"/>
        <w:rPr>
          <w:rFonts w:ascii="Arial" w:eastAsiaTheme="minorEastAsia" w:hAnsi="Arial" w:cs="Arial"/>
          <w:b w:val="0"/>
          <w:bCs w:val="0"/>
          <w:caps w:val="0"/>
          <w:noProof/>
          <w:kern w:val="2"/>
          <w:sz w:val="24"/>
          <w:szCs w:val="24"/>
          <w14:ligatures w14:val="standardContextual"/>
        </w:rPr>
      </w:pPr>
      <w:hyperlink w:anchor="_Toc191722994" w:history="1">
        <w:r w:rsidRPr="005661B5">
          <w:rPr>
            <w:rStyle w:val="Hyperlink"/>
            <w:rFonts w:ascii="Arial" w:hAnsi="Arial" w:cs="Arial"/>
            <w:noProof/>
          </w:rPr>
          <w:t>4.</w:t>
        </w:r>
        <w:r w:rsidRPr="005661B5">
          <w:rPr>
            <w:rFonts w:ascii="Arial" w:eastAsiaTheme="minorEastAsia" w:hAnsi="Arial" w:cs="Arial"/>
            <w:b w:val="0"/>
            <w:bCs w:val="0"/>
            <w:caps w:val="0"/>
            <w:noProof/>
            <w:kern w:val="2"/>
            <w:sz w:val="24"/>
            <w:szCs w:val="24"/>
            <w14:ligatures w14:val="standardContextual"/>
          </w:rPr>
          <w:tab/>
        </w:r>
        <w:r w:rsidRPr="005661B5">
          <w:rPr>
            <w:rStyle w:val="Hyperlink"/>
            <w:rFonts w:ascii="Arial" w:hAnsi="Arial" w:cs="Arial"/>
            <w:noProof/>
          </w:rPr>
          <w:t>Approval of Minutes</w:t>
        </w:r>
        <w:r w:rsidRPr="005661B5">
          <w:rPr>
            <w:rFonts w:ascii="Arial" w:hAnsi="Arial" w:cs="Arial"/>
            <w:noProof/>
            <w:webHidden/>
          </w:rPr>
          <w:tab/>
        </w:r>
        <w:r w:rsidRPr="005661B5">
          <w:rPr>
            <w:rFonts w:ascii="Arial" w:hAnsi="Arial" w:cs="Arial"/>
            <w:noProof/>
            <w:webHidden/>
          </w:rPr>
          <w:fldChar w:fldCharType="begin"/>
        </w:r>
        <w:r w:rsidRPr="005661B5">
          <w:rPr>
            <w:rFonts w:ascii="Arial" w:hAnsi="Arial" w:cs="Arial"/>
            <w:noProof/>
            <w:webHidden/>
          </w:rPr>
          <w:instrText xml:space="preserve"> PAGEREF _Toc191722994 \h </w:instrText>
        </w:r>
        <w:r w:rsidRPr="005661B5">
          <w:rPr>
            <w:rFonts w:ascii="Arial" w:hAnsi="Arial" w:cs="Arial"/>
            <w:noProof/>
            <w:webHidden/>
          </w:rPr>
        </w:r>
        <w:r w:rsidRPr="005661B5">
          <w:rPr>
            <w:rFonts w:ascii="Arial" w:hAnsi="Arial" w:cs="Arial"/>
            <w:noProof/>
            <w:webHidden/>
          </w:rPr>
          <w:fldChar w:fldCharType="separate"/>
        </w:r>
        <w:r w:rsidRPr="005661B5">
          <w:rPr>
            <w:rFonts w:ascii="Arial" w:hAnsi="Arial" w:cs="Arial"/>
            <w:noProof/>
            <w:webHidden/>
          </w:rPr>
          <w:t>3</w:t>
        </w:r>
        <w:r w:rsidRPr="005661B5">
          <w:rPr>
            <w:rFonts w:ascii="Arial" w:hAnsi="Arial" w:cs="Arial"/>
            <w:noProof/>
            <w:webHidden/>
          </w:rPr>
          <w:fldChar w:fldCharType="end"/>
        </w:r>
      </w:hyperlink>
    </w:p>
    <w:p w14:paraId="2C753039" w14:textId="202B381A" w:rsidR="005661B5" w:rsidRPr="005661B5" w:rsidRDefault="005661B5">
      <w:pPr>
        <w:pStyle w:val="TOC1"/>
        <w:rPr>
          <w:rFonts w:ascii="Arial" w:eastAsiaTheme="minorEastAsia" w:hAnsi="Arial" w:cs="Arial"/>
          <w:b w:val="0"/>
          <w:bCs w:val="0"/>
          <w:caps w:val="0"/>
          <w:noProof/>
          <w:kern w:val="2"/>
          <w:sz w:val="24"/>
          <w:szCs w:val="24"/>
          <w14:ligatures w14:val="standardContextual"/>
        </w:rPr>
      </w:pPr>
      <w:hyperlink w:anchor="_Toc191722995" w:history="1">
        <w:r w:rsidRPr="005661B5">
          <w:rPr>
            <w:rStyle w:val="Hyperlink"/>
            <w:rFonts w:ascii="Arial" w:hAnsi="Arial" w:cs="Arial"/>
            <w:noProof/>
          </w:rPr>
          <w:t>5.</w:t>
        </w:r>
        <w:r w:rsidRPr="005661B5">
          <w:rPr>
            <w:rFonts w:ascii="Arial" w:eastAsiaTheme="minorEastAsia" w:hAnsi="Arial" w:cs="Arial"/>
            <w:b w:val="0"/>
            <w:bCs w:val="0"/>
            <w:caps w:val="0"/>
            <w:noProof/>
            <w:kern w:val="2"/>
            <w:sz w:val="24"/>
            <w:szCs w:val="24"/>
            <w14:ligatures w14:val="standardContextual"/>
          </w:rPr>
          <w:tab/>
        </w:r>
        <w:r w:rsidRPr="005661B5">
          <w:rPr>
            <w:rStyle w:val="Hyperlink"/>
            <w:rFonts w:ascii="Arial" w:hAnsi="Arial" w:cs="Arial"/>
            <w:noProof/>
          </w:rPr>
          <w:t>Review of Action Items/Unfinished Business</w:t>
        </w:r>
        <w:r w:rsidRPr="005661B5">
          <w:rPr>
            <w:rFonts w:ascii="Arial" w:hAnsi="Arial" w:cs="Arial"/>
            <w:noProof/>
            <w:webHidden/>
          </w:rPr>
          <w:tab/>
        </w:r>
        <w:r w:rsidRPr="005661B5">
          <w:rPr>
            <w:rFonts w:ascii="Arial" w:hAnsi="Arial" w:cs="Arial"/>
            <w:noProof/>
            <w:webHidden/>
          </w:rPr>
          <w:fldChar w:fldCharType="begin"/>
        </w:r>
        <w:r w:rsidRPr="005661B5">
          <w:rPr>
            <w:rFonts w:ascii="Arial" w:hAnsi="Arial" w:cs="Arial"/>
            <w:noProof/>
            <w:webHidden/>
          </w:rPr>
          <w:instrText xml:space="preserve"> PAGEREF _Toc191722995 \h </w:instrText>
        </w:r>
        <w:r w:rsidRPr="005661B5">
          <w:rPr>
            <w:rFonts w:ascii="Arial" w:hAnsi="Arial" w:cs="Arial"/>
            <w:noProof/>
            <w:webHidden/>
          </w:rPr>
        </w:r>
        <w:r w:rsidRPr="005661B5">
          <w:rPr>
            <w:rFonts w:ascii="Arial" w:hAnsi="Arial" w:cs="Arial"/>
            <w:noProof/>
            <w:webHidden/>
          </w:rPr>
          <w:fldChar w:fldCharType="separate"/>
        </w:r>
        <w:r w:rsidRPr="005661B5">
          <w:rPr>
            <w:rFonts w:ascii="Arial" w:hAnsi="Arial" w:cs="Arial"/>
            <w:noProof/>
            <w:webHidden/>
          </w:rPr>
          <w:t>3</w:t>
        </w:r>
        <w:r w:rsidRPr="005661B5">
          <w:rPr>
            <w:rFonts w:ascii="Arial" w:hAnsi="Arial" w:cs="Arial"/>
            <w:noProof/>
            <w:webHidden/>
          </w:rPr>
          <w:fldChar w:fldCharType="end"/>
        </w:r>
      </w:hyperlink>
    </w:p>
    <w:p w14:paraId="26C7B72D" w14:textId="4A57791D" w:rsidR="005661B5" w:rsidRPr="005661B5" w:rsidRDefault="005661B5">
      <w:pPr>
        <w:pStyle w:val="TOC1"/>
        <w:rPr>
          <w:rFonts w:ascii="Arial" w:eastAsiaTheme="minorEastAsia" w:hAnsi="Arial" w:cs="Arial"/>
          <w:b w:val="0"/>
          <w:bCs w:val="0"/>
          <w:caps w:val="0"/>
          <w:noProof/>
          <w:kern w:val="2"/>
          <w:sz w:val="24"/>
          <w:szCs w:val="24"/>
          <w14:ligatures w14:val="standardContextual"/>
        </w:rPr>
      </w:pPr>
      <w:hyperlink w:anchor="_Toc191722996" w:history="1">
        <w:r w:rsidRPr="005661B5">
          <w:rPr>
            <w:rStyle w:val="Hyperlink"/>
            <w:rFonts w:ascii="Arial" w:hAnsi="Arial" w:cs="Arial"/>
            <w:noProof/>
          </w:rPr>
          <w:t>6.</w:t>
        </w:r>
        <w:r w:rsidRPr="005661B5">
          <w:rPr>
            <w:rFonts w:ascii="Arial" w:eastAsiaTheme="minorEastAsia" w:hAnsi="Arial" w:cs="Arial"/>
            <w:b w:val="0"/>
            <w:bCs w:val="0"/>
            <w:caps w:val="0"/>
            <w:noProof/>
            <w:kern w:val="2"/>
            <w:sz w:val="24"/>
            <w:szCs w:val="24"/>
            <w14:ligatures w14:val="standardContextual"/>
          </w:rPr>
          <w:tab/>
        </w:r>
        <w:r w:rsidRPr="005661B5">
          <w:rPr>
            <w:rStyle w:val="Hyperlink"/>
            <w:rFonts w:ascii="Arial" w:hAnsi="Arial" w:cs="Arial"/>
            <w:noProof/>
          </w:rPr>
          <w:t>Planning – New Projects</w:t>
        </w:r>
        <w:r w:rsidRPr="005661B5">
          <w:rPr>
            <w:rFonts w:ascii="Arial" w:hAnsi="Arial" w:cs="Arial"/>
            <w:noProof/>
            <w:webHidden/>
          </w:rPr>
          <w:tab/>
        </w:r>
        <w:r w:rsidRPr="005661B5">
          <w:rPr>
            <w:rFonts w:ascii="Arial" w:hAnsi="Arial" w:cs="Arial"/>
            <w:noProof/>
            <w:webHidden/>
          </w:rPr>
          <w:fldChar w:fldCharType="begin"/>
        </w:r>
        <w:r w:rsidRPr="005661B5">
          <w:rPr>
            <w:rFonts w:ascii="Arial" w:hAnsi="Arial" w:cs="Arial"/>
            <w:noProof/>
            <w:webHidden/>
          </w:rPr>
          <w:instrText xml:space="preserve"> PAGEREF _Toc191722996 \h </w:instrText>
        </w:r>
        <w:r w:rsidRPr="005661B5">
          <w:rPr>
            <w:rFonts w:ascii="Arial" w:hAnsi="Arial" w:cs="Arial"/>
            <w:noProof/>
            <w:webHidden/>
          </w:rPr>
        </w:r>
        <w:r w:rsidRPr="005661B5">
          <w:rPr>
            <w:rFonts w:ascii="Arial" w:hAnsi="Arial" w:cs="Arial"/>
            <w:noProof/>
            <w:webHidden/>
          </w:rPr>
          <w:fldChar w:fldCharType="separate"/>
        </w:r>
        <w:r w:rsidRPr="005661B5">
          <w:rPr>
            <w:rFonts w:ascii="Arial" w:hAnsi="Arial" w:cs="Arial"/>
            <w:noProof/>
            <w:webHidden/>
          </w:rPr>
          <w:t>3</w:t>
        </w:r>
        <w:r w:rsidRPr="005661B5">
          <w:rPr>
            <w:rFonts w:ascii="Arial" w:hAnsi="Arial" w:cs="Arial"/>
            <w:noProof/>
            <w:webHidden/>
          </w:rPr>
          <w:fldChar w:fldCharType="end"/>
        </w:r>
      </w:hyperlink>
    </w:p>
    <w:p w14:paraId="56CB033A" w14:textId="707814E4" w:rsidR="005661B5" w:rsidRPr="005661B5" w:rsidRDefault="005661B5">
      <w:pPr>
        <w:pStyle w:val="TOC1"/>
        <w:rPr>
          <w:rFonts w:ascii="Arial" w:eastAsiaTheme="minorEastAsia" w:hAnsi="Arial" w:cs="Arial"/>
          <w:b w:val="0"/>
          <w:bCs w:val="0"/>
          <w:caps w:val="0"/>
          <w:noProof/>
          <w:kern w:val="2"/>
          <w:sz w:val="24"/>
          <w:szCs w:val="24"/>
          <w14:ligatures w14:val="standardContextual"/>
        </w:rPr>
      </w:pPr>
      <w:hyperlink w:anchor="_Toc191722997" w:history="1">
        <w:r w:rsidRPr="005661B5">
          <w:rPr>
            <w:rStyle w:val="Hyperlink"/>
            <w:rFonts w:ascii="Arial" w:hAnsi="Arial" w:cs="Arial"/>
            <w:noProof/>
          </w:rPr>
          <w:t>7.</w:t>
        </w:r>
        <w:r w:rsidRPr="005661B5">
          <w:rPr>
            <w:rFonts w:ascii="Arial" w:eastAsiaTheme="minorEastAsia" w:hAnsi="Arial" w:cs="Arial"/>
            <w:b w:val="0"/>
            <w:bCs w:val="0"/>
            <w:caps w:val="0"/>
            <w:noProof/>
            <w:kern w:val="2"/>
            <w:sz w:val="24"/>
            <w:szCs w:val="24"/>
            <w14:ligatures w14:val="standardContextual"/>
          </w:rPr>
          <w:tab/>
        </w:r>
        <w:r w:rsidRPr="005661B5">
          <w:rPr>
            <w:rStyle w:val="Hyperlink"/>
            <w:rFonts w:ascii="Arial" w:hAnsi="Arial" w:cs="Arial"/>
            <w:noProof/>
          </w:rPr>
          <w:t>Policy – Procedural Changes</w:t>
        </w:r>
        <w:r w:rsidRPr="005661B5">
          <w:rPr>
            <w:rFonts w:ascii="Arial" w:hAnsi="Arial" w:cs="Arial"/>
            <w:noProof/>
            <w:webHidden/>
          </w:rPr>
          <w:tab/>
        </w:r>
        <w:r w:rsidRPr="005661B5">
          <w:rPr>
            <w:rFonts w:ascii="Arial" w:hAnsi="Arial" w:cs="Arial"/>
            <w:noProof/>
            <w:webHidden/>
          </w:rPr>
          <w:fldChar w:fldCharType="begin"/>
        </w:r>
        <w:r w:rsidRPr="005661B5">
          <w:rPr>
            <w:rFonts w:ascii="Arial" w:hAnsi="Arial" w:cs="Arial"/>
            <w:noProof/>
            <w:webHidden/>
          </w:rPr>
          <w:instrText xml:space="preserve"> PAGEREF _Toc191722997 \h </w:instrText>
        </w:r>
        <w:r w:rsidRPr="005661B5">
          <w:rPr>
            <w:rFonts w:ascii="Arial" w:hAnsi="Arial" w:cs="Arial"/>
            <w:noProof/>
            <w:webHidden/>
          </w:rPr>
        </w:r>
        <w:r w:rsidRPr="005661B5">
          <w:rPr>
            <w:rFonts w:ascii="Arial" w:hAnsi="Arial" w:cs="Arial"/>
            <w:noProof/>
            <w:webHidden/>
          </w:rPr>
          <w:fldChar w:fldCharType="separate"/>
        </w:r>
        <w:r w:rsidRPr="005661B5">
          <w:rPr>
            <w:rFonts w:ascii="Arial" w:hAnsi="Arial" w:cs="Arial"/>
            <w:noProof/>
            <w:webHidden/>
          </w:rPr>
          <w:t>4</w:t>
        </w:r>
        <w:r w:rsidRPr="005661B5">
          <w:rPr>
            <w:rFonts w:ascii="Arial" w:hAnsi="Arial" w:cs="Arial"/>
            <w:noProof/>
            <w:webHidden/>
          </w:rPr>
          <w:fldChar w:fldCharType="end"/>
        </w:r>
      </w:hyperlink>
    </w:p>
    <w:p w14:paraId="4547A5A8" w14:textId="5187512D" w:rsidR="005661B5" w:rsidRPr="005661B5" w:rsidRDefault="005661B5">
      <w:pPr>
        <w:pStyle w:val="TOC1"/>
        <w:rPr>
          <w:rFonts w:ascii="Arial" w:eastAsiaTheme="minorEastAsia" w:hAnsi="Arial" w:cs="Arial"/>
          <w:b w:val="0"/>
          <w:bCs w:val="0"/>
          <w:caps w:val="0"/>
          <w:noProof/>
          <w:kern w:val="2"/>
          <w:sz w:val="24"/>
          <w:szCs w:val="24"/>
          <w14:ligatures w14:val="standardContextual"/>
        </w:rPr>
      </w:pPr>
      <w:hyperlink w:anchor="_Toc191722998" w:history="1">
        <w:r w:rsidRPr="005661B5">
          <w:rPr>
            <w:rStyle w:val="Hyperlink"/>
            <w:rFonts w:ascii="Arial" w:hAnsi="Arial" w:cs="Arial"/>
            <w:noProof/>
          </w:rPr>
          <w:t>8.</w:t>
        </w:r>
        <w:r w:rsidRPr="005661B5">
          <w:rPr>
            <w:rFonts w:ascii="Arial" w:eastAsiaTheme="minorEastAsia" w:hAnsi="Arial" w:cs="Arial"/>
            <w:b w:val="0"/>
            <w:bCs w:val="0"/>
            <w:caps w:val="0"/>
            <w:noProof/>
            <w:kern w:val="2"/>
            <w:sz w:val="24"/>
            <w:szCs w:val="24"/>
            <w14:ligatures w14:val="standardContextual"/>
          </w:rPr>
          <w:tab/>
        </w:r>
        <w:r w:rsidRPr="005661B5">
          <w:rPr>
            <w:rStyle w:val="Hyperlink"/>
            <w:rFonts w:ascii="Arial" w:hAnsi="Arial" w:cs="Arial"/>
            <w:noProof/>
          </w:rPr>
          <w:t>Interpretations</w:t>
        </w:r>
        <w:r w:rsidRPr="005661B5">
          <w:rPr>
            <w:rFonts w:ascii="Arial" w:hAnsi="Arial" w:cs="Arial"/>
            <w:noProof/>
            <w:webHidden/>
          </w:rPr>
          <w:tab/>
        </w:r>
        <w:r w:rsidRPr="005661B5">
          <w:rPr>
            <w:rFonts w:ascii="Arial" w:hAnsi="Arial" w:cs="Arial"/>
            <w:noProof/>
            <w:webHidden/>
          </w:rPr>
          <w:fldChar w:fldCharType="begin"/>
        </w:r>
        <w:r w:rsidRPr="005661B5">
          <w:rPr>
            <w:rFonts w:ascii="Arial" w:hAnsi="Arial" w:cs="Arial"/>
            <w:noProof/>
            <w:webHidden/>
          </w:rPr>
          <w:instrText xml:space="preserve"> PAGEREF _Toc191722998 \h </w:instrText>
        </w:r>
        <w:r w:rsidRPr="005661B5">
          <w:rPr>
            <w:rFonts w:ascii="Arial" w:hAnsi="Arial" w:cs="Arial"/>
            <w:noProof/>
            <w:webHidden/>
          </w:rPr>
        </w:r>
        <w:r w:rsidRPr="005661B5">
          <w:rPr>
            <w:rFonts w:ascii="Arial" w:hAnsi="Arial" w:cs="Arial"/>
            <w:noProof/>
            <w:webHidden/>
          </w:rPr>
          <w:fldChar w:fldCharType="separate"/>
        </w:r>
        <w:r w:rsidRPr="005661B5">
          <w:rPr>
            <w:rFonts w:ascii="Arial" w:hAnsi="Arial" w:cs="Arial"/>
            <w:noProof/>
            <w:webHidden/>
          </w:rPr>
          <w:t>7</w:t>
        </w:r>
        <w:r w:rsidRPr="005661B5">
          <w:rPr>
            <w:rFonts w:ascii="Arial" w:hAnsi="Arial" w:cs="Arial"/>
            <w:noProof/>
            <w:webHidden/>
          </w:rPr>
          <w:fldChar w:fldCharType="end"/>
        </w:r>
      </w:hyperlink>
    </w:p>
    <w:p w14:paraId="68AAF2D9" w14:textId="10ECCE53" w:rsidR="005661B5" w:rsidRPr="005661B5" w:rsidRDefault="005661B5">
      <w:pPr>
        <w:pStyle w:val="TOC1"/>
        <w:rPr>
          <w:rFonts w:ascii="Arial" w:eastAsiaTheme="minorEastAsia" w:hAnsi="Arial" w:cs="Arial"/>
          <w:b w:val="0"/>
          <w:bCs w:val="0"/>
          <w:caps w:val="0"/>
          <w:noProof/>
          <w:kern w:val="2"/>
          <w:sz w:val="24"/>
          <w:szCs w:val="24"/>
          <w14:ligatures w14:val="standardContextual"/>
        </w:rPr>
      </w:pPr>
      <w:hyperlink w:anchor="_Toc191722999" w:history="1">
        <w:r w:rsidRPr="005661B5">
          <w:rPr>
            <w:rStyle w:val="Hyperlink"/>
            <w:rFonts w:ascii="Arial" w:hAnsi="Arial" w:cs="Arial"/>
            <w:noProof/>
          </w:rPr>
          <w:t>9.</w:t>
        </w:r>
        <w:r w:rsidRPr="005661B5">
          <w:rPr>
            <w:rFonts w:ascii="Arial" w:eastAsiaTheme="minorEastAsia" w:hAnsi="Arial" w:cs="Arial"/>
            <w:b w:val="0"/>
            <w:bCs w:val="0"/>
            <w:caps w:val="0"/>
            <w:noProof/>
            <w:kern w:val="2"/>
            <w:sz w:val="24"/>
            <w:szCs w:val="24"/>
            <w14:ligatures w14:val="standardContextual"/>
          </w:rPr>
          <w:tab/>
        </w:r>
        <w:r w:rsidRPr="005661B5">
          <w:rPr>
            <w:rStyle w:val="Hyperlink"/>
            <w:rFonts w:ascii="Arial" w:hAnsi="Arial" w:cs="Arial"/>
            <w:noProof/>
          </w:rPr>
          <w:t>New Business</w:t>
        </w:r>
        <w:r w:rsidRPr="005661B5">
          <w:rPr>
            <w:rFonts w:ascii="Arial" w:hAnsi="Arial" w:cs="Arial"/>
            <w:noProof/>
            <w:webHidden/>
          </w:rPr>
          <w:tab/>
        </w:r>
        <w:r w:rsidRPr="005661B5">
          <w:rPr>
            <w:rFonts w:ascii="Arial" w:hAnsi="Arial" w:cs="Arial"/>
            <w:noProof/>
            <w:webHidden/>
          </w:rPr>
          <w:fldChar w:fldCharType="begin"/>
        </w:r>
        <w:r w:rsidRPr="005661B5">
          <w:rPr>
            <w:rFonts w:ascii="Arial" w:hAnsi="Arial" w:cs="Arial"/>
            <w:noProof/>
            <w:webHidden/>
          </w:rPr>
          <w:instrText xml:space="preserve"> PAGEREF _Toc191722999 \h </w:instrText>
        </w:r>
        <w:r w:rsidRPr="005661B5">
          <w:rPr>
            <w:rFonts w:ascii="Arial" w:hAnsi="Arial" w:cs="Arial"/>
            <w:noProof/>
            <w:webHidden/>
          </w:rPr>
        </w:r>
        <w:r w:rsidRPr="005661B5">
          <w:rPr>
            <w:rFonts w:ascii="Arial" w:hAnsi="Arial" w:cs="Arial"/>
            <w:noProof/>
            <w:webHidden/>
          </w:rPr>
          <w:fldChar w:fldCharType="separate"/>
        </w:r>
        <w:r w:rsidRPr="005661B5">
          <w:rPr>
            <w:rFonts w:ascii="Arial" w:hAnsi="Arial" w:cs="Arial"/>
            <w:noProof/>
            <w:webHidden/>
          </w:rPr>
          <w:t>7</w:t>
        </w:r>
        <w:r w:rsidRPr="005661B5">
          <w:rPr>
            <w:rFonts w:ascii="Arial" w:hAnsi="Arial" w:cs="Arial"/>
            <w:noProof/>
            <w:webHidden/>
          </w:rPr>
          <w:fldChar w:fldCharType="end"/>
        </w:r>
      </w:hyperlink>
    </w:p>
    <w:p w14:paraId="0133605A" w14:textId="695975FF" w:rsidR="005661B5" w:rsidRPr="005661B5" w:rsidRDefault="005661B5">
      <w:pPr>
        <w:pStyle w:val="TOC1"/>
        <w:rPr>
          <w:rFonts w:ascii="Arial" w:eastAsiaTheme="minorEastAsia" w:hAnsi="Arial" w:cs="Arial"/>
          <w:b w:val="0"/>
          <w:bCs w:val="0"/>
          <w:caps w:val="0"/>
          <w:noProof/>
          <w:kern w:val="2"/>
          <w:sz w:val="24"/>
          <w:szCs w:val="24"/>
          <w14:ligatures w14:val="standardContextual"/>
        </w:rPr>
      </w:pPr>
      <w:hyperlink w:anchor="_Toc191723000" w:history="1">
        <w:r w:rsidRPr="005661B5">
          <w:rPr>
            <w:rStyle w:val="Hyperlink"/>
            <w:rFonts w:ascii="Arial" w:hAnsi="Arial" w:cs="Arial"/>
            <w:noProof/>
          </w:rPr>
          <w:t>10.</w:t>
        </w:r>
        <w:r w:rsidRPr="005661B5">
          <w:rPr>
            <w:rFonts w:ascii="Arial" w:eastAsiaTheme="minorEastAsia" w:hAnsi="Arial" w:cs="Arial"/>
            <w:b w:val="0"/>
            <w:bCs w:val="0"/>
            <w:caps w:val="0"/>
            <w:noProof/>
            <w:kern w:val="2"/>
            <w:sz w:val="24"/>
            <w:szCs w:val="24"/>
            <w14:ligatures w14:val="standardContextual"/>
          </w:rPr>
          <w:tab/>
        </w:r>
        <w:r w:rsidRPr="005661B5">
          <w:rPr>
            <w:rStyle w:val="Hyperlink"/>
            <w:rFonts w:ascii="Arial" w:hAnsi="Arial" w:cs="Arial"/>
            <w:noProof/>
          </w:rPr>
          <w:t>Recess</w:t>
        </w:r>
        <w:r w:rsidRPr="005661B5">
          <w:rPr>
            <w:rFonts w:ascii="Arial" w:hAnsi="Arial" w:cs="Arial"/>
            <w:noProof/>
            <w:webHidden/>
          </w:rPr>
          <w:tab/>
        </w:r>
        <w:r w:rsidRPr="005661B5">
          <w:rPr>
            <w:rFonts w:ascii="Arial" w:hAnsi="Arial" w:cs="Arial"/>
            <w:noProof/>
            <w:webHidden/>
          </w:rPr>
          <w:fldChar w:fldCharType="begin"/>
        </w:r>
        <w:r w:rsidRPr="005661B5">
          <w:rPr>
            <w:rFonts w:ascii="Arial" w:hAnsi="Arial" w:cs="Arial"/>
            <w:noProof/>
            <w:webHidden/>
          </w:rPr>
          <w:instrText xml:space="preserve"> PAGEREF _Toc191723000 \h </w:instrText>
        </w:r>
        <w:r w:rsidRPr="005661B5">
          <w:rPr>
            <w:rFonts w:ascii="Arial" w:hAnsi="Arial" w:cs="Arial"/>
            <w:noProof/>
            <w:webHidden/>
          </w:rPr>
        </w:r>
        <w:r w:rsidRPr="005661B5">
          <w:rPr>
            <w:rFonts w:ascii="Arial" w:hAnsi="Arial" w:cs="Arial"/>
            <w:noProof/>
            <w:webHidden/>
          </w:rPr>
          <w:fldChar w:fldCharType="separate"/>
        </w:r>
        <w:r w:rsidRPr="005661B5">
          <w:rPr>
            <w:rFonts w:ascii="Arial" w:hAnsi="Arial" w:cs="Arial"/>
            <w:noProof/>
            <w:webHidden/>
          </w:rPr>
          <w:t>7</w:t>
        </w:r>
        <w:r w:rsidRPr="005661B5">
          <w:rPr>
            <w:rFonts w:ascii="Arial" w:hAnsi="Arial" w:cs="Arial"/>
            <w:noProof/>
            <w:webHidden/>
          </w:rPr>
          <w:fldChar w:fldCharType="end"/>
        </w:r>
      </w:hyperlink>
    </w:p>
    <w:p w14:paraId="2B04174A" w14:textId="0A63E274" w:rsidR="005661B5" w:rsidRDefault="005661B5">
      <w:pPr>
        <w:pStyle w:val="TOC1"/>
        <w:rPr>
          <w:rFonts w:asciiTheme="minorHAnsi" w:eastAsiaTheme="minorEastAsia" w:hAnsiTheme="minorHAnsi" w:cstheme="minorBidi"/>
          <w:b w:val="0"/>
          <w:bCs w:val="0"/>
          <w:caps w:val="0"/>
          <w:noProof/>
          <w:kern w:val="2"/>
          <w:sz w:val="24"/>
          <w:szCs w:val="24"/>
          <w14:ligatures w14:val="standardContextual"/>
        </w:rPr>
      </w:pPr>
      <w:hyperlink w:anchor="_Toc191723001" w:history="1">
        <w:r w:rsidRPr="009E1785">
          <w:rPr>
            <w:rStyle w:val="Hyperlink"/>
            <w:rFonts w:ascii="Arial" w:hAnsi="Arial" w:cs="Arial"/>
            <w:noProof/>
            <w:kern w:val="32"/>
          </w:rPr>
          <w:t>11.</w:t>
        </w:r>
        <w:r>
          <w:rPr>
            <w:rFonts w:asciiTheme="minorHAnsi" w:eastAsiaTheme="minorEastAsia" w:hAnsiTheme="minorHAnsi" w:cstheme="minorBidi"/>
            <w:b w:val="0"/>
            <w:bCs w:val="0"/>
            <w:caps w:val="0"/>
            <w:noProof/>
            <w:kern w:val="2"/>
            <w:sz w:val="24"/>
            <w:szCs w:val="24"/>
            <w14:ligatures w14:val="standardContextual"/>
          </w:rPr>
          <w:tab/>
        </w:r>
        <w:r w:rsidRPr="009E1785">
          <w:rPr>
            <w:rStyle w:val="Hyperlink"/>
            <w:rFonts w:ascii="Arial" w:hAnsi="Arial" w:cs="Arial"/>
            <w:noProof/>
            <w:kern w:val="32"/>
          </w:rPr>
          <w:t>Call to Order/Introductions and Review of Agenda</w:t>
        </w:r>
        <w:r>
          <w:rPr>
            <w:noProof/>
            <w:webHidden/>
          </w:rPr>
          <w:tab/>
        </w:r>
        <w:r>
          <w:rPr>
            <w:noProof/>
            <w:webHidden/>
          </w:rPr>
          <w:fldChar w:fldCharType="begin"/>
        </w:r>
        <w:r>
          <w:rPr>
            <w:noProof/>
            <w:webHidden/>
          </w:rPr>
          <w:instrText xml:space="preserve"> PAGEREF _Toc191723001 \h </w:instrText>
        </w:r>
        <w:r>
          <w:rPr>
            <w:noProof/>
            <w:webHidden/>
          </w:rPr>
        </w:r>
        <w:r>
          <w:rPr>
            <w:noProof/>
            <w:webHidden/>
          </w:rPr>
          <w:fldChar w:fldCharType="separate"/>
        </w:r>
        <w:r>
          <w:rPr>
            <w:noProof/>
            <w:webHidden/>
          </w:rPr>
          <w:t>7</w:t>
        </w:r>
        <w:r>
          <w:rPr>
            <w:noProof/>
            <w:webHidden/>
          </w:rPr>
          <w:fldChar w:fldCharType="end"/>
        </w:r>
      </w:hyperlink>
    </w:p>
    <w:p w14:paraId="56FE4D5F" w14:textId="2F73FA05" w:rsidR="005661B5" w:rsidRDefault="005661B5">
      <w:pPr>
        <w:pStyle w:val="TOC1"/>
        <w:rPr>
          <w:rFonts w:asciiTheme="minorHAnsi" w:eastAsiaTheme="minorEastAsia" w:hAnsiTheme="minorHAnsi" w:cstheme="minorBidi"/>
          <w:b w:val="0"/>
          <w:bCs w:val="0"/>
          <w:caps w:val="0"/>
          <w:noProof/>
          <w:kern w:val="2"/>
          <w:sz w:val="24"/>
          <w:szCs w:val="24"/>
          <w14:ligatures w14:val="standardContextual"/>
        </w:rPr>
      </w:pPr>
      <w:hyperlink w:anchor="_Toc191723002" w:history="1">
        <w:r w:rsidRPr="009E1785">
          <w:rPr>
            <w:rStyle w:val="Hyperlink"/>
            <w:rFonts w:ascii="Arial" w:hAnsi="Arial" w:cs="Arial"/>
            <w:noProof/>
            <w:kern w:val="32"/>
          </w:rPr>
          <w:t>12.</w:t>
        </w:r>
        <w:r>
          <w:rPr>
            <w:rFonts w:asciiTheme="minorHAnsi" w:eastAsiaTheme="minorEastAsia" w:hAnsiTheme="minorHAnsi" w:cstheme="minorBidi"/>
            <w:b w:val="0"/>
            <w:bCs w:val="0"/>
            <w:caps w:val="0"/>
            <w:noProof/>
            <w:kern w:val="2"/>
            <w:sz w:val="24"/>
            <w:szCs w:val="24"/>
            <w14:ligatures w14:val="standardContextual"/>
          </w:rPr>
          <w:tab/>
        </w:r>
        <w:r w:rsidRPr="009E1785">
          <w:rPr>
            <w:rStyle w:val="Hyperlink"/>
            <w:rFonts w:ascii="Arial" w:hAnsi="Arial" w:cs="Arial"/>
            <w:noProof/>
            <w:kern w:val="32"/>
          </w:rPr>
          <w:t>Chairman’s Report</w:t>
        </w:r>
        <w:r>
          <w:rPr>
            <w:noProof/>
            <w:webHidden/>
          </w:rPr>
          <w:tab/>
        </w:r>
        <w:r>
          <w:rPr>
            <w:noProof/>
            <w:webHidden/>
          </w:rPr>
          <w:fldChar w:fldCharType="begin"/>
        </w:r>
        <w:r>
          <w:rPr>
            <w:noProof/>
            <w:webHidden/>
          </w:rPr>
          <w:instrText xml:space="preserve"> PAGEREF _Toc191723002 \h </w:instrText>
        </w:r>
        <w:r>
          <w:rPr>
            <w:noProof/>
            <w:webHidden/>
          </w:rPr>
        </w:r>
        <w:r>
          <w:rPr>
            <w:noProof/>
            <w:webHidden/>
          </w:rPr>
          <w:fldChar w:fldCharType="separate"/>
        </w:r>
        <w:r>
          <w:rPr>
            <w:noProof/>
            <w:webHidden/>
          </w:rPr>
          <w:t>8</w:t>
        </w:r>
        <w:r>
          <w:rPr>
            <w:noProof/>
            <w:webHidden/>
          </w:rPr>
          <w:fldChar w:fldCharType="end"/>
        </w:r>
      </w:hyperlink>
    </w:p>
    <w:p w14:paraId="74EB1288" w14:textId="75922517" w:rsidR="005661B5" w:rsidRDefault="005661B5">
      <w:pPr>
        <w:pStyle w:val="TOC1"/>
        <w:rPr>
          <w:rFonts w:asciiTheme="minorHAnsi" w:eastAsiaTheme="minorEastAsia" w:hAnsiTheme="minorHAnsi" w:cstheme="minorBidi"/>
          <w:b w:val="0"/>
          <w:bCs w:val="0"/>
          <w:caps w:val="0"/>
          <w:noProof/>
          <w:kern w:val="2"/>
          <w:sz w:val="24"/>
          <w:szCs w:val="24"/>
          <w14:ligatures w14:val="standardContextual"/>
        </w:rPr>
      </w:pPr>
      <w:hyperlink w:anchor="_Toc191723003" w:history="1">
        <w:r w:rsidRPr="009E1785">
          <w:rPr>
            <w:rStyle w:val="Hyperlink"/>
            <w:rFonts w:ascii="Arial" w:hAnsi="Arial" w:cs="Arial"/>
            <w:noProof/>
            <w:kern w:val="32"/>
          </w:rPr>
          <w:t>13.</w:t>
        </w:r>
        <w:r>
          <w:rPr>
            <w:rFonts w:asciiTheme="minorHAnsi" w:eastAsiaTheme="minorEastAsia" w:hAnsiTheme="minorHAnsi" w:cstheme="minorBidi"/>
            <w:b w:val="0"/>
            <w:bCs w:val="0"/>
            <w:caps w:val="0"/>
            <w:noProof/>
            <w:kern w:val="2"/>
            <w:sz w:val="24"/>
            <w:szCs w:val="24"/>
            <w14:ligatures w14:val="standardContextual"/>
          </w:rPr>
          <w:tab/>
        </w:r>
        <w:r w:rsidRPr="009E1785">
          <w:rPr>
            <w:rStyle w:val="Hyperlink"/>
            <w:rFonts w:ascii="Arial" w:hAnsi="Arial" w:cs="Arial"/>
            <w:noProof/>
            <w:kern w:val="32"/>
          </w:rPr>
          <w:t>Staff Report</w:t>
        </w:r>
        <w:r>
          <w:rPr>
            <w:noProof/>
            <w:webHidden/>
          </w:rPr>
          <w:tab/>
        </w:r>
        <w:r>
          <w:rPr>
            <w:noProof/>
            <w:webHidden/>
          </w:rPr>
          <w:fldChar w:fldCharType="begin"/>
        </w:r>
        <w:r>
          <w:rPr>
            <w:noProof/>
            <w:webHidden/>
          </w:rPr>
          <w:instrText xml:space="preserve"> PAGEREF _Toc191723003 \h </w:instrText>
        </w:r>
        <w:r>
          <w:rPr>
            <w:noProof/>
            <w:webHidden/>
          </w:rPr>
        </w:r>
        <w:r>
          <w:rPr>
            <w:noProof/>
            <w:webHidden/>
          </w:rPr>
          <w:fldChar w:fldCharType="separate"/>
        </w:r>
        <w:r>
          <w:rPr>
            <w:noProof/>
            <w:webHidden/>
          </w:rPr>
          <w:t>8</w:t>
        </w:r>
        <w:r>
          <w:rPr>
            <w:noProof/>
            <w:webHidden/>
          </w:rPr>
          <w:fldChar w:fldCharType="end"/>
        </w:r>
      </w:hyperlink>
    </w:p>
    <w:p w14:paraId="7932EBD5" w14:textId="58A2DCA9" w:rsidR="005661B5" w:rsidRDefault="005661B5">
      <w:pPr>
        <w:pStyle w:val="TOC1"/>
        <w:rPr>
          <w:rFonts w:asciiTheme="minorHAnsi" w:eastAsiaTheme="minorEastAsia" w:hAnsiTheme="minorHAnsi" w:cstheme="minorBidi"/>
          <w:b w:val="0"/>
          <w:bCs w:val="0"/>
          <w:caps w:val="0"/>
          <w:noProof/>
          <w:kern w:val="2"/>
          <w:sz w:val="24"/>
          <w:szCs w:val="24"/>
          <w14:ligatures w14:val="standardContextual"/>
        </w:rPr>
      </w:pPr>
      <w:hyperlink w:anchor="_Toc191723004" w:history="1">
        <w:r w:rsidRPr="009E1785">
          <w:rPr>
            <w:rStyle w:val="Hyperlink"/>
            <w:rFonts w:ascii="Arial" w:hAnsi="Arial" w:cs="Arial"/>
            <w:noProof/>
            <w:kern w:val="32"/>
          </w:rPr>
          <w:t>14.</w:t>
        </w:r>
        <w:r>
          <w:rPr>
            <w:rFonts w:asciiTheme="minorHAnsi" w:eastAsiaTheme="minorEastAsia" w:hAnsiTheme="minorHAnsi" w:cstheme="minorBidi"/>
            <w:b w:val="0"/>
            <w:bCs w:val="0"/>
            <w:caps w:val="0"/>
            <w:noProof/>
            <w:kern w:val="2"/>
            <w:sz w:val="24"/>
            <w:szCs w:val="24"/>
            <w14:ligatures w14:val="standardContextual"/>
          </w:rPr>
          <w:tab/>
        </w:r>
        <w:r w:rsidRPr="009E1785">
          <w:rPr>
            <w:rStyle w:val="Hyperlink"/>
            <w:rFonts w:ascii="Arial" w:hAnsi="Arial" w:cs="Arial"/>
            <w:noProof/>
            <w:kern w:val="32"/>
          </w:rPr>
          <w:t>Unfinished Business</w:t>
        </w:r>
        <w:r>
          <w:rPr>
            <w:noProof/>
            <w:webHidden/>
          </w:rPr>
          <w:tab/>
        </w:r>
        <w:r>
          <w:rPr>
            <w:noProof/>
            <w:webHidden/>
          </w:rPr>
          <w:fldChar w:fldCharType="begin"/>
        </w:r>
        <w:r>
          <w:rPr>
            <w:noProof/>
            <w:webHidden/>
          </w:rPr>
          <w:instrText xml:space="preserve"> PAGEREF _Toc191723004 \h </w:instrText>
        </w:r>
        <w:r>
          <w:rPr>
            <w:noProof/>
            <w:webHidden/>
          </w:rPr>
        </w:r>
        <w:r>
          <w:rPr>
            <w:noProof/>
            <w:webHidden/>
          </w:rPr>
          <w:fldChar w:fldCharType="separate"/>
        </w:r>
        <w:r>
          <w:rPr>
            <w:noProof/>
            <w:webHidden/>
          </w:rPr>
          <w:t>8</w:t>
        </w:r>
        <w:r>
          <w:rPr>
            <w:noProof/>
            <w:webHidden/>
          </w:rPr>
          <w:fldChar w:fldCharType="end"/>
        </w:r>
      </w:hyperlink>
    </w:p>
    <w:p w14:paraId="318E311B" w14:textId="0ECD7005" w:rsidR="005661B5" w:rsidRDefault="005661B5">
      <w:pPr>
        <w:pStyle w:val="TOC1"/>
        <w:rPr>
          <w:rFonts w:asciiTheme="minorHAnsi" w:eastAsiaTheme="minorEastAsia" w:hAnsiTheme="minorHAnsi" w:cstheme="minorBidi"/>
          <w:b w:val="0"/>
          <w:bCs w:val="0"/>
          <w:caps w:val="0"/>
          <w:noProof/>
          <w:kern w:val="2"/>
          <w:sz w:val="24"/>
          <w:szCs w:val="24"/>
          <w14:ligatures w14:val="standardContextual"/>
        </w:rPr>
      </w:pPr>
      <w:hyperlink w:anchor="_Toc191723005" w:history="1">
        <w:r w:rsidRPr="009E1785">
          <w:rPr>
            <w:rStyle w:val="Hyperlink"/>
            <w:rFonts w:ascii="Arial" w:hAnsi="Arial" w:cs="Arial"/>
            <w:noProof/>
            <w:kern w:val="32"/>
          </w:rPr>
          <w:t>15.</w:t>
        </w:r>
        <w:r>
          <w:rPr>
            <w:rFonts w:asciiTheme="minorHAnsi" w:eastAsiaTheme="minorEastAsia" w:hAnsiTheme="minorHAnsi" w:cstheme="minorBidi"/>
            <w:b w:val="0"/>
            <w:bCs w:val="0"/>
            <w:caps w:val="0"/>
            <w:noProof/>
            <w:kern w:val="2"/>
            <w:sz w:val="24"/>
            <w:szCs w:val="24"/>
            <w14:ligatures w14:val="standardContextual"/>
          </w:rPr>
          <w:tab/>
        </w:r>
        <w:r w:rsidRPr="009E1785">
          <w:rPr>
            <w:rStyle w:val="Hyperlink"/>
            <w:rFonts w:ascii="Arial" w:hAnsi="Arial" w:cs="Arial"/>
            <w:noProof/>
            <w:kern w:val="32"/>
          </w:rPr>
          <w:t>Planning – New Projects</w:t>
        </w:r>
        <w:r>
          <w:rPr>
            <w:noProof/>
            <w:webHidden/>
          </w:rPr>
          <w:tab/>
        </w:r>
        <w:r>
          <w:rPr>
            <w:noProof/>
            <w:webHidden/>
          </w:rPr>
          <w:fldChar w:fldCharType="begin"/>
        </w:r>
        <w:r>
          <w:rPr>
            <w:noProof/>
            <w:webHidden/>
          </w:rPr>
          <w:instrText xml:space="preserve"> PAGEREF _Toc191723005 \h </w:instrText>
        </w:r>
        <w:r>
          <w:rPr>
            <w:noProof/>
            <w:webHidden/>
          </w:rPr>
        </w:r>
        <w:r>
          <w:rPr>
            <w:noProof/>
            <w:webHidden/>
          </w:rPr>
          <w:fldChar w:fldCharType="separate"/>
        </w:r>
        <w:r>
          <w:rPr>
            <w:noProof/>
            <w:webHidden/>
          </w:rPr>
          <w:t>9</w:t>
        </w:r>
        <w:r>
          <w:rPr>
            <w:noProof/>
            <w:webHidden/>
          </w:rPr>
          <w:fldChar w:fldCharType="end"/>
        </w:r>
      </w:hyperlink>
    </w:p>
    <w:p w14:paraId="36FEB3D9" w14:textId="5E001761" w:rsidR="005661B5" w:rsidRDefault="005661B5">
      <w:pPr>
        <w:pStyle w:val="TOC1"/>
        <w:rPr>
          <w:rFonts w:asciiTheme="minorHAnsi" w:eastAsiaTheme="minorEastAsia" w:hAnsiTheme="minorHAnsi" w:cstheme="minorBidi"/>
          <w:b w:val="0"/>
          <w:bCs w:val="0"/>
          <w:caps w:val="0"/>
          <w:noProof/>
          <w:kern w:val="2"/>
          <w:sz w:val="24"/>
          <w:szCs w:val="24"/>
          <w14:ligatures w14:val="standardContextual"/>
        </w:rPr>
      </w:pPr>
      <w:hyperlink w:anchor="_Toc191723006" w:history="1">
        <w:r w:rsidRPr="009E1785">
          <w:rPr>
            <w:rStyle w:val="Hyperlink"/>
            <w:rFonts w:ascii="Arial" w:hAnsi="Arial" w:cs="Arial"/>
            <w:noProof/>
            <w:kern w:val="32"/>
          </w:rPr>
          <w:t>16.</w:t>
        </w:r>
        <w:r>
          <w:rPr>
            <w:rFonts w:asciiTheme="minorHAnsi" w:eastAsiaTheme="minorEastAsia" w:hAnsiTheme="minorHAnsi" w:cstheme="minorBidi"/>
            <w:b w:val="0"/>
            <w:bCs w:val="0"/>
            <w:caps w:val="0"/>
            <w:noProof/>
            <w:kern w:val="2"/>
            <w:sz w:val="24"/>
            <w:szCs w:val="24"/>
            <w14:ligatures w14:val="standardContextual"/>
          </w:rPr>
          <w:tab/>
        </w:r>
        <w:r w:rsidRPr="009E1785">
          <w:rPr>
            <w:rStyle w:val="Hyperlink"/>
            <w:rFonts w:ascii="Arial" w:hAnsi="Arial" w:cs="Arial"/>
            <w:noProof/>
            <w:kern w:val="32"/>
          </w:rPr>
          <w:t>Policy – Procedural Changes</w:t>
        </w:r>
        <w:r>
          <w:rPr>
            <w:noProof/>
            <w:webHidden/>
          </w:rPr>
          <w:tab/>
        </w:r>
        <w:r>
          <w:rPr>
            <w:noProof/>
            <w:webHidden/>
          </w:rPr>
          <w:fldChar w:fldCharType="begin"/>
        </w:r>
        <w:r>
          <w:rPr>
            <w:noProof/>
            <w:webHidden/>
          </w:rPr>
          <w:instrText xml:space="preserve"> PAGEREF _Toc191723006 \h </w:instrText>
        </w:r>
        <w:r>
          <w:rPr>
            <w:noProof/>
            <w:webHidden/>
          </w:rPr>
        </w:r>
        <w:r>
          <w:rPr>
            <w:noProof/>
            <w:webHidden/>
          </w:rPr>
          <w:fldChar w:fldCharType="separate"/>
        </w:r>
        <w:r>
          <w:rPr>
            <w:noProof/>
            <w:webHidden/>
          </w:rPr>
          <w:t>9</w:t>
        </w:r>
        <w:r>
          <w:rPr>
            <w:noProof/>
            <w:webHidden/>
          </w:rPr>
          <w:fldChar w:fldCharType="end"/>
        </w:r>
      </w:hyperlink>
    </w:p>
    <w:p w14:paraId="644659E8" w14:textId="3E40FD19" w:rsidR="005661B5" w:rsidRDefault="005661B5">
      <w:pPr>
        <w:pStyle w:val="TOC1"/>
        <w:rPr>
          <w:rFonts w:asciiTheme="minorHAnsi" w:eastAsiaTheme="minorEastAsia" w:hAnsiTheme="minorHAnsi" w:cstheme="minorBidi"/>
          <w:b w:val="0"/>
          <w:bCs w:val="0"/>
          <w:caps w:val="0"/>
          <w:noProof/>
          <w:kern w:val="2"/>
          <w:sz w:val="24"/>
          <w:szCs w:val="24"/>
          <w14:ligatures w14:val="standardContextual"/>
        </w:rPr>
      </w:pPr>
      <w:hyperlink w:anchor="_Toc191723007" w:history="1">
        <w:r w:rsidRPr="009E1785">
          <w:rPr>
            <w:rStyle w:val="Hyperlink"/>
            <w:rFonts w:ascii="Arial" w:hAnsi="Arial" w:cs="Arial"/>
            <w:noProof/>
            <w:kern w:val="32"/>
          </w:rPr>
          <w:t>17.</w:t>
        </w:r>
        <w:r>
          <w:rPr>
            <w:rFonts w:asciiTheme="minorHAnsi" w:eastAsiaTheme="minorEastAsia" w:hAnsiTheme="minorHAnsi" w:cstheme="minorBidi"/>
            <w:b w:val="0"/>
            <w:bCs w:val="0"/>
            <w:caps w:val="0"/>
            <w:noProof/>
            <w:kern w:val="2"/>
            <w:sz w:val="24"/>
            <w:szCs w:val="24"/>
            <w14:ligatures w14:val="standardContextual"/>
          </w:rPr>
          <w:tab/>
        </w:r>
        <w:r w:rsidRPr="009E1785">
          <w:rPr>
            <w:rStyle w:val="Hyperlink"/>
            <w:rFonts w:ascii="Arial" w:hAnsi="Arial" w:cs="Arial"/>
            <w:noProof/>
            <w:kern w:val="32"/>
          </w:rPr>
          <w:t>Interpretations</w:t>
        </w:r>
        <w:r>
          <w:rPr>
            <w:noProof/>
            <w:webHidden/>
          </w:rPr>
          <w:tab/>
        </w:r>
        <w:r>
          <w:rPr>
            <w:noProof/>
            <w:webHidden/>
          </w:rPr>
          <w:fldChar w:fldCharType="begin"/>
        </w:r>
        <w:r>
          <w:rPr>
            <w:noProof/>
            <w:webHidden/>
          </w:rPr>
          <w:instrText xml:space="preserve"> PAGEREF _Toc191723007 \h </w:instrText>
        </w:r>
        <w:r>
          <w:rPr>
            <w:noProof/>
            <w:webHidden/>
          </w:rPr>
        </w:r>
        <w:r>
          <w:rPr>
            <w:noProof/>
            <w:webHidden/>
          </w:rPr>
          <w:fldChar w:fldCharType="separate"/>
        </w:r>
        <w:r>
          <w:rPr>
            <w:noProof/>
            <w:webHidden/>
          </w:rPr>
          <w:t>11</w:t>
        </w:r>
        <w:r>
          <w:rPr>
            <w:noProof/>
            <w:webHidden/>
          </w:rPr>
          <w:fldChar w:fldCharType="end"/>
        </w:r>
      </w:hyperlink>
    </w:p>
    <w:p w14:paraId="79F3FD75" w14:textId="63B50EB2" w:rsidR="005661B5" w:rsidRDefault="005661B5">
      <w:pPr>
        <w:pStyle w:val="TOC1"/>
        <w:rPr>
          <w:rFonts w:asciiTheme="minorHAnsi" w:eastAsiaTheme="minorEastAsia" w:hAnsiTheme="minorHAnsi" w:cstheme="minorBidi"/>
          <w:b w:val="0"/>
          <w:bCs w:val="0"/>
          <w:caps w:val="0"/>
          <w:noProof/>
          <w:kern w:val="2"/>
          <w:sz w:val="24"/>
          <w:szCs w:val="24"/>
          <w14:ligatures w14:val="standardContextual"/>
        </w:rPr>
      </w:pPr>
      <w:hyperlink w:anchor="_Toc191723008" w:history="1">
        <w:r w:rsidRPr="009E1785">
          <w:rPr>
            <w:rStyle w:val="Hyperlink"/>
            <w:rFonts w:ascii="Arial" w:hAnsi="Arial" w:cs="Arial"/>
            <w:noProof/>
            <w:kern w:val="32"/>
          </w:rPr>
          <w:t>18.</w:t>
        </w:r>
        <w:r>
          <w:rPr>
            <w:rFonts w:asciiTheme="minorHAnsi" w:eastAsiaTheme="minorEastAsia" w:hAnsiTheme="minorHAnsi" w:cstheme="minorBidi"/>
            <w:b w:val="0"/>
            <w:bCs w:val="0"/>
            <w:caps w:val="0"/>
            <w:noProof/>
            <w:kern w:val="2"/>
            <w:sz w:val="24"/>
            <w:szCs w:val="24"/>
            <w14:ligatures w14:val="standardContextual"/>
          </w:rPr>
          <w:tab/>
        </w:r>
        <w:r w:rsidRPr="009E1785">
          <w:rPr>
            <w:rStyle w:val="Hyperlink"/>
            <w:rFonts w:ascii="Arial" w:hAnsi="Arial" w:cs="Arial"/>
            <w:noProof/>
            <w:kern w:val="32"/>
          </w:rPr>
          <w:t>New Business</w:t>
        </w:r>
        <w:r>
          <w:rPr>
            <w:noProof/>
            <w:webHidden/>
          </w:rPr>
          <w:tab/>
        </w:r>
        <w:r>
          <w:rPr>
            <w:noProof/>
            <w:webHidden/>
          </w:rPr>
          <w:fldChar w:fldCharType="begin"/>
        </w:r>
        <w:r>
          <w:rPr>
            <w:noProof/>
            <w:webHidden/>
          </w:rPr>
          <w:instrText xml:space="preserve"> PAGEREF _Toc191723008 \h </w:instrText>
        </w:r>
        <w:r>
          <w:rPr>
            <w:noProof/>
            <w:webHidden/>
          </w:rPr>
        </w:r>
        <w:r>
          <w:rPr>
            <w:noProof/>
            <w:webHidden/>
          </w:rPr>
          <w:fldChar w:fldCharType="separate"/>
        </w:r>
        <w:r>
          <w:rPr>
            <w:noProof/>
            <w:webHidden/>
          </w:rPr>
          <w:t>11</w:t>
        </w:r>
        <w:r>
          <w:rPr>
            <w:noProof/>
            <w:webHidden/>
          </w:rPr>
          <w:fldChar w:fldCharType="end"/>
        </w:r>
      </w:hyperlink>
    </w:p>
    <w:p w14:paraId="204F6C17" w14:textId="229E6FC7" w:rsidR="005661B5" w:rsidRDefault="005661B5">
      <w:pPr>
        <w:pStyle w:val="TOC1"/>
        <w:rPr>
          <w:rFonts w:asciiTheme="minorHAnsi" w:eastAsiaTheme="minorEastAsia" w:hAnsiTheme="minorHAnsi" w:cstheme="minorBidi"/>
          <w:b w:val="0"/>
          <w:bCs w:val="0"/>
          <w:caps w:val="0"/>
          <w:noProof/>
          <w:kern w:val="2"/>
          <w:sz w:val="24"/>
          <w:szCs w:val="24"/>
          <w14:ligatures w14:val="standardContextual"/>
        </w:rPr>
      </w:pPr>
      <w:hyperlink w:anchor="_Toc191723009" w:history="1">
        <w:r w:rsidRPr="009E1785">
          <w:rPr>
            <w:rStyle w:val="Hyperlink"/>
            <w:rFonts w:ascii="Arial" w:hAnsi="Arial" w:cs="Arial"/>
            <w:noProof/>
            <w:kern w:val="32"/>
          </w:rPr>
          <w:t>19.</w:t>
        </w:r>
        <w:r>
          <w:rPr>
            <w:rFonts w:asciiTheme="minorHAnsi" w:eastAsiaTheme="minorEastAsia" w:hAnsiTheme="minorHAnsi" w:cstheme="minorBidi"/>
            <w:b w:val="0"/>
            <w:bCs w:val="0"/>
            <w:caps w:val="0"/>
            <w:noProof/>
            <w:kern w:val="2"/>
            <w:sz w:val="24"/>
            <w:szCs w:val="24"/>
            <w14:ligatures w14:val="standardContextual"/>
          </w:rPr>
          <w:tab/>
        </w:r>
        <w:r w:rsidRPr="009E1785">
          <w:rPr>
            <w:rStyle w:val="Hyperlink"/>
            <w:rFonts w:ascii="Arial" w:hAnsi="Arial" w:cs="Arial"/>
            <w:noProof/>
            <w:kern w:val="32"/>
          </w:rPr>
          <w:t>Next Meeting</w:t>
        </w:r>
        <w:r>
          <w:rPr>
            <w:noProof/>
            <w:webHidden/>
          </w:rPr>
          <w:tab/>
        </w:r>
        <w:r>
          <w:rPr>
            <w:noProof/>
            <w:webHidden/>
          </w:rPr>
          <w:fldChar w:fldCharType="begin"/>
        </w:r>
        <w:r>
          <w:rPr>
            <w:noProof/>
            <w:webHidden/>
          </w:rPr>
          <w:instrText xml:space="preserve"> PAGEREF _Toc191723009 \h </w:instrText>
        </w:r>
        <w:r>
          <w:rPr>
            <w:noProof/>
            <w:webHidden/>
          </w:rPr>
        </w:r>
        <w:r>
          <w:rPr>
            <w:noProof/>
            <w:webHidden/>
          </w:rPr>
          <w:fldChar w:fldCharType="separate"/>
        </w:r>
        <w:r>
          <w:rPr>
            <w:noProof/>
            <w:webHidden/>
          </w:rPr>
          <w:t>11</w:t>
        </w:r>
        <w:r>
          <w:rPr>
            <w:noProof/>
            <w:webHidden/>
          </w:rPr>
          <w:fldChar w:fldCharType="end"/>
        </w:r>
      </w:hyperlink>
    </w:p>
    <w:p w14:paraId="21F26821" w14:textId="49FA228E" w:rsidR="005661B5" w:rsidRDefault="005661B5">
      <w:pPr>
        <w:pStyle w:val="TOC1"/>
        <w:rPr>
          <w:rFonts w:asciiTheme="minorHAnsi" w:eastAsiaTheme="minorEastAsia" w:hAnsiTheme="minorHAnsi" w:cstheme="minorBidi"/>
          <w:b w:val="0"/>
          <w:bCs w:val="0"/>
          <w:caps w:val="0"/>
          <w:noProof/>
          <w:kern w:val="2"/>
          <w:sz w:val="24"/>
          <w:szCs w:val="24"/>
          <w14:ligatures w14:val="standardContextual"/>
        </w:rPr>
      </w:pPr>
      <w:hyperlink w:anchor="_Toc191723010" w:history="1">
        <w:r w:rsidRPr="009E1785">
          <w:rPr>
            <w:rStyle w:val="Hyperlink"/>
            <w:rFonts w:ascii="Arial" w:hAnsi="Arial" w:cs="Arial"/>
            <w:noProof/>
            <w:kern w:val="32"/>
          </w:rPr>
          <w:t>20.</w:t>
        </w:r>
        <w:r>
          <w:rPr>
            <w:rFonts w:asciiTheme="minorHAnsi" w:eastAsiaTheme="minorEastAsia" w:hAnsiTheme="minorHAnsi" w:cstheme="minorBidi"/>
            <w:b w:val="0"/>
            <w:bCs w:val="0"/>
            <w:caps w:val="0"/>
            <w:noProof/>
            <w:kern w:val="2"/>
            <w:sz w:val="24"/>
            <w:szCs w:val="24"/>
            <w14:ligatures w14:val="standardContextual"/>
          </w:rPr>
          <w:tab/>
        </w:r>
        <w:r w:rsidRPr="009E1785">
          <w:rPr>
            <w:rStyle w:val="Hyperlink"/>
            <w:rFonts w:ascii="Arial" w:hAnsi="Arial" w:cs="Arial"/>
            <w:noProof/>
            <w:kern w:val="32"/>
          </w:rPr>
          <w:t>Adjournment</w:t>
        </w:r>
        <w:r>
          <w:rPr>
            <w:noProof/>
            <w:webHidden/>
          </w:rPr>
          <w:tab/>
        </w:r>
        <w:r>
          <w:rPr>
            <w:noProof/>
            <w:webHidden/>
          </w:rPr>
          <w:fldChar w:fldCharType="begin"/>
        </w:r>
        <w:r>
          <w:rPr>
            <w:noProof/>
            <w:webHidden/>
          </w:rPr>
          <w:instrText xml:space="preserve"> PAGEREF _Toc191723010 \h </w:instrText>
        </w:r>
        <w:r>
          <w:rPr>
            <w:noProof/>
            <w:webHidden/>
          </w:rPr>
        </w:r>
        <w:r>
          <w:rPr>
            <w:noProof/>
            <w:webHidden/>
          </w:rPr>
          <w:fldChar w:fldCharType="separate"/>
        </w:r>
        <w:r>
          <w:rPr>
            <w:noProof/>
            <w:webHidden/>
          </w:rPr>
          <w:t>11</w:t>
        </w:r>
        <w:r>
          <w:rPr>
            <w:noProof/>
            <w:webHidden/>
          </w:rPr>
          <w:fldChar w:fldCharType="end"/>
        </w:r>
      </w:hyperlink>
    </w:p>
    <w:p w14:paraId="68DA6EA1" w14:textId="6B916F2F" w:rsidR="00C04FBB" w:rsidRDefault="009571FF" w:rsidP="00C04FBB">
      <w:r>
        <w:rPr>
          <w:b/>
          <w:bCs/>
          <w:caps/>
          <w:sz w:val="20"/>
          <w:szCs w:val="20"/>
        </w:rPr>
        <w:fldChar w:fldCharType="end"/>
      </w:r>
    </w:p>
    <w:p w14:paraId="1ED2F905" w14:textId="77777777" w:rsidR="00C04FBB" w:rsidRPr="00C04FBB" w:rsidRDefault="00C04FBB" w:rsidP="00C04FBB">
      <w:pPr>
        <w:sectPr w:rsidR="00C04FBB" w:rsidRPr="00C04FBB" w:rsidSect="00DF1E06">
          <w:headerReference w:type="default" r:id="rId11"/>
          <w:footerReference w:type="default" r:id="rId12"/>
          <w:pgSz w:w="12240" w:h="15840"/>
          <w:pgMar w:top="900" w:right="1440" w:bottom="1440" w:left="1440" w:header="720" w:footer="720" w:gutter="0"/>
          <w:pgNumType w:fmt="lowerRoman" w:start="1"/>
          <w:cols w:space="720"/>
          <w:docGrid w:linePitch="360"/>
        </w:sectPr>
      </w:pPr>
    </w:p>
    <w:tbl>
      <w:tblPr>
        <w:tblpPr w:leftFromText="180" w:rightFromText="180" w:horzAnchor="margin" w:tblpXSpec="center" w:tblpY="-797"/>
        <w:tblW w:w="11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5037"/>
        <w:gridCol w:w="1714"/>
        <w:gridCol w:w="4050"/>
      </w:tblGrid>
      <w:tr w:rsidR="00607ED8" w:rsidRPr="000A2A3A" w14:paraId="3AB824C2" w14:textId="77777777" w:rsidTr="00607ED8">
        <w:trPr>
          <w:trHeight w:val="70"/>
        </w:trPr>
        <w:tc>
          <w:tcPr>
            <w:tcW w:w="11790" w:type="dxa"/>
            <w:gridSpan w:val="4"/>
            <w:shd w:val="clear" w:color="auto" w:fill="0000FF"/>
          </w:tcPr>
          <w:p w14:paraId="09F5EE00" w14:textId="0E6658FE" w:rsidR="00607ED8" w:rsidRPr="00607ED8" w:rsidRDefault="00607ED8" w:rsidP="00DE3EC2">
            <w:pPr>
              <w:tabs>
                <w:tab w:val="left" w:pos="840"/>
              </w:tabs>
              <w:jc w:val="center"/>
              <w:rPr>
                <w:rFonts w:ascii="Arial" w:hAnsi="Arial" w:cs="Arial"/>
                <w:color w:val="FFFFFF" w:themeColor="background1"/>
                <w:szCs w:val="22"/>
              </w:rPr>
            </w:pPr>
            <w:r w:rsidRPr="00607ED8">
              <w:rPr>
                <w:rFonts w:ascii="Arial" w:hAnsi="Arial" w:cs="Arial"/>
                <w:color w:val="FFFFFF" w:themeColor="background1"/>
                <w:szCs w:val="22"/>
              </w:rPr>
              <w:lastRenderedPageBreak/>
              <w:t>ACTION ITEMS ASSIGNED WINTER MEETING 2025</w:t>
            </w:r>
          </w:p>
        </w:tc>
      </w:tr>
      <w:tr w:rsidR="00607ED8" w:rsidRPr="000A2A3A" w14:paraId="233C5225" w14:textId="77777777" w:rsidTr="00607ED8">
        <w:tc>
          <w:tcPr>
            <w:tcW w:w="989" w:type="dxa"/>
            <w:shd w:val="clear" w:color="auto" w:fill="C45911" w:themeFill="accent2" w:themeFillShade="BF"/>
          </w:tcPr>
          <w:p w14:paraId="4ED0C08D" w14:textId="77777777" w:rsidR="00607ED8" w:rsidRPr="00607ED8" w:rsidRDefault="00607ED8" w:rsidP="00DE3EC2">
            <w:pPr>
              <w:tabs>
                <w:tab w:val="left" w:pos="840"/>
              </w:tabs>
              <w:jc w:val="center"/>
              <w:rPr>
                <w:rFonts w:ascii="Arial" w:hAnsi="Arial" w:cs="Arial"/>
                <w:szCs w:val="22"/>
              </w:rPr>
            </w:pPr>
          </w:p>
        </w:tc>
        <w:tc>
          <w:tcPr>
            <w:tcW w:w="5037" w:type="dxa"/>
            <w:shd w:val="clear" w:color="auto" w:fill="C45911" w:themeFill="accent2" w:themeFillShade="BF"/>
          </w:tcPr>
          <w:p w14:paraId="3977CEC5" w14:textId="6DF875D1" w:rsidR="00607ED8" w:rsidRPr="00607ED8" w:rsidRDefault="00607ED8" w:rsidP="00DE3EC2">
            <w:pPr>
              <w:tabs>
                <w:tab w:val="left" w:pos="840"/>
              </w:tabs>
              <w:jc w:val="center"/>
              <w:rPr>
                <w:rFonts w:ascii="Arial" w:hAnsi="Arial" w:cs="Arial"/>
                <w:szCs w:val="22"/>
              </w:rPr>
            </w:pPr>
            <w:r w:rsidRPr="00607ED8">
              <w:rPr>
                <w:rFonts w:ascii="Arial" w:hAnsi="Arial" w:cs="Arial"/>
                <w:szCs w:val="22"/>
              </w:rPr>
              <w:t>Action</w:t>
            </w:r>
          </w:p>
        </w:tc>
        <w:tc>
          <w:tcPr>
            <w:tcW w:w="1714" w:type="dxa"/>
            <w:shd w:val="clear" w:color="auto" w:fill="C45911" w:themeFill="accent2" w:themeFillShade="BF"/>
          </w:tcPr>
          <w:p w14:paraId="44442479" w14:textId="4C2C48DF" w:rsidR="00607ED8" w:rsidRPr="00607ED8" w:rsidRDefault="00607ED8" w:rsidP="00DE3EC2">
            <w:pPr>
              <w:tabs>
                <w:tab w:val="left" w:pos="840"/>
              </w:tabs>
              <w:jc w:val="center"/>
              <w:rPr>
                <w:rFonts w:ascii="Arial" w:hAnsi="Arial" w:cs="Arial"/>
                <w:szCs w:val="22"/>
              </w:rPr>
            </w:pPr>
            <w:r w:rsidRPr="00607ED8">
              <w:rPr>
                <w:rFonts w:ascii="Arial" w:hAnsi="Arial" w:cs="Arial"/>
                <w:szCs w:val="22"/>
              </w:rPr>
              <w:t>Assigned To</w:t>
            </w:r>
          </w:p>
        </w:tc>
        <w:tc>
          <w:tcPr>
            <w:tcW w:w="4050" w:type="dxa"/>
            <w:shd w:val="clear" w:color="auto" w:fill="C45911" w:themeFill="accent2" w:themeFillShade="BF"/>
          </w:tcPr>
          <w:p w14:paraId="35373D6D" w14:textId="7B927345" w:rsidR="00607ED8" w:rsidRPr="00607ED8" w:rsidRDefault="00607ED8" w:rsidP="00DE3EC2">
            <w:pPr>
              <w:tabs>
                <w:tab w:val="left" w:pos="840"/>
              </w:tabs>
              <w:jc w:val="center"/>
              <w:rPr>
                <w:rFonts w:ascii="Arial" w:hAnsi="Arial" w:cs="Arial"/>
                <w:szCs w:val="22"/>
              </w:rPr>
            </w:pPr>
            <w:r w:rsidRPr="00607ED8">
              <w:rPr>
                <w:rFonts w:ascii="Arial" w:hAnsi="Arial" w:cs="Arial"/>
                <w:szCs w:val="22"/>
              </w:rPr>
              <w:t>OPEN</w:t>
            </w:r>
          </w:p>
        </w:tc>
      </w:tr>
      <w:tr w:rsidR="00607ED8" w:rsidRPr="000A2A3A" w14:paraId="2C8E8F83" w14:textId="77777777" w:rsidTr="00607ED8">
        <w:tc>
          <w:tcPr>
            <w:tcW w:w="989" w:type="dxa"/>
            <w:shd w:val="clear" w:color="auto" w:fill="FFFFFF" w:themeFill="background1"/>
          </w:tcPr>
          <w:p w14:paraId="21B61111" w14:textId="67B8ABB2" w:rsidR="00607ED8" w:rsidRPr="00607ED8" w:rsidRDefault="00607ED8" w:rsidP="00DE3EC2">
            <w:pPr>
              <w:tabs>
                <w:tab w:val="left" w:pos="840"/>
              </w:tabs>
              <w:jc w:val="center"/>
              <w:rPr>
                <w:rFonts w:ascii="Arial" w:hAnsi="Arial" w:cs="Arial"/>
                <w:szCs w:val="22"/>
              </w:rPr>
            </w:pPr>
            <w:r w:rsidRPr="00607ED8">
              <w:rPr>
                <w:rFonts w:ascii="Arial" w:hAnsi="Arial" w:cs="Arial"/>
                <w:szCs w:val="22"/>
              </w:rPr>
              <w:t>1</w:t>
            </w:r>
          </w:p>
        </w:tc>
        <w:tc>
          <w:tcPr>
            <w:tcW w:w="5037" w:type="dxa"/>
            <w:shd w:val="clear" w:color="auto" w:fill="FFFFFF" w:themeFill="background1"/>
          </w:tcPr>
          <w:p w14:paraId="6ECB79C9" w14:textId="77777777" w:rsidR="00607ED8" w:rsidRPr="00607ED8" w:rsidRDefault="00607ED8" w:rsidP="00607ED8">
            <w:pPr>
              <w:tabs>
                <w:tab w:val="left" w:pos="840"/>
              </w:tabs>
              <w:rPr>
                <w:rFonts w:ascii="Arial" w:hAnsi="Arial" w:cs="Arial"/>
                <w:szCs w:val="22"/>
              </w:rPr>
            </w:pPr>
            <w:r w:rsidRPr="00607ED8">
              <w:rPr>
                <w:rFonts w:ascii="Arial" w:hAnsi="Arial" w:cs="Arial"/>
                <w:szCs w:val="22"/>
              </w:rPr>
              <w:t xml:space="preserve">PPIS discussed the idea of developing a definition for safety standards. Should </w:t>
            </w:r>
          </w:p>
          <w:p w14:paraId="0F0BFE45" w14:textId="77777777" w:rsidR="00607ED8" w:rsidRPr="00607ED8" w:rsidRDefault="00607ED8" w:rsidP="00607ED8">
            <w:pPr>
              <w:tabs>
                <w:tab w:val="left" w:pos="840"/>
              </w:tabs>
              <w:rPr>
                <w:rFonts w:ascii="Arial" w:hAnsi="Arial" w:cs="Arial"/>
                <w:szCs w:val="22"/>
              </w:rPr>
            </w:pPr>
            <w:r w:rsidRPr="00607ED8">
              <w:rPr>
                <w:rFonts w:ascii="Arial" w:hAnsi="Arial" w:cs="Arial"/>
                <w:szCs w:val="22"/>
              </w:rPr>
              <w:t xml:space="preserve">safety and/or risk management be included in the definition? ANSI defines a Safety Standard as “If a SDO has “Safety” in the title and/or scope it is considered by the </w:t>
            </w:r>
            <w:proofErr w:type="spellStart"/>
            <w:r w:rsidRPr="00607ED8">
              <w:rPr>
                <w:rFonts w:ascii="Arial" w:hAnsi="Arial" w:cs="Arial"/>
                <w:szCs w:val="22"/>
              </w:rPr>
              <w:t>ExSC</w:t>
            </w:r>
            <w:proofErr w:type="spellEnd"/>
            <w:r w:rsidRPr="00607ED8">
              <w:rPr>
                <w:rFonts w:ascii="Arial" w:hAnsi="Arial" w:cs="Arial"/>
                <w:szCs w:val="22"/>
              </w:rPr>
              <w:t xml:space="preserve"> as a safety or safety related standard.  Otherwise, we let the SDO decide on that.” An action item was assigned to Karl Peterman to review other Standards Development Organizations (SDO) rules/definitions as it relates to their safety standards.</w:t>
            </w:r>
          </w:p>
          <w:p w14:paraId="60B97B90" w14:textId="77777777" w:rsidR="00607ED8" w:rsidRPr="00607ED8" w:rsidRDefault="00607ED8" w:rsidP="00607ED8">
            <w:pPr>
              <w:tabs>
                <w:tab w:val="left" w:pos="840"/>
              </w:tabs>
              <w:rPr>
                <w:rFonts w:ascii="Arial" w:hAnsi="Arial" w:cs="Arial"/>
                <w:szCs w:val="22"/>
              </w:rPr>
            </w:pPr>
          </w:p>
        </w:tc>
        <w:tc>
          <w:tcPr>
            <w:tcW w:w="1714" w:type="dxa"/>
            <w:shd w:val="clear" w:color="auto" w:fill="FFFFFF" w:themeFill="background1"/>
          </w:tcPr>
          <w:p w14:paraId="46C61A9B" w14:textId="6EB7041A" w:rsidR="00607ED8" w:rsidRPr="00607ED8" w:rsidRDefault="00607ED8" w:rsidP="00DE3EC2">
            <w:pPr>
              <w:tabs>
                <w:tab w:val="left" w:pos="840"/>
              </w:tabs>
              <w:jc w:val="center"/>
              <w:rPr>
                <w:rFonts w:ascii="Arial" w:hAnsi="Arial" w:cs="Arial"/>
                <w:szCs w:val="22"/>
              </w:rPr>
            </w:pPr>
            <w:r w:rsidRPr="00607ED8">
              <w:rPr>
                <w:rFonts w:ascii="Arial" w:hAnsi="Arial" w:cs="Arial"/>
                <w:szCs w:val="22"/>
              </w:rPr>
              <w:t>Karl Peterman</w:t>
            </w:r>
          </w:p>
        </w:tc>
        <w:tc>
          <w:tcPr>
            <w:tcW w:w="4050" w:type="dxa"/>
            <w:shd w:val="clear" w:color="auto" w:fill="FFFFFF" w:themeFill="background1"/>
          </w:tcPr>
          <w:p w14:paraId="3BDD1C2C" w14:textId="472CEE12" w:rsidR="00607ED8" w:rsidRPr="00607ED8" w:rsidRDefault="00607ED8" w:rsidP="00DE3EC2">
            <w:pPr>
              <w:tabs>
                <w:tab w:val="left" w:pos="840"/>
              </w:tabs>
              <w:jc w:val="center"/>
              <w:rPr>
                <w:rFonts w:ascii="Arial" w:hAnsi="Arial" w:cs="Arial"/>
                <w:szCs w:val="22"/>
              </w:rPr>
            </w:pPr>
          </w:p>
        </w:tc>
      </w:tr>
      <w:tr w:rsidR="00607ED8" w:rsidRPr="000A2A3A" w14:paraId="022BFA1A" w14:textId="77777777" w:rsidTr="00607ED8">
        <w:tc>
          <w:tcPr>
            <w:tcW w:w="989" w:type="dxa"/>
            <w:shd w:val="clear" w:color="auto" w:fill="FFFFFF" w:themeFill="background1"/>
          </w:tcPr>
          <w:p w14:paraId="17866695" w14:textId="6C267961" w:rsidR="00607ED8" w:rsidRPr="00607ED8" w:rsidRDefault="00607ED8" w:rsidP="00DE3EC2">
            <w:pPr>
              <w:tabs>
                <w:tab w:val="left" w:pos="840"/>
              </w:tabs>
              <w:jc w:val="center"/>
              <w:rPr>
                <w:rFonts w:ascii="Arial" w:hAnsi="Arial" w:cs="Arial"/>
                <w:szCs w:val="22"/>
              </w:rPr>
            </w:pPr>
            <w:r>
              <w:rPr>
                <w:rFonts w:ascii="Arial" w:hAnsi="Arial" w:cs="Arial"/>
                <w:szCs w:val="22"/>
              </w:rPr>
              <w:t>2</w:t>
            </w:r>
          </w:p>
        </w:tc>
        <w:tc>
          <w:tcPr>
            <w:tcW w:w="5037" w:type="dxa"/>
            <w:shd w:val="clear" w:color="auto" w:fill="FFFFFF" w:themeFill="background1"/>
          </w:tcPr>
          <w:p w14:paraId="53AB51A5" w14:textId="77777777" w:rsidR="00607ED8" w:rsidRPr="00607ED8" w:rsidRDefault="00607ED8" w:rsidP="00607ED8">
            <w:pPr>
              <w:tabs>
                <w:tab w:val="left" w:pos="840"/>
              </w:tabs>
              <w:rPr>
                <w:rFonts w:ascii="Arial" w:hAnsi="Arial" w:cs="Arial"/>
                <w:szCs w:val="22"/>
              </w:rPr>
            </w:pPr>
            <w:r w:rsidRPr="00607ED8">
              <w:rPr>
                <w:rFonts w:ascii="Arial" w:hAnsi="Arial" w:cs="Arial"/>
                <w:szCs w:val="22"/>
              </w:rPr>
              <w:t xml:space="preserve">A request was received from SSPC 169 for IBPSA to cosponsor ANSI/ASHRAE </w:t>
            </w:r>
          </w:p>
          <w:p w14:paraId="1A1A2B30" w14:textId="6E68026D" w:rsidR="00607ED8" w:rsidRPr="00607ED8" w:rsidRDefault="00607ED8" w:rsidP="00607ED8">
            <w:pPr>
              <w:tabs>
                <w:tab w:val="left" w:pos="840"/>
              </w:tabs>
              <w:rPr>
                <w:rFonts w:ascii="Arial" w:hAnsi="Arial" w:cs="Arial"/>
                <w:szCs w:val="22"/>
              </w:rPr>
            </w:pPr>
            <w:r w:rsidRPr="00607ED8">
              <w:rPr>
                <w:rFonts w:ascii="Arial" w:hAnsi="Arial" w:cs="Arial"/>
                <w:szCs w:val="22"/>
              </w:rPr>
              <w:t xml:space="preserve">Standard 169-2021, Climatic Data for Building Design Standards. PPIS questions the value of this </w:t>
            </w:r>
            <w:proofErr w:type="spellStart"/>
            <w:r w:rsidRPr="00607ED8">
              <w:rPr>
                <w:rFonts w:ascii="Arial" w:hAnsi="Arial" w:cs="Arial"/>
                <w:szCs w:val="22"/>
              </w:rPr>
              <w:t>cosponsorship</w:t>
            </w:r>
            <w:proofErr w:type="spellEnd"/>
            <w:r w:rsidRPr="00607ED8">
              <w:rPr>
                <w:rFonts w:ascii="Arial" w:hAnsi="Arial" w:cs="Arial"/>
                <w:szCs w:val="22"/>
              </w:rPr>
              <w:t xml:space="preserve"> to ASHRAE. Staff has an action item to contact the Chair of Standard 169 and ask for additional background/rationale information to support their request.</w:t>
            </w:r>
          </w:p>
        </w:tc>
        <w:tc>
          <w:tcPr>
            <w:tcW w:w="1714" w:type="dxa"/>
            <w:shd w:val="clear" w:color="auto" w:fill="FFFFFF" w:themeFill="background1"/>
          </w:tcPr>
          <w:p w14:paraId="78F787BB" w14:textId="7CF14E19" w:rsidR="00607ED8" w:rsidRPr="00607ED8" w:rsidRDefault="00607ED8" w:rsidP="00DE3EC2">
            <w:pPr>
              <w:tabs>
                <w:tab w:val="left" w:pos="840"/>
              </w:tabs>
              <w:jc w:val="center"/>
              <w:rPr>
                <w:rFonts w:ascii="Arial" w:hAnsi="Arial" w:cs="Arial"/>
                <w:szCs w:val="22"/>
              </w:rPr>
            </w:pPr>
            <w:r>
              <w:rPr>
                <w:rFonts w:ascii="Arial" w:hAnsi="Arial" w:cs="Arial"/>
                <w:szCs w:val="22"/>
              </w:rPr>
              <w:t>Staff</w:t>
            </w:r>
          </w:p>
        </w:tc>
        <w:tc>
          <w:tcPr>
            <w:tcW w:w="4050" w:type="dxa"/>
            <w:shd w:val="clear" w:color="auto" w:fill="FFFFFF" w:themeFill="background1"/>
          </w:tcPr>
          <w:p w14:paraId="4B1F1315" w14:textId="2ED2269D" w:rsidR="00607ED8" w:rsidRPr="00607ED8" w:rsidRDefault="00607ED8" w:rsidP="00607ED8">
            <w:pPr>
              <w:tabs>
                <w:tab w:val="left" w:pos="840"/>
              </w:tabs>
              <w:rPr>
                <w:rFonts w:ascii="Arial" w:hAnsi="Arial" w:cs="Arial"/>
                <w:szCs w:val="22"/>
              </w:rPr>
            </w:pPr>
            <w:r>
              <w:rPr>
                <w:rFonts w:ascii="Arial" w:hAnsi="Arial" w:cs="Arial"/>
                <w:szCs w:val="22"/>
              </w:rPr>
              <w:t>Email sent to IBPSA (Joshua New) on Feb 25, 2025.</w:t>
            </w:r>
          </w:p>
        </w:tc>
      </w:tr>
      <w:tr w:rsidR="000A2A3A" w:rsidRPr="000A2A3A" w14:paraId="70EA406F" w14:textId="77777777" w:rsidTr="00DE3EC2">
        <w:tc>
          <w:tcPr>
            <w:tcW w:w="11790" w:type="dxa"/>
            <w:gridSpan w:val="4"/>
            <w:shd w:val="clear" w:color="auto" w:fill="0000FF"/>
          </w:tcPr>
          <w:p w14:paraId="053582DE" w14:textId="35BE846E" w:rsidR="000A2A3A" w:rsidRPr="00AE45B0" w:rsidRDefault="00C20CC1" w:rsidP="00DE3EC2">
            <w:pPr>
              <w:tabs>
                <w:tab w:val="left" w:pos="840"/>
              </w:tabs>
              <w:jc w:val="center"/>
              <w:rPr>
                <w:rFonts w:ascii="Arial" w:hAnsi="Arial" w:cs="Arial"/>
                <w:b/>
                <w:bCs/>
                <w:szCs w:val="22"/>
              </w:rPr>
            </w:pPr>
            <w:r w:rsidRPr="00AE45B0">
              <w:rPr>
                <w:rFonts w:ascii="Arial" w:hAnsi="Arial" w:cs="Arial"/>
                <w:b/>
                <w:bCs/>
                <w:szCs w:val="22"/>
              </w:rPr>
              <w:t xml:space="preserve">ACTION ITEMS ASSIGNED </w:t>
            </w:r>
            <w:r w:rsidR="001A4D7D">
              <w:rPr>
                <w:rFonts w:ascii="Arial" w:hAnsi="Arial" w:cs="Arial"/>
                <w:b/>
                <w:bCs/>
                <w:szCs w:val="22"/>
              </w:rPr>
              <w:t>SPRING</w:t>
            </w:r>
            <w:r w:rsidRPr="00AE45B0">
              <w:rPr>
                <w:rFonts w:ascii="Arial" w:hAnsi="Arial" w:cs="Arial"/>
                <w:b/>
                <w:bCs/>
                <w:szCs w:val="22"/>
              </w:rPr>
              <w:t xml:space="preserve"> MEETING 202</w:t>
            </w:r>
            <w:r w:rsidR="00AE45B0">
              <w:rPr>
                <w:rFonts w:ascii="Arial" w:hAnsi="Arial" w:cs="Arial"/>
                <w:b/>
                <w:bCs/>
                <w:szCs w:val="22"/>
              </w:rPr>
              <w:t>4</w:t>
            </w:r>
          </w:p>
        </w:tc>
      </w:tr>
      <w:tr w:rsidR="000A2A3A" w:rsidRPr="000A2A3A" w14:paraId="1C5417F7" w14:textId="77777777" w:rsidTr="00DE3EC2">
        <w:tc>
          <w:tcPr>
            <w:tcW w:w="989" w:type="dxa"/>
            <w:shd w:val="clear" w:color="auto" w:fill="C45911"/>
          </w:tcPr>
          <w:p w14:paraId="65B6CE98" w14:textId="7C198843" w:rsidR="000A2A3A" w:rsidRPr="00E37C04" w:rsidRDefault="00C20CC1" w:rsidP="00DE3EC2">
            <w:pPr>
              <w:tabs>
                <w:tab w:val="left" w:pos="840"/>
              </w:tabs>
              <w:jc w:val="center"/>
              <w:rPr>
                <w:rFonts w:ascii="Arial" w:hAnsi="Arial" w:cs="Arial"/>
                <w:szCs w:val="22"/>
              </w:rPr>
            </w:pPr>
            <w:r>
              <w:rPr>
                <w:rFonts w:ascii="Arial" w:hAnsi="Arial" w:cs="Arial"/>
                <w:szCs w:val="22"/>
              </w:rPr>
              <w:t>AI#</w:t>
            </w:r>
          </w:p>
        </w:tc>
        <w:tc>
          <w:tcPr>
            <w:tcW w:w="5037" w:type="dxa"/>
            <w:shd w:val="clear" w:color="auto" w:fill="C45911"/>
          </w:tcPr>
          <w:p w14:paraId="31208931" w14:textId="231B84C5" w:rsidR="000A2A3A" w:rsidRPr="00E37C04" w:rsidRDefault="00C20CC1" w:rsidP="00DE3EC2">
            <w:pPr>
              <w:tabs>
                <w:tab w:val="left" w:pos="840"/>
              </w:tabs>
              <w:jc w:val="center"/>
              <w:rPr>
                <w:rFonts w:ascii="Arial" w:hAnsi="Arial" w:cs="Arial"/>
                <w:szCs w:val="22"/>
              </w:rPr>
            </w:pPr>
            <w:r>
              <w:rPr>
                <w:rFonts w:ascii="Arial" w:hAnsi="Arial" w:cs="Arial"/>
                <w:szCs w:val="22"/>
              </w:rPr>
              <w:t>Action</w:t>
            </w:r>
          </w:p>
        </w:tc>
        <w:tc>
          <w:tcPr>
            <w:tcW w:w="1714" w:type="dxa"/>
            <w:shd w:val="clear" w:color="auto" w:fill="C45911"/>
          </w:tcPr>
          <w:p w14:paraId="483BECD3" w14:textId="43B60760" w:rsidR="000A2A3A" w:rsidRPr="00E37C04" w:rsidRDefault="00C20CC1" w:rsidP="00DE3EC2">
            <w:pPr>
              <w:tabs>
                <w:tab w:val="left" w:pos="840"/>
              </w:tabs>
              <w:jc w:val="center"/>
              <w:rPr>
                <w:rFonts w:ascii="Arial" w:hAnsi="Arial" w:cs="Arial"/>
                <w:szCs w:val="22"/>
              </w:rPr>
            </w:pPr>
            <w:r>
              <w:rPr>
                <w:rFonts w:ascii="Arial" w:hAnsi="Arial" w:cs="Arial"/>
                <w:szCs w:val="22"/>
              </w:rPr>
              <w:t>Assigned To</w:t>
            </w:r>
          </w:p>
        </w:tc>
        <w:tc>
          <w:tcPr>
            <w:tcW w:w="4050" w:type="dxa"/>
            <w:shd w:val="clear" w:color="auto" w:fill="C45911"/>
          </w:tcPr>
          <w:p w14:paraId="3DF93431" w14:textId="5B0C25F8" w:rsidR="000A2A3A" w:rsidRPr="00E37C04" w:rsidRDefault="00C20CC1" w:rsidP="00DE3EC2">
            <w:pPr>
              <w:tabs>
                <w:tab w:val="left" w:pos="840"/>
              </w:tabs>
              <w:jc w:val="center"/>
              <w:rPr>
                <w:rFonts w:ascii="Arial" w:hAnsi="Arial" w:cs="Arial"/>
                <w:szCs w:val="22"/>
              </w:rPr>
            </w:pPr>
            <w:r>
              <w:rPr>
                <w:rFonts w:ascii="Arial" w:hAnsi="Arial" w:cs="Arial"/>
                <w:szCs w:val="22"/>
              </w:rPr>
              <w:t>Status</w:t>
            </w:r>
          </w:p>
        </w:tc>
      </w:tr>
      <w:tr w:rsidR="000A2A3A" w:rsidRPr="000A2A3A" w14:paraId="1755B584" w14:textId="77777777" w:rsidTr="005E64DF">
        <w:tc>
          <w:tcPr>
            <w:tcW w:w="989" w:type="dxa"/>
            <w:shd w:val="clear" w:color="auto" w:fill="FFFFFF"/>
          </w:tcPr>
          <w:p w14:paraId="6128223D" w14:textId="1F829633" w:rsidR="000A2A3A" w:rsidRPr="00E37C04" w:rsidRDefault="00C20CC1" w:rsidP="00CC4091">
            <w:pPr>
              <w:tabs>
                <w:tab w:val="left" w:pos="840"/>
              </w:tabs>
              <w:jc w:val="center"/>
              <w:rPr>
                <w:rFonts w:ascii="Arial" w:hAnsi="Arial" w:cs="Arial"/>
                <w:szCs w:val="22"/>
              </w:rPr>
            </w:pPr>
            <w:r>
              <w:rPr>
                <w:rFonts w:ascii="Arial" w:hAnsi="Arial" w:cs="Arial"/>
                <w:szCs w:val="22"/>
              </w:rPr>
              <w:t>1</w:t>
            </w:r>
          </w:p>
        </w:tc>
        <w:tc>
          <w:tcPr>
            <w:tcW w:w="5037" w:type="dxa"/>
            <w:shd w:val="clear" w:color="auto" w:fill="FFFFFF"/>
          </w:tcPr>
          <w:p w14:paraId="6BB64270" w14:textId="77777777" w:rsidR="005E64DF" w:rsidRDefault="00AE45B0" w:rsidP="00AE45B0">
            <w:pPr>
              <w:tabs>
                <w:tab w:val="left" w:pos="840"/>
              </w:tabs>
              <w:rPr>
                <w:rFonts w:ascii="Arial" w:hAnsi="Arial" w:cs="Arial"/>
                <w:szCs w:val="22"/>
              </w:rPr>
            </w:pPr>
            <w:r>
              <w:rPr>
                <w:rFonts w:ascii="Arial" w:hAnsi="Arial" w:cs="Arial"/>
                <w:szCs w:val="22"/>
              </w:rPr>
              <w:t>PPIS to investigate why we changed our voting requirement from two thirds to majority.</w:t>
            </w:r>
          </w:p>
          <w:p w14:paraId="43ABBFC0" w14:textId="77777777" w:rsidR="001A4D7D" w:rsidRPr="001A4D7D" w:rsidRDefault="001A4D7D" w:rsidP="001A4D7D">
            <w:pPr>
              <w:tabs>
                <w:tab w:val="left" w:pos="840"/>
              </w:tabs>
              <w:rPr>
                <w:rFonts w:ascii="Arial" w:hAnsi="Arial" w:cs="Arial"/>
                <w:bCs/>
                <w:szCs w:val="22"/>
              </w:rPr>
            </w:pPr>
            <w:r w:rsidRPr="001A4D7D">
              <w:rPr>
                <w:rFonts w:ascii="Arial" w:hAnsi="Arial" w:cs="Arial"/>
                <w:b/>
                <w:bCs/>
                <w:szCs w:val="22"/>
              </w:rPr>
              <w:t>Answer:</w:t>
            </w:r>
            <w:r w:rsidRPr="001A4D7D">
              <w:rPr>
                <w:rFonts w:ascii="Arial" w:hAnsi="Arial" w:cs="Arial"/>
                <w:bCs/>
                <w:szCs w:val="22"/>
              </w:rPr>
              <w:t xml:space="preserve"> These proposed changes were submitted by Staff and approved by PPIS and StdC in an effort to streamline our procedures (June 2022).</w:t>
            </w:r>
          </w:p>
          <w:p w14:paraId="2EE80AE8" w14:textId="77777777" w:rsidR="001A4D7D" w:rsidRPr="001A4D7D" w:rsidRDefault="001A4D7D" w:rsidP="001A4D7D">
            <w:pPr>
              <w:tabs>
                <w:tab w:val="left" w:pos="840"/>
              </w:tabs>
              <w:rPr>
                <w:rFonts w:ascii="Arial" w:hAnsi="Arial" w:cs="Arial"/>
                <w:bCs/>
                <w:szCs w:val="22"/>
              </w:rPr>
            </w:pPr>
            <w:r w:rsidRPr="001A4D7D">
              <w:rPr>
                <w:rFonts w:ascii="Arial" w:hAnsi="Arial" w:cs="Arial"/>
                <w:bCs/>
                <w:szCs w:val="22"/>
              </w:rPr>
              <w:t>PPIS to investigate why we changed our voting requirement from two thirds to majority.</w:t>
            </w:r>
          </w:p>
          <w:p w14:paraId="16F73E2D" w14:textId="77777777" w:rsidR="001A4D7D" w:rsidRPr="001A4D7D" w:rsidRDefault="001A4D7D" w:rsidP="001A4D7D">
            <w:pPr>
              <w:tabs>
                <w:tab w:val="left" w:pos="840"/>
              </w:tabs>
              <w:rPr>
                <w:rFonts w:ascii="Arial" w:hAnsi="Arial" w:cs="Arial"/>
                <w:bCs/>
                <w:szCs w:val="22"/>
              </w:rPr>
            </w:pPr>
          </w:p>
          <w:p w14:paraId="2618FA4C" w14:textId="568D76AF" w:rsidR="001A4D7D" w:rsidRPr="001A4D7D" w:rsidRDefault="001A4D7D" w:rsidP="001A4D7D">
            <w:pPr>
              <w:tabs>
                <w:tab w:val="left" w:pos="840"/>
              </w:tabs>
              <w:rPr>
                <w:rFonts w:ascii="Arial" w:hAnsi="Arial" w:cs="Arial"/>
                <w:bCs/>
                <w:szCs w:val="22"/>
              </w:rPr>
            </w:pPr>
            <w:r w:rsidRPr="001A4D7D">
              <w:rPr>
                <w:rFonts w:ascii="Arial" w:hAnsi="Arial" w:cs="Arial"/>
                <w:bCs/>
                <w:szCs w:val="22"/>
              </w:rPr>
              <w:t>3/18</w:t>
            </w:r>
            <w:r>
              <w:rPr>
                <w:rFonts w:ascii="Arial" w:hAnsi="Arial" w:cs="Arial"/>
                <w:bCs/>
                <w:szCs w:val="22"/>
              </w:rPr>
              <w:t>/24</w:t>
            </w:r>
            <w:r w:rsidRPr="001A4D7D">
              <w:rPr>
                <w:rFonts w:ascii="Arial" w:hAnsi="Arial" w:cs="Arial"/>
                <w:bCs/>
                <w:szCs w:val="22"/>
              </w:rPr>
              <w:t xml:space="preserve"> PPIS Discussion – pros and cons were discussed and it was decided that we need more data, we should monitor the success or failure of the voting rule and report back. </w:t>
            </w:r>
          </w:p>
          <w:p w14:paraId="2747070F" w14:textId="77777777" w:rsidR="001A4D7D" w:rsidRPr="001A4D7D" w:rsidRDefault="001A4D7D" w:rsidP="001A4D7D">
            <w:pPr>
              <w:tabs>
                <w:tab w:val="left" w:pos="840"/>
              </w:tabs>
              <w:rPr>
                <w:rFonts w:ascii="Arial" w:hAnsi="Arial" w:cs="Arial"/>
                <w:bCs/>
                <w:szCs w:val="22"/>
              </w:rPr>
            </w:pPr>
          </w:p>
          <w:p w14:paraId="1C732782" w14:textId="772D0E88" w:rsidR="001A4D7D" w:rsidRDefault="001A4D7D" w:rsidP="001A4D7D">
            <w:pPr>
              <w:tabs>
                <w:tab w:val="left" w:pos="840"/>
              </w:tabs>
              <w:rPr>
                <w:rFonts w:ascii="Arial" w:hAnsi="Arial" w:cs="Arial"/>
                <w:bCs/>
                <w:szCs w:val="22"/>
              </w:rPr>
            </w:pPr>
            <w:r w:rsidRPr="001A4D7D">
              <w:rPr>
                <w:rFonts w:ascii="Arial" w:hAnsi="Arial" w:cs="Arial"/>
                <w:bCs/>
                <w:szCs w:val="22"/>
              </w:rPr>
              <w:t>11/1</w:t>
            </w:r>
            <w:r>
              <w:rPr>
                <w:rFonts w:ascii="Arial" w:hAnsi="Arial" w:cs="Arial"/>
                <w:bCs/>
                <w:szCs w:val="22"/>
              </w:rPr>
              <w:t>/24</w:t>
            </w:r>
            <w:r w:rsidRPr="001A4D7D">
              <w:rPr>
                <w:rFonts w:ascii="Arial" w:hAnsi="Arial" w:cs="Arial"/>
                <w:bCs/>
                <w:szCs w:val="22"/>
              </w:rPr>
              <w:t xml:space="preserve"> – See Ongoing Business for Survey Results</w:t>
            </w:r>
          </w:p>
          <w:p w14:paraId="3405D058" w14:textId="77777777" w:rsidR="001A4D7D" w:rsidRDefault="001A4D7D" w:rsidP="001A4D7D">
            <w:pPr>
              <w:tabs>
                <w:tab w:val="left" w:pos="840"/>
              </w:tabs>
              <w:rPr>
                <w:rFonts w:ascii="Arial" w:hAnsi="Arial" w:cs="Arial"/>
                <w:bCs/>
                <w:szCs w:val="22"/>
              </w:rPr>
            </w:pPr>
          </w:p>
          <w:p w14:paraId="5BB67140" w14:textId="5A946469" w:rsidR="001A4D7D" w:rsidRPr="00E37C04" w:rsidRDefault="001A4D7D" w:rsidP="001A4D7D">
            <w:pPr>
              <w:tabs>
                <w:tab w:val="left" w:pos="840"/>
              </w:tabs>
              <w:rPr>
                <w:rFonts w:ascii="Arial" w:hAnsi="Arial" w:cs="Arial"/>
                <w:szCs w:val="22"/>
              </w:rPr>
            </w:pPr>
            <w:r>
              <w:rPr>
                <w:rFonts w:ascii="Arial" w:hAnsi="Arial" w:cs="Arial"/>
                <w:szCs w:val="22"/>
              </w:rPr>
              <w:t>2/7/25 – Report to StdC on survey results at Winter Conference.</w:t>
            </w:r>
          </w:p>
        </w:tc>
        <w:tc>
          <w:tcPr>
            <w:tcW w:w="1714" w:type="dxa"/>
            <w:shd w:val="clear" w:color="auto" w:fill="FFFFFF"/>
          </w:tcPr>
          <w:p w14:paraId="01237E18" w14:textId="65553572" w:rsidR="000A2A3A" w:rsidRPr="00E37C04" w:rsidRDefault="00C20CC1" w:rsidP="00C20CC1">
            <w:pPr>
              <w:tabs>
                <w:tab w:val="left" w:pos="840"/>
              </w:tabs>
              <w:jc w:val="center"/>
              <w:rPr>
                <w:rFonts w:ascii="Arial" w:hAnsi="Arial" w:cs="Arial"/>
                <w:szCs w:val="22"/>
              </w:rPr>
            </w:pPr>
            <w:r>
              <w:rPr>
                <w:rFonts w:ascii="Arial" w:hAnsi="Arial" w:cs="Arial"/>
                <w:szCs w:val="22"/>
              </w:rPr>
              <w:t>PPIS</w:t>
            </w:r>
          </w:p>
        </w:tc>
        <w:tc>
          <w:tcPr>
            <w:tcW w:w="4050" w:type="dxa"/>
            <w:shd w:val="clear" w:color="auto" w:fill="FFFFFF"/>
          </w:tcPr>
          <w:p w14:paraId="74F287EE" w14:textId="5FFF23FC" w:rsidR="000A2A3A" w:rsidRPr="00E37C04" w:rsidRDefault="001A4D7D" w:rsidP="00C20CC1">
            <w:pPr>
              <w:tabs>
                <w:tab w:val="left" w:pos="840"/>
              </w:tabs>
              <w:jc w:val="center"/>
              <w:rPr>
                <w:rFonts w:ascii="Arial" w:hAnsi="Arial" w:cs="Arial"/>
                <w:szCs w:val="22"/>
              </w:rPr>
            </w:pPr>
            <w:r>
              <w:rPr>
                <w:rFonts w:ascii="Arial" w:hAnsi="Arial" w:cs="Arial"/>
                <w:szCs w:val="22"/>
              </w:rPr>
              <w:t>CLOSED</w:t>
            </w:r>
          </w:p>
        </w:tc>
      </w:tr>
    </w:tbl>
    <w:p w14:paraId="6E8ABD70" w14:textId="77777777" w:rsidR="004737E5" w:rsidRPr="004737E5" w:rsidRDefault="00E37C04" w:rsidP="004737E5">
      <w:r>
        <w:br w:type="page"/>
      </w:r>
    </w:p>
    <w:p w14:paraId="5B926167" w14:textId="77777777" w:rsidR="001826BB" w:rsidRPr="00222FDB" w:rsidRDefault="009C44D8" w:rsidP="00222FDB">
      <w:pPr>
        <w:pStyle w:val="Heading1"/>
      </w:pPr>
      <w:bookmarkStart w:id="1" w:name="_Toc65311963"/>
      <w:bookmarkStart w:id="2" w:name="_Toc191722991"/>
      <w:r w:rsidRPr="00222FDB">
        <w:t>1.</w:t>
      </w:r>
      <w:r w:rsidR="00F21AA2" w:rsidRPr="00222FDB">
        <w:tab/>
      </w:r>
      <w:r w:rsidR="001826BB" w:rsidRPr="00222FDB">
        <w:t xml:space="preserve">Call to </w:t>
      </w:r>
      <w:r w:rsidR="00E0553F" w:rsidRPr="00222FDB">
        <w:t>O</w:t>
      </w:r>
      <w:r w:rsidR="001826BB" w:rsidRPr="00222FDB">
        <w:t>rder/Introductions</w:t>
      </w:r>
      <w:bookmarkEnd w:id="1"/>
      <w:r w:rsidR="00B4494C" w:rsidRPr="00222FDB">
        <w:t xml:space="preserve"> and Review of Agenda</w:t>
      </w:r>
      <w:bookmarkEnd w:id="2"/>
    </w:p>
    <w:p w14:paraId="19AFA607" w14:textId="77777777" w:rsidR="001826BB" w:rsidRPr="00F0692D" w:rsidRDefault="001826BB" w:rsidP="00367DCC">
      <w:pPr>
        <w:pStyle w:val="Heading2"/>
      </w:pPr>
      <w:bookmarkStart w:id="3" w:name="_Call_to_Order/Chairman’s"/>
      <w:bookmarkStart w:id="4" w:name="_Toc65311964"/>
      <w:bookmarkEnd w:id="3"/>
      <w:r w:rsidRPr="00F0692D">
        <w:t>Call to Order</w:t>
      </w:r>
      <w:bookmarkEnd w:id="4"/>
      <w:r w:rsidR="00B5560E" w:rsidRPr="00F0692D">
        <w:t>/Chairman’s Report</w:t>
      </w:r>
    </w:p>
    <w:p w14:paraId="02812CD1" w14:textId="77777777" w:rsidR="001826BB" w:rsidRPr="00F0692D" w:rsidRDefault="001826BB" w:rsidP="00754D50">
      <w:pPr>
        <w:tabs>
          <w:tab w:val="left" w:pos="840"/>
        </w:tabs>
        <w:rPr>
          <w:rFonts w:ascii="Arial" w:hAnsi="Arial" w:cs="Arial"/>
        </w:rPr>
      </w:pPr>
    </w:p>
    <w:p w14:paraId="30A11256" w14:textId="3ADB2AF4" w:rsidR="00E1248D" w:rsidRPr="00F0692D" w:rsidRDefault="001826BB" w:rsidP="00754D50">
      <w:pPr>
        <w:tabs>
          <w:tab w:val="left" w:pos="840"/>
        </w:tabs>
        <w:rPr>
          <w:rFonts w:ascii="Arial" w:hAnsi="Arial" w:cs="Arial"/>
        </w:rPr>
      </w:pPr>
      <w:r w:rsidRPr="00F0692D">
        <w:rPr>
          <w:rFonts w:ascii="Arial" w:hAnsi="Arial" w:cs="Arial"/>
        </w:rPr>
        <w:t xml:space="preserve">The </w:t>
      </w:r>
      <w:r w:rsidR="001848A0" w:rsidRPr="00F0692D">
        <w:rPr>
          <w:rFonts w:ascii="Arial" w:hAnsi="Arial" w:cs="Arial"/>
        </w:rPr>
        <w:t xml:space="preserve">Planning, </w:t>
      </w:r>
      <w:r w:rsidR="00F04EFE" w:rsidRPr="00F0692D">
        <w:rPr>
          <w:rFonts w:ascii="Arial" w:hAnsi="Arial" w:cs="Arial"/>
        </w:rPr>
        <w:t>Policy,</w:t>
      </w:r>
      <w:r w:rsidR="001848A0" w:rsidRPr="00F0692D">
        <w:rPr>
          <w:rFonts w:ascii="Arial" w:hAnsi="Arial" w:cs="Arial"/>
        </w:rPr>
        <w:t xml:space="preserve"> and Interpretations Subcommittee (PPI</w:t>
      </w:r>
      <w:r w:rsidRPr="00F0692D">
        <w:rPr>
          <w:rFonts w:ascii="Arial" w:hAnsi="Arial" w:cs="Arial"/>
        </w:rPr>
        <w:t>S) meeting was called to order</w:t>
      </w:r>
      <w:r w:rsidR="00BD34E2" w:rsidRPr="00F0692D">
        <w:rPr>
          <w:rFonts w:ascii="Arial" w:hAnsi="Arial" w:cs="Arial"/>
        </w:rPr>
        <w:t xml:space="preserve"> on </w:t>
      </w:r>
      <w:r w:rsidR="001A4D7D">
        <w:rPr>
          <w:rFonts w:ascii="Arial" w:hAnsi="Arial" w:cs="Arial"/>
        </w:rPr>
        <w:t>February 7, 2025</w:t>
      </w:r>
      <w:r w:rsidR="003F6187">
        <w:rPr>
          <w:rFonts w:ascii="Arial" w:hAnsi="Arial" w:cs="Arial"/>
        </w:rPr>
        <w:t>,</w:t>
      </w:r>
      <w:r w:rsidR="001A191C" w:rsidRPr="00F0692D">
        <w:rPr>
          <w:rFonts w:ascii="Arial" w:hAnsi="Arial" w:cs="Arial"/>
        </w:rPr>
        <w:t xml:space="preserve"> </w:t>
      </w:r>
      <w:r w:rsidRPr="00F0692D">
        <w:rPr>
          <w:rFonts w:ascii="Arial" w:hAnsi="Arial" w:cs="Arial"/>
        </w:rPr>
        <w:t xml:space="preserve">at </w:t>
      </w:r>
      <w:r w:rsidR="00CC4091">
        <w:rPr>
          <w:rFonts w:ascii="Arial" w:hAnsi="Arial" w:cs="Arial"/>
        </w:rPr>
        <w:t>2</w:t>
      </w:r>
      <w:r w:rsidR="0001237A" w:rsidRPr="00F0692D">
        <w:rPr>
          <w:rFonts w:ascii="Arial" w:hAnsi="Arial" w:cs="Arial"/>
        </w:rPr>
        <w:t>:00</w:t>
      </w:r>
      <w:r w:rsidR="00320F92" w:rsidRPr="00F0692D">
        <w:rPr>
          <w:rFonts w:ascii="Arial" w:hAnsi="Arial" w:cs="Arial"/>
        </w:rPr>
        <w:t xml:space="preserve"> </w:t>
      </w:r>
      <w:r w:rsidR="00CC4091">
        <w:rPr>
          <w:rFonts w:ascii="Arial" w:hAnsi="Arial" w:cs="Arial"/>
        </w:rPr>
        <w:t>p</w:t>
      </w:r>
      <w:r w:rsidR="0001237A" w:rsidRPr="00F0692D">
        <w:rPr>
          <w:rFonts w:ascii="Arial" w:hAnsi="Arial" w:cs="Arial"/>
        </w:rPr>
        <w:t>.m</w:t>
      </w:r>
      <w:r w:rsidR="003442B0">
        <w:rPr>
          <w:rFonts w:ascii="Arial" w:hAnsi="Arial" w:cs="Arial"/>
        </w:rPr>
        <w:t xml:space="preserve">. </w:t>
      </w:r>
      <w:r w:rsidR="00CC4091">
        <w:rPr>
          <w:rFonts w:ascii="Arial" w:hAnsi="Arial" w:cs="Arial"/>
        </w:rPr>
        <w:t xml:space="preserve">at the </w:t>
      </w:r>
      <w:r w:rsidR="001A4D7D">
        <w:rPr>
          <w:rFonts w:ascii="Arial" w:hAnsi="Arial" w:cs="Arial"/>
        </w:rPr>
        <w:t>Hilton Hotel, Orlando, FL</w:t>
      </w:r>
      <w:r w:rsidR="00AE45B0">
        <w:rPr>
          <w:rFonts w:ascii="Arial" w:hAnsi="Arial" w:cs="Arial"/>
        </w:rPr>
        <w:t xml:space="preserve">. </w:t>
      </w:r>
      <w:r w:rsidR="003442B0">
        <w:rPr>
          <w:rFonts w:ascii="Arial" w:hAnsi="Arial" w:cs="Arial"/>
        </w:rPr>
        <w:t xml:space="preserve"> </w:t>
      </w:r>
      <w:r w:rsidR="00B4494C" w:rsidRPr="00F0692D">
        <w:rPr>
          <w:rFonts w:ascii="Arial" w:hAnsi="Arial" w:cs="Arial"/>
        </w:rPr>
        <w:t xml:space="preserve"> </w:t>
      </w:r>
    </w:p>
    <w:p w14:paraId="2E4940DE" w14:textId="77777777" w:rsidR="003A24E1" w:rsidRPr="00F0692D" w:rsidRDefault="003A24E1" w:rsidP="00754D50">
      <w:pPr>
        <w:tabs>
          <w:tab w:val="left" w:pos="840"/>
        </w:tabs>
        <w:rPr>
          <w:rFonts w:ascii="Arial" w:hAnsi="Arial" w:cs="Arial"/>
        </w:rPr>
      </w:pPr>
    </w:p>
    <w:p w14:paraId="4B4A440A" w14:textId="77777777" w:rsidR="001826BB" w:rsidRPr="00F0692D" w:rsidRDefault="001826BB" w:rsidP="00367DCC">
      <w:pPr>
        <w:pStyle w:val="Heading2"/>
      </w:pPr>
      <w:bookmarkStart w:id="5" w:name="_Toc65311965"/>
      <w:proofErr w:type="gramStart"/>
      <w:r w:rsidRPr="00F0692D">
        <w:t>Introductions</w:t>
      </w:r>
      <w:bookmarkEnd w:id="5"/>
      <w:proofErr w:type="gramEnd"/>
    </w:p>
    <w:p w14:paraId="7B2100BB" w14:textId="77777777" w:rsidR="001826BB" w:rsidRPr="00F0692D" w:rsidRDefault="001826BB" w:rsidP="00367DCC">
      <w:pPr>
        <w:pStyle w:val="Heading2"/>
      </w:pPr>
    </w:p>
    <w:p w14:paraId="3C26029D" w14:textId="70FA6785" w:rsidR="001826BB" w:rsidRPr="00F0692D" w:rsidRDefault="001826BB" w:rsidP="00754D50">
      <w:pPr>
        <w:tabs>
          <w:tab w:val="left" w:pos="840"/>
        </w:tabs>
        <w:rPr>
          <w:rFonts w:ascii="Arial" w:hAnsi="Arial" w:cs="Arial"/>
        </w:rPr>
      </w:pPr>
      <w:r w:rsidRPr="00F0692D">
        <w:rPr>
          <w:rFonts w:ascii="Arial" w:hAnsi="Arial" w:cs="Arial"/>
        </w:rPr>
        <w:t xml:space="preserve">Chairman </w:t>
      </w:r>
      <w:r w:rsidR="00CC4091">
        <w:rPr>
          <w:rFonts w:ascii="Arial" w:hAnsi="Arial" w:cs="Arial"/>
        </w:rPr>
        <w:t>Bill Walter</w:t>
      </w:r>
      <w:r w:rsidR="00370F5B" w:rsidRPr="00F0692D">
        <w:rPr>
          <w:rFonts w:ascii="Arial" w:hAnsi="Arial" w:cs="Arial"/>
        </w:rPr>
        <w:t xml:space="preserve"> greeted members</w:t>
      </w:r>
      <w:r w:rsidR="003D0355">
        <w:rPr>
          <w:rFonts w:ascii="Arial" w:hAnsi="Arial" w:cs="Arial"/>
        </w:rPr>
        <w:t>.</w:t>
      </w:r>
      <w:r w:rsidR="00B4494C" w:rsidRPr="00F0692D">
        <w:rPr>
          <w:rFonts w:ascii="Arial" w:hAnsi="Arial" w:cs="Arial"/>
        </w:rPr>
        <w:t xml:space="preserve">  </w:t>
      </w:r>
    </w:p>
    <w:p w14:paraId="193F2478" w14:textId="77777777" w:rsidR="001826BB" w:rsidRPr="00F0692D" w:rsidRDefault="001826BB" w:rsidP="00754D50">
      <w:pPr>
        <w:tabs>
          <w:tab w:val="left" w:pos="840"/>
        </w:tabs>
        <w:rPr>
          <w:rFonts w:ascii="Arial" w:hAnsi="Arial" w:cs="Arial"/>
        </w:rPr>
      </w:pPr>
    </w:p>
    <w:tbl>
      <w:tblPr>
        <w:tblW w:w="0" w:type="auto"/>
        <w:tblInd w:w="-12" w:type="dxa"/>
        <w:tblLook w:val="01E0" w:firstRow="1" w:lastRow="1" w:firstColumn="1" w:lastColumn="1" w:noHBand="0" w:noVBand="0"/>
      </w:tblPr>
      <w:tblGrid>
        <w:gridCol w:w="3541"/>
        <w:gridCol w:w="2756"/>
        <w:gridCol w:w="2751"/>
      </w:tblGrid>
      <w:tr w:rsidR="001826BB" w:rsidRPr="00F0692D" w14:paraId="1F41C1C4" w14:textId="77777777" w:rsidTr="00A316ED">
        <w:tc>
          <w:tcPr>
            <w:tcW w:w="3756" w:type="dxa"/>
          </w:tcPr>
          <w:p w14:paraId="2666C47F" w14:textId="77777777" w:rsidR="001826BB" w:rsidRPr="00F0692D" w:rsidRDefault="00D36172" w:rsidP="00A316ED">
            <w:pPr>
              <w:tabs>
                <w:tab w:val="left" w:pos="840"/>
              </w:tabs>
              <w:rPr>
                <w:rFonts w:ascii="Arial" w:hAnsi="Arial" w:cs="Arial"/>
                <w:u w:val="single"/>
              </w:rPr>
            </w:pPr>
            <w:r w:rsidRPr="00F0692D">
              <w:rPr>
                <w:rFonts w:ascii="Arial" w:hAnsi="Arial" w:cs="Arial"/>
                <w:u w:val="single"/>
              </w:rPr>
              <w:t>PPI</w:t>
            </w:r>
            <w:r w:rsidR="00280E2C" w:rsidRPr="00F0692D">
              <w:rPr>
                <w:rFonts w:ascii="Arial" w:hAnsi="Arial" w:cs="Arial"/>
                <w:u w:val="single"/>
              </w:rPr>
              <w:t>S</w:t>
            </w:r>
            <w:r w:rsidR="001826BB" w:rsidRPr="00F0692D">
              <w:rPr>
                <w:rFonts w:ascii="Arial" w:hAnsi="Arial" w:cs="Arial"/>
                <w:u w:val="single"/>
              </w:rPr>
              <w:t xml:space="preserve"> Members</w:t>
            </w:r>
          </w:p>
          <w:p w14:paraId="370CA15E" w14:textId="7882069D" w:rsidR="00A608F6" w:rsidRDefault="00CC4091" w:rsidP="00B5560E">
            <w:pPr>
              <w:rPr>
                <w:rFonts w:ascii="Arial" w:hAnsi="Arial" w:cs="Arial"/>
                <w:szCs w:val="22"/>
              </w:rPr>
            </w:pPr>
            <w:r>
              <w:rPr>
                <w:rFonts w:ascii="Arial" w:hAnsi="Arial" w:cs="Arial"/>
                <w:szCs w:val="22"/>
              </w:rPr>
              <w:t>Bill Walter, Chair</w:t>
            </w:r>
          </w:p>
          <w:p w14:paraId="63774AC4" w14:textId="53175DFD" w:rsidR="00C20CC1" w:rsidRDefault="00AE45B0" w:rsidP="00C20CC1">
            <w:pPr>
              <w:rPr>
                <w:rFonts w:ascii="Arial" w:hAnsi="Arial" w:cs="Arial"/>
                <w:szCs w:val="22"/>
              </w:rPr>
            </w:pPr>
            <w:r>
              <w:rPr>
                <w:rFonts w:ascii="Arial" w:hAnsi="Arial" w:cs="Arial"/>
                <w:szCs w:val="22"/>
              </w:rPr>
              <w:t>Drake Erbe</w:t>
            </w:r>
            <w:r w:rsidR="001A4D7D">
              <w:rPr>
                <w:rFonts w:ascii="Arial" w:hAnsi="Arial" w:cs="Arial"/>
                <w:szCs w:val="22"/>
              </w:rPr>
              <w:t xml:space="preserve"> (online)</w:t>
            </w:r>
          </w:p>
          <w:p w14:paraId="2DDE0855" w14:textId="7B68E086" w:rsidR="00E85B58" w:rsidRPr="001A4D7D" w:rsidRDefault="00E85B58" w:rsidP="00C20CC1">
            <w:pPr>
              <w:rPr>
                <w:rFonts w:ascii="Arial" w:hAnsi="Arial" w:cs="Arial"/>
                <w:szCs w:val="22"/>
                <w:lang w:val="de-DE"/>
              </w:rPr>
            </w:pPr>
            <w:r w:rsidRPr="001A4D7D">
              <w:rPr>
                <w:rFonts w:ascii="Arial" w:hAnsi="Arial" w:cs="Arial"/>
                <w:szCs w:val="22"/>
                <w:lang w:val="de-DE"/>
              </w:rPr>
              <w:t>Kelley Cramm</w:t>
            </w:r>
          </w:p>
          <w:p w14:paraId="4D8F061B" w14:textId="77777777" w:rsidR="00AE45B0" w:rsidRPr="00AE45B0" w:rsidRDefault="00AE45B0" w:rsidP="00C20CC1">
            <w:pPr>
              <w:rPr>
                <w:rFonts w:ascii="Arial" w:hAnsi="Arial" w:cs="Arial"/>
                <w:lang w:val="de-DE"/>
              </w:rPr>
            </w:pPr>
            <w:r w:rsidRPr="00AE45B0">
              <w:rPr>
                <w:rFonts w:ascii="Arial" w:hAnsi="Arial" w:cs="Arial"/>
                <w:lang w:val="de-DE"/>
              </w:rPr>
              <w:t>Julie Majurin</w:t>
            </w:r>
          </w:p>
          <w:p w14:paraId="2BA33596" w14:textId="77777777" w:rsidR="00AE45B0" w:rsidRPr="00AE45B0" w:rsidRDefault="00AE45B0" w:rsidP="00C20CC1">
            <w:pPr>
              <w:rPr>
                <w:rFonts w:ascii="Arial" w:hAnsi="Arial" w:cs="Arial"/>
                <w:lang w:val="de-DE"/>
              </w:rPr>
            </w:pPr>
            <w:r w:rsidRPr="00AE45B0">
              <w:rPr>
                <w:rFonts w:ascii="Arial" w:hAnsi="Arial" w:cs="Arial"/>
                <w:lang w:val="de-DE"/>
              </w:rPr>
              <w:t>Karl Peterman</w:t>
            </w:r>
          </w:p>
          <w:p w14:paraId="389427A2" w14:textId="77777777" w:rsidR="00AE45B0" w:rsidRDefault="00AE45B0" w:rsidP="00C20CC1">
            <w:pPr>
              <w:rPr>
                <w:rFonts w:ascii="Arial" w:hAnsi="Arial" w:cs="Arial"/>
                <w:lang w:val="de-DE"/>
              </w:rPr>
            </w:pPr>
            <w:r w:rsidRPr="00AE45B0">
              <w:rPr>
                <w:rFonts w:ascii="Arial" w:hAnsi="Arial" w:cs="Arial"/>
                <w:lang w:val="de-DE"/>
              </w:rPr>
              <w:t>Christopher Seeton</w:t>
            </w:r>
          </w:p>
          <w:p w14:paraId="7A975C0D" w14:textId="3FD038F7" w:rsidR="00AE45B0" w:rsidRPr="00C20CC1" w:rsidRDefault="00AE45B0" w:rsidP="00C20CC1">
            <w:pPr>
              <w:rPr>
                <w:rFonts w:ascii="Arial" w:hAnsi="Arial" w:cs="Arial"/>
                <w:highlight w:val="yellow"/>
                <w:lang w:val="de-DE"/>
              </w:rPr>
            </w:pPr>
          </w:p>
        </w:tc>
        <w:tc>
          <w:tcPr>
            <w:tcW w:w="2916" w:type="dxa"/>
          </w:tcPr>
          <w:p w14:paraId="1BB354D0" w14:textId="77777777" w:rsidR="001826BB" w:rsidRPr="00F0692D" w:rsidRDefault="00D36172" w:rsidP="00A316ED">
            <w:pPr>
              <w:tabs>
                <w:tab w:val="left" w:pos="840"/>
              </w:tabs>
              <w:rPr>
                <w:rFonts w:ascii="Arial" w:hAnsi="Arial" w:cs="Arial"/>
                <w:u w:val="single"/>
              </w:rPr>
            </w:pPr>
            <w:r w:rsidRPr="00F0692D">
              <w:rPr>
                <w:rFonts w:ascii="Arial" w:hAnsi="Arial" w:cs="Arial"/>
                <w:u w:val="single"/>
              </w:rPr>
              <w:t>PPI</w:t>
            </w:r>
            <w:r w:rsidR="004B577E" w:rsidRPr="00F0692D">
              <w:rPr>
                <w:rFonts w:ascii="Arial" w:hAnsi="Arial" w:cs="Arial"/>
                <w:u w:val="single"/>
              </w:rPr>
              <w:t>S</w:t>
            </w:r>
            <w:r w:rsidR="001826BB" w:rsidRPr="00F0692D">
              <w:rPr>
                <w:rFonts w:ascii="Arial" w:hAnsi="Arial" w:cs="Arial"/>
                <w:u w:val="single"/>
              </w:rPr>
              <w:t xml:space="preserve"> Members Absent</w:t>
            </w:r>
          </w:p>
          <w:p w14:paraId="4F7036B7" w14:textId="41DAA140" w:rsidR="00921925" w:rsidRPr="00AE45B0" w:rsidRDefault="00921925" w:rsidP="00A316ED">
            <w:pPr>
              <w:tabs>
                <w:tab w:val="left" w:pos="840"/>
              </w:tabs>
              <w:rPr>
                <w:rFonts w:ascii="Arial" w:hAnsi="Arial" w:cs="Arial"/>
              </w:rPr>
            </w:pPr>
          </w:p>
          <w:p w14:paraId="42A87193" w14:textId="77777777" w:rsidR="00AE45B0" w:rsidRDefault="00AE45B0" w:rsidP="00A316ED">
            <w:pPr>
              <w:tabs>
                <w:tab w:val="left" w:pos="840"/>
              </w:tabs>
              <w:rPr>
                <w:rFonts w:ascii="Arial" w:hAnsi="Arial" w:cs="Arial"/>
                <w:u w:val="single"/>
              </w:rPr>
            </w:pPr>
          </w:p>
          <w:p w14:paraId="1EEFF2DC" w14:textId="01A21912" w:rsidR="00F6571C" w:rsidRDefault="001826BB" w:rsidP="00A316ED">
            <w:pPr>
              <w:tabs>
                <w:tab w:val="left" w:pos="840"/>
              </w:tabs>
              <w:rPr>
                <w:rFonts w:ascii="Arial" w:hAnsi="Arial" w:cs="Arial"/>
                <w:u w:val="single"/>
              </w:rPr>
            </w:pPr>
            <w:r w:rsidRPr="00F0692D">
              <w:rPr>
                <w:rFonts w:ascii="Arial" w:hAnsi="Arial" w:cs="Arial"/>
                <w:u w:val="single"/>
              </w:rPr>
              <w:t>Guests</w:t>
            </w:r>
          </w:p>
          <w:p w14:paraId="36625052" w14:textId="17CE9BE0" w:rsidR="00AE45B0" w:rsidRDefault="00AE45B0" w:rsidP="00C20CC1">
            <w:pPr>
              <w:rPr>
                <w:rFonts w:ascii="Arial" w:hAnsi="Arial" w:cs="Arial"/>
              </w:rPr>
            </w:pPr>
            <w:r>
              <w:rPr>
                <w:rFonts w:ascii="Arial" w:hAnsi="Arial" w:cs="Arial"/>
              </w:rPr>
              <w:t>Doug Fick</w:t>
            </w:r>
          </w:p>
          <w:p w14:paraId="5C4533DC" w14:textId="77777777" w:rsidR="003E3BF5" w:rsidRDefault="000B2563" w:rsidP="00C20CC1">
            <w:pPr>
              <w:rPr>
                <w:rFonts w:ascii="Arial" w:hAnsi="Arial" w:cs="Arial"/>
              </w:rPr>
            </w:pPr>
            <w:r>
              <w:rPr>
                <w:rFonts w:ascii="Arial" w:hAnsi="Arial" w:cs="Arial"/>
              </w:rPr>
              <w:t>Jaap Hogeling</w:t>
            </w:r>
          </w:p>
          <w:p w14:paraId="2C9E030A" w14:textId="63F3EDD2" w:rsidR="001A4D7D" w:rsidRDefault="001A4D7D" w:rsidP="00C20CC1">
            <w:pPr>
              <w:rPr>
                <w:rFonts w:ascii="Arial" w:hAnsi="Arial" w:cs="Arial"/>
              </w:rPr>
            </w:pPr>
            <w:r>
              <w:rPr>
                <w:rFonts w:ascii="Arial" w:hAnsi="Arial" w:cs="Arial"/>
              </w:rPr>
              <w:t>Max Sherman</w:t>
            </w:r>
          </w:p>
          <w:p w14:paraId="745FB3FA" w14:textId="77777777" w:rsidR="001A4D7D" w:rsidRDefault="001A4D7D" w:rsidP="00C20CC1">
            <w:pPr>
              <w:rPr>
                <w:rFonts w:ascii="Arial" w:hAnsi="Arial" w:cs="Arial"/>
              </w:rPr>
            </w:pPr>
            <w:r>
              <w:rPr>
                <w:rFonts w:ascii="Arial" w:hAnsi="Arial" w:cs="Arial"/>
              </w:rPr>
              <w:t>Adriene Thomle</w:t>
            </w:r>
          </w:p>
          <w:p w14:paraId="58DCF3AE" w14:textId="03DCFC34" w:rsidR="001A4D7D" w:rsidRPr="00F0692D" w:rsidRDefault="001A4D7D" w:rsidP="00C20CC1">
            <w:pPr>
              <w:rPr>
                <w:rFonts w:ascii="Arial" w:hAnsi="Arial" w:cs="Arial"/>
              </w:rPr>
            </w:pPr>
          </w:p>
        </w:tc>
        <w:tc>
          <w:tcPr>
            <w:tcW w:w="2916" w:type="dxa"/>
          </w:tcPr>
          <w:p w14:paraId="2F7D351A" w14:textId="77777777" w:rsidR="001826BB" w:rsidRPr="00F0692D" w:rsidRDefault="001826BB" w:rsidP="00A316ED">
            <w:pPr>
              <w:tabs>
                <w:tab w:val="left" w:pos="840"/>
              </w:tabs>
              <w:rPr>
                <w:rFonts w:ascii="Arial" w:hAnsi="Arial" w:cs="Arial"/>
                <w:u w:val="single"/>
              </w:rPr>
            </w:pPr>
            <w:r w:rsidRPr="00F0692D">
              <w:rPr>
                <w:rFonts w:ascii="Arial" w:hAnsi="Arial" w:cs="Arial"/>
                <w:u w:val="single"/>
              </w:rPr>
              <w:t xml:space="preserve">Staff </w:t>
            </w:r>
          </w:p>
          <w:p w14:paraId="452CCAC5" w14:textId="2966ABA2" w:rsidR="001826BB" w:rsidRDefault="00C51527" w:rsidP="00A316ED">
            <w:pPr>
              <w:tabs>
                <w:tab w:val="left" w:pos="840"/>
              </w:tabs>
              <w:rPr>
                <w:rFonts w:ascii="Arial" w:hAnsi="Arial" w:cs="Arial"/>
                <w:i/>
              </w:rPr>
            </w:pPr>
            <w:r w:rsidRPr="00F0692D">
              <w:rPr>
                <w:rFonts w:ascii="Arial" w:hAnsi="Arial" w:cs="Arial"/>
              </w:rPr>
              <w:t>Tanisha Meyers-Lisle</w:t>
            </w:r>
            <w:r w:rsidR="001826BB" w:rsidRPr="00F0692D">
              <w:rPr>
                <w:rFonts w:ascii="Arial" w:hAnsi="Arial" w:cs="Arial"/>
              </w:rPr>
              <w:t xml:space="preserve">, </w:t>
            </w:r>
            <w:r w:rsidR="00E65530" w:rsidRPr="00AE45B0">
              <w:rPr>
                <w:rFonts w:ascii="Arial" w:hAnsi="Arial" w:cs="Arial"/>
                <w:i/>
                <w:iCs/>
              </w:rPr>
              <w:t>AMOS</w:t>
            </w:r>
            <w:r w:rsidR="001A4D7D">
              <w:rPr>
                <w:rFonts w:ascii="Arial" w:hAnsi="Arial" w:cs="Arial"/>
                <w:i/>
                <w:iCs/>
              </w:rPr>
              <w:t>-A</w:t>
            </w:r>
          </w:p>
          <w:p w14:paraId="3B279C6C" w14:textId="0F10AD83" w:rsidR="00AE45B0" w:rsidRPr="00AE45B0" w:rsidRDefault="00AE45B0" w:rsidP="00A316ED">
            <w:pPr>
              <w:tabs>
                <w:tab w:val="left" w:pos="840"/>
              </w:tabs>
              <w:rPr>
                <w:rFonts w:ascii="Arial" w:hAnsi="Arial" w:cs="Arial"/>
                <w:iCs/>
              </w:rPr>
            </w:pPr>
            <w:r w:rsidRPr="00AE45B0">
              <w:rPr>
                <w:rFonts w:ascii="Arial" w:hAnsi="Arial" w:cs="Arial"/>
                <w:iCs/>
              </w:rPr>
              <w:t xml:space="preserve">Ryan Shanley, </w:t>
            </w:r>
            <w:r w:rsidRPr="00AE45B0">
              <w:rPr>
                <w:rFonts w:ascii="Arial" w:hAnsi="Arial" w:cs="Arial"/>
                <w:i/>
              </w:rPr>
              <w:t>S-MOS</w:t>
            </w:r>
          </w:p>
          <w:p w14:paraId="5832C39F" w14:textId="1C90F51A" w:rsidR="00512F3B" w:rsidRPr="00512F3B" w:rsidRDefault="001A4D7D" w:rsidP="00A316ED">
            <w:pPr>
              <w:tabs>
                <w:tab w:val="left" w:pos="840"/>
              </w:tabs>
              <w:rPr>
                <w:rFonts w:ascii="Arial" w:hAnsi="Arial" w:cs="Arial"/>
                <w:iCs/>
              </w:rPr>
            </w:pPr>
            <w:r>
              <w:rPr>
                <w:rFonts w:ascii="Arial" w:hAnsi="Arial" w:cs="Arial"/>
                <w:iCs/>
              </w:rPr>
              <w:t xml:space="preserve">Maralyn Graham, </w:t>
            </w:r>
            <w:r w:rsidRPr="001A4D7D">
              <w:rPr>
                <w:rFonts w:ascii="Arial" w:hAnsi="Arial" w:cs="Arial"/>
                <w:i/>
              </w:rPr>
              <w:t>IS</w:t>
            </w:r>
          </w:p>
          <w:p w14:paraId="2E877FE2" w14:textId="77777777" w:rsidR="001826BB" w:rsidRPr="00F0692D" w:rsidRDefault="001826BB" w:rsidP="00977AF6">
            <w:pPr>
              <w:tabs>
                <w:tab w:val="left" w:pos="840"/>
              </w:tabs>
              <w:rPr>
                <w:rFonts w:ascii="Arial" w:hAnsi="Arial" w:cs="Arial"/>
              </w:rPr>
            </w:pPr>
          </w:p>
        </w:tc>
      </w:tr>
    </w:tbl>
    <w:p w14:paraId="519165D5" w14:textId="77777777" w:rsidR="001826BB" w:rsidRPr="00F0692D" w:rsidRDefault="009C44D8" w:rsidP="00222FDB">
      <w:pPr>
        <w:pStyle w:val="Heading1"/>
      </w:pPr>
      <w:bookmarkStart w:id="6" w:name="_Toc191722992"/>
      <w:bookmarkStart w:id="7" w:name="_Toc65311966"/>
      <w:r w:rsidRPr="00F0692D">
        <w:t>2.</w:t>
      </w:r>
      <w:r w:rsidR="00F21AA2" w:rsidRPr="00F0692D">
        <w:tab/>
      </w:r>
      <w:r w:rsidR="00AB12C8" w:rsidRPr="00F0692D">
        <w:t>Chairman’s Report</w:t>
      </w:r>
      <w:bookmarkEnd w:id="6"/>
    </w:p>
    <w:p w14:paraId="5FB45878" w14:textId="0E1BCA44" w:rsidR="00370F5B" w:rsidRDefault="00A608F6" w:rsidP="00754D50">
      <w:pPr>
        <w:rPr>
          <w:rFonts w:ascii="Arial" w:hAnsi="Arial" w:cs="Arial"/>
        </w:rPr>
      </w:pPr>
      <w:r>
        <w:rPr>
          <w:rFonts w:ascii="Arial" w:hAnsi="Arial" w:cs="Arial"/>
        </w:rPr>
        <w:t>Chairman greeted guests and discussed the ASHRAE Code of Ethics</w:t>
      </w:r>
      <w:r w:rsidR="00AC62E4">
        <w:rPr>
          <w:rFonts w:ascii="Arial" w:hAnsi="Arial" w:cs="Arial"/>
        </w:rPr>
        <w:t xml:space="preserve">, Anti-Trust </w:t>
      </w:r>
      <w:r w:rsidR="00F04EFE">
        <w:rPr>
          <w:rFonts w:ascii="Arial" w:hAnsi="Arial" w:cs="Arial"/>
        </w:rPr>
        <w:t>Guidelines,</w:t>
      </w:r>
      <w:r w:rsidR="00AC62E4">
        <w:rPr>
          <w:rFonts w:ascii="Arial" w:hAnsi="Arial" w:cs="Arial"/>
        </w:rPr>
        <w:t xml:space="preserve"> and </w:t>
      </w:r>
      <w:r w:rsidR="00207AA5">
        <w:rPr>
          <w:rFonts w:ascii="Arial" w:hAnsi="Arial" w:cs="Arial"/>
        </w:rPr>
        <w:t xml:space="preserve">the </w:t>
      </w:r>
      <w:r w:rsidR="00921925">
        <w:rPr>
          <w:rFonts w:ascii="Arial" w:hAnsi="Arial" w:cs="Arial"/>
        </w:rPr>
        <w:t>prohibition of r</w:t>
      </w:r>
      <w:r w:rsidR="00AC62E4">
        <w:rPr>
          <w:rFonts w:ascii="Arial" w:hAnsi="Arial" w:cs="Arial"/>
        </w:rPr>
        <w:t>ecording meetings</w:t>
      </w:r>
      <w:r w:rsidR="00921925">
        <w:rPr>
          <w:rFonts w:ascii="Arial" w:hAnsi="Arial" w:cs="Arial"/>
        </w:rPr>
        <w:t>.</w:t>
      </w:r>
      <w:r>
        <w:rPr>
          <w:rFonts w:ascii="Arial" w:hAnsi="Arial" w:cs="Arial"/>
        </w:rPr>
        <w:t xml:space="preserve"> </w:t>
      </w:r>
    </w:p>
    <w:p w14:paraId="02D1C776" w14:textId="77777777" w:rsidR="00C20CC1" w:rsidRDefault="00C20CC1" w:rsidP="00754D50">
      <w:pPr>
        <w:rPr>
          <w:rFonts w:ascii="Arial" w:hAnsi="Arial" w:cs="Arial"/>
        </w:rPr>
      </w:pPr>
    </w:p>
    <w:p w14:paraId="24B2D18E" w14:textId="77777777" w:rsidR="001826BB" w:rsidRPr="00F0692D" w:rsidRDefault="009C44D8" w:rsidP="00222FDB">
      <w:pPr>
        <w:pStyle w:val="Heading1"/>
      </w:pPr>
      <w:bookmarkStart w:id="8" w:name="_Toc191722993"/>
      <w:bookmarkStart w:id="9" w:name="StaffRpt1"/>
      <w:r w:rsidRPr="00F0692D">
        <w:t>3.</w:t>
      </w:r>
      <w:r w:rsidR="00F21AA2" w:rsidRPr="00F0692D">
        <w:tab/>
      </w:r>
      <w:r w:rsidR="00CF1D30" w:rsidRPr="00F0692D">
        <w:t>Staff Report</w:t>
      </w:r>
      <w:bookmarkEnd w:id="8"/>
    </w:p>
    <w:bookmarkEnd w:id="9"/>
    <w:p w14:paraId="49D48C03" w14:textId="5B19E55F" w:rsidR="00A54576" w:rsidRDefault="001A4D7D" w:rsidP="00C20CC1">
      <w:pPr>
        <w:tabs>
          <w:tab w:val="left" w:pos="840"/>
        </w:tabs>
        <w:rPr>
          <w:rFonts w:ascii="Arial" w:hAnsi="Arial" w:cs="Arial"/>
          <w:iCs/>
          <w:szCs w:val="22"/>
        </w:rPr>
      </w:pPr>
      <w:r>
        <w:rPr>
          <w:rFonts w:ascii="Arial" w:hAnsi="Arial" w:cs="Arial"/>
          <w:szCs w:val="22"/>
        </w:rPr>
        <w:t xml:space="preserve">Staff discussed the ongoing </w:t>
      </w:r>
      <w:r w:rsidR="00D36EE4">
        <w:rPr>
          <w:rFonts w:ascii="Arial" w:hAnsi="Arial" w:cs="Arial"/>
          <w:szCs w:val="22"/>
        </w:rPr>
        <w:t xml:space="preserve">ANSI </w:t>
      </w:r>
      <w:r>
        <w:rPr>
          <w:rFonts w:ascii="Arial" w:hAnsi="Arial" w:cs="Arial"/>
          <w:szCs w:val="22"/>
        </w:rPr>
        <w:t xml:space="preserve">audit and the opportunity for us to </w:t>
      </w:r>
      <w:r w:rsidR="00D36EE4">
        <w:rPr>
          <w:rFonts w:ascii="Arial" w:hAnsi="Arial" w:cs="Arial"/>
          <w:szCs w:val="22"/>
        </w:rPr>
        <w:t>develop an internal audit process and develop an ad hoc to help support staff. Staff also updated members with the development of PC training. The goal is to hold monthly virtual trainings. Key focuses will be on voting, balloting and responding to comments. We are focused on creating 15-20 min presentations that include narration on the PowerPoint slides. Outdated training material on the website has been pulled.</w:t>
      </w:r>
    </w:p>
    <w:p w14:paraId="4F5375A5" w14:textId="77777777" w:rsidR="00C20CC1" w:rsidRPr="006A68D4" w:rsidRDefault="00C20CC1" w:rsidP="00C20CC1">
      <w:pPr>
        <w:tabs>
          <w:tab w:val="left" w:pos="840"/>
        </w:tabs>
        <w:rPr>
          <w:rFonts w:ascii="Arial" w:hAnsi="Arial" w:cs="Arial"/>
          <w:iCs/>
        </w:rPr>
      </w:pPr>
    </w:p>
    <w:p w14:paraId="7A0C31EB" w14:textId="77777777" w:rsidR="001826BB" w:rsidRPr="00F0692D" w:rsidRDefault="009C44D8" w:rsidP="00222FDB">
      <w:pPr>
        <w:pStyle w:val="Heading1"/>
      </w:pPr>
      <w:bookmarkStart w:id="10" w:name="_Toc140539911"/>
      <w:bookmarkStart w:id="11" w:name="_Toc191722994"/>
      <w:bookmarkStart w:id="12" w:name="AppofMinutes"/>
      <w:bookmarkEnd w:id="7"/>
      <w:r w:rsidRPr="00F0692D">
        <w:t>4.</w:t>
      </w:r>
      <w:r w:rsidR="00F21AA2" w:rsidRPr="00F0692D">
        <w:tab/>
      </w:r>
      <w:bookmarkEnd w:id="10"/>
      <w:r w:rsidR="00E7587D" w:rsidRPr="00F0692D">
        <w:t>Approval of Minutes</w:t>
      </w:r>
      <w:bookmarkEnd w:id="11"/>
    </w:p>
    <w:bookmarkEnd w:id="12"/>
    <w:p w14:paraId="60AF6A05" w14:textId="00FC8D38" w:rsidR="00E7587D" w:rsidRDefault="00D36EE4" w:rsidP="00E7587D">
      <w:pPr>
        <w:tabs>
          <w:tab w:val="left" w:pos="840"/>
        </w:tabs>
        <w:rPr>
          <w:rFonts w:ascii="Arial" w:hAnsi="Arial" w:cs="Arial"/>
        </w:rPr>
      </w:pPr>
      <w:r>
        <w:rPr>
          <w:rFonts w:ascii="Arial" w:hAnsi="Arial" w:cs="Arial"/>
        </w:rPr>
        <w:t>PPIS December 11, 2024 minutes were approved via the OSR.</w:t>
      </w:r>
    </w:p>
    <w:p w14:paraId="79E792BA" w14:textId="77777777" w:rsidR="009726BD" w:rsidRPr="00F0692D" w:rsidRDefault="009726BD" w:rsidP="009726BD">
      <w:pPr>
        <w:rPr>
          <w:rFonts w:ascii="Arial" w:hAnsi="Arial" w:cs="Arial"/>
        </w:rPr>
      </w:pPr>
    </w:p>
    <w:p w14:paraId="43F4E9EC" w14:textId="77777777" w:rsidR="001826BB" w:rsidRPr="00F0692D" w:rsidRDefault="00F21AA2" w:rsidP="00222FDB">
      <w:pPr>
        <w:pStyle w:val="Heading1"/>
      </w:pPr>
      <w:bookmarkStart w:id="13" w:name="_Planning-New_Projects"/>
      <w:bookmarkStart w:id="14" w:name="_Toc191722995"/>
      <w:bookmarkEnd w:id="13"/>
      <w:r w:rsidRPr="00F0692D">
        <w:t>5.</w:t>
      </w:r>
      <w:r w:rsidRPr="00F0692D">
        <w:tab/>
      </w:r>
      <w:r w:rsidR="00117AA3" w:rsidRPr="00F0692D">
        <w:t>Review of Action Items/Unfinished Business</w:t>
      </w:r>
      <w:bookmarkEnd w:id="14"/>
    </w:p>
    <w:p w14:paraId="25BEE26B" w14:textId="77777777" w:rsidR="003A3D0D" w:rsidRPr="00E37C04" w:rsidRDefault="00BD57CB" w:rsidP="00C4352B">
      <w:pPr>
        <w:ind w:right="-450"/>
        <w:rPr>
          <w:rFonts w:ascii="Arial" w:hAnsi="Arial" w:cs="Arial"/>
          <w:bCs/>
          <w:szCs w:val="22"/>
        </w:rPr>
      </w:pPr>
      <w:r w:rsidRPr="00E37C04">
        <w:rPr>
          <w:rFonts w:ascii="Arial" w:hAnsi="Arial" w:cs="Arial"/>
          <w:bCs/>
          <w:szCs w:val="22"/>
          <w:u w:val="single"/>
        </w:rPr>
        <w:t>5A</w:t>
      </w:r>
      <w:r w:rsidR="008D1555" w:rsidRPr="00E37C04">
        <w:rPr>
          <w:rFonts w:ascii="Arial" w:hAnsi="Arial" w:cs="Arial"/>
          <w:bCs/>
          <w:szCs w:val="22"/>
          <w:u w:val="single"/>
        </w:rPr>
        <w:t>. Action</w:t>
      </w:r>
      <w:r w:rsidRPr="00E37C04">
        <w:rPr>
          <w:rFonts w:ascii="Arial" w:hAnsi="Arial" w:cs="Arial"/>
          <w:bCs/>
          <w:szCs w:val="22"/>
          <w:u w:val="single"/>
        </w:rPr>
        <w:t xml:space="preserve"> Items </w:t>
      </w:r>
      <w:r w:rsidRPr="00E37C04">
        <w:rPr>
          <w:rFonts w:ascii="Arial" w:hAnsi="Arial" w:cs="Arial"/>
          <w:bCs/>
          <w:szCs w:val="22"/>
        </w:rPr>
        <w:t xml:space="preserve"> </w:t>
      </w:r>
    </w:p>
    <w:p w14:paraId="44BCDDE9" w14:textId="77777777" w:rsidR="004C29BD" w:rsidRPr="004C29BD" w:rsidRDefault="004C29BD" w:rsidP="004C29BD">
      <w:pPr>
        <w:ind w:left="720" w:right="-450"/>
        <w:rPr>
          <w:rFonts w:ascii="Arial" w:hAnsi="Arial" w:cs="Arial"/>
          <w:bCs/>
          <w:szCs w:val="22"/>
        </w:rPr>
      </w:pPr>
      <w:r w:rsidRPr="004C29BD">
        <w:rPr>
          <w:rFonts w:ascii="Arial" w:hAnsi="Arial" w:cs="Arial"/>
          <w:bCs/>
          <w:szCs w:val="22"/>
        </w:rPr>
        <w:t xml:space="preserve">A list of action items was presented to members for review. An update of the action items is presented on page 2. PPIS members will continue to review their assigned action </w:t>
      </w:r>
      <w:proofErr w:type="gramStart"/>
      <w:r w:rsidRPr="004C29BD">
        <w:rPr>
          <w:rFonts w:ascii="Arial" w:hAnsi="Arial" w:cs="Arial"/>
          <w:bCs/>
          <w:szCs w:val="22"/>
        </w:rPr>
        <w:t>item</w:t>
      </w:r>
      <w:proofErr w:type="gramEnd"/>
      <w:r w:rsidRPr="004C29BD">
        <w:rPr>
          <w:rFonts w:ascii="Arial" w:hAnsi="Arial" w:cs="Arial"/>
          <w:bCs/>
          <w:szCs w:val="22"/>
        </w:rPr>
        <w:t>(s).</w:t>
      </w:r>
    </w:p>
    <w:p w14:paraId="2700FAFD" w14:textId="49B127A0" w:rsidR="005E29D4" w:rsidRDefault="005E29D4" w:rsidP="004C29BD">
      <w:pPr>
        <w:ind w:left="720" w:right="-450"/>
        <w:rPr>
          <w:rFonts w:ascii="Arial" w:hAnsi="Arial" w:cs="Arial"/>
          <w:bCs/>
          <w:szCs w:val="22"/>
        </w:rPr>
      </w:pPr>
    </w:p>
    <w:p w14:paraId="69A8DD49" w14:textId="77777777" w:rsidR="008C1A07" w:rsidRPr="00E37C04" w:rsidRDefault="008C1A07" w:rsidP="000A41D5">
      <w:pPr>
        <w:ind w:left="720" w:right="-450"/>
        <w:rPr>
          <w:rFonts w:ascii="Arial" w:hAnsi="Arial" w:cs="Arial"/>
          <w:bCs/>
          <w:szCs w:val="22"/>
        </w:rPr>
      </w:pPr>
    </w:p>
    <w:p w14:paraId="61A3D249" w14:textId="62A22E12" w:rsidR="002C1492" w:rsidRPr="00B37F3D" w:rsidRDefault="00E46C8A" w:rsidP="00B37F3D">
      <w:pPr>
        <w:pStyle w:val="Heading1"/>
      </w:pPr>
      <w:bookmarkStart w:id="15" w:name="_7.__"/>
      <w:bookmarkStart w:id="16" w:name="_6._Planning_–"/>
      <w:bookmarkStart w:id="17" w:name="_Toc191722996"/>
      <w:bookmarkEnd w:id="15"/>
      <w:bookmarkEnd w:id="16"/>
      <w:r w:rsidRPr="00F0692D">
        <w:t>6</w:t>
      </w:r>
      <w:r w:rsidR="00244C05" w:rsidRPr="00F0692D">
        <w:t>.</w:t>
      </w:r>
      <w:r w:rsidR="00244C05" w:rsidRPr="00F0692D">
        <w:tab/>
      </w:r>
      <w:r w:rsidR="00CD30CF" w:rsidRPr="00F0692D">
        <w:t>Planning – New Projects</w:t>
      </w:r>
      <w:bookmarkEnd w:id="17"/>
    </w:p>
    <w:p w14:paraId="236738FE" w14:textId="1E27D186" w:rsidR="00CF1C1D" w:rsidRDefault="00D36EE4" w:rsidP="00CF1C1D">
      <w:pPr>
        <w:ind w:left="720"/>
        <w:rPr>
          <w:rFonts w:ascii="Arial" w:hAnsi="Arial" w:cs="Arial"/>
          <w:bCs/>
          <w:szCs w:val="22"/>
        </w:rPr>
      </w:pPr>
      <w:bookmarkStart w:id="18" w:name="_Hlk30671750"/>
      <w:r>
        <w:rPr>
          <w:rFonts w:ascii="Arial" w:hAnsi="Arial" w:cs="Arial"/>
          <w:bCs/>
          <w:szCs w:val="22"/>
        </w:rPr>
        <w:t>None.</w:t>
      </w:r>
    </w:p>
    <w:p w14:paraId="54C40C9B" w14:textId="77777777" w:rsidR="00CF1C1D" w:rsidRPr="00CF1C1D" w:rsidRDefault="00CF1C1D" w:rsidP="00CF1C1D">
      <w:pPr>
        <w:ind w:left="1080"/>
        <w:rPr>
          <w:rFonts w:ascii="Arial" w:hAnsi="Arial" w:cs="Arial"/>
          <w:bCs/>
          <w:szCs w:val="22"/>
        </w:rPr>
      </w:pPr>
    </w:p>
    <w:p w14:paraId="4472D2EB" w14:textId="77777777" w:rsidR="00E46C8A" w:rsidRPr="00F0692D" w:rsidRDefault="00A652EA" w:rsidP="00222FDB">
      <w:pPr>
        <w:pStyle w:val="Heading1"/>
      </w:pPr>
      <w:bookmarkStart w:id="19" w:name="_Toc191722997"/>
      <w:bookmarkEnd w:id="18"/>
      <w:r>
        <w:lastRenderedPageBreak/>
        <w:t>7.</w:t>
      </w:r>
      <w:r>
        <w:tab/>
        <w:t>Policy</w:t>
      </w:r>
      <w:r w:rsidR="00E46C8A" w:rsidRPr="00F0692D">
        <w:t xml:space="preserve"> – Procedural Changes</w:t>
      </w:r>
      <w:bookmarkEnd w:id="19"/>
      <w:r w:rsidR="00E46C8A" w:rsidRPr="00F0692D">
        <w:tab/>
      </w:r>
      <w:r w:rsidR="00A321EF" w:rsidRPr="00F0692D">
        <w:tab/>
      </w:r>
    </w:p>
    <w:p w14:paraId="041258E4" w14:textId="0C883A3A" w:rsidR="00207AA5" w:rsidRDefault="00207AA5" w:rsidP="002E553F">
      <w:pPr>
        <w:ind w:left="720" w:hanging="720"/>
        <w:rPr>
          <w:rFonts w:ascii="Arial" w:hAnsi="Arial" w:cs="Arial"/>
          <w:szCs w:val="22"/>
        </w:rPr>
      </w:pPr>
      <w:r>
        <w:rPr>
          <w:rFonts w:ascii="Arial" w:hAnsi="Arial" w:cs="Arial"/>
          <w:szCs w:val="22"/>
        </w:rPr>
        <w:t xml:space="preserve">It was moved by </w:t>
      </w:r>
      <w:r w:rsidR="00F75BE9">
        <w:rPr>
          <w:rFonts w:ascii="Arial" w:hAnsi="Arial" w:cs="Arial"/>
          <w:szCs w:val="22"/>
        </w:rPr>
        <w:t>Bill Walter</w:t>
      </w:r>
      <w:r w:rsidR="00C20CC1">
        <w:rPr>
          <w:rFonts w:ascii="Arial" w:hAnsi="Arial" w:cs="Arial"/>
          <w:szCs w:val="22"/>
        </w:rPr>
        <w:t xml:space="preserve"> and seconded by </w:t>
      </w:r>
      <w:r w:rsidR="00F75BE9">
        <w:rPr>
          <w:rFonts w:ascii="Arial" w:hAnsi="Arial" w:cs="Arial"/>
          <w:szCs w:val="22"/>
        </w:rPr>
        <w:t>Kelley Cramm</w:t>
      </w:r>
      <w:r w:rsidR="00C20CC1">
        <w:rPr>
          <w:rFonts w:ascii="Arial" w:hAnsi="Arial" w:cs="Arial"/>
          <w:szCs w:val="22"/>
        </w:rPr>
        <w:t xml:space="preserve"> that</w:t>
      </w:r>
      <w:r>
        <w:rPr>
          <w:rFonts w:ascii="Arial" w:hAnsi="Arial" w:cs="Arial"/>
          <w:szCs w:val="22"/>
        </w:rPr>
        <w:t>:</w:t>
      </w:r>
    </w:p>
    <w:p w14:paraId="4EE8DC4C" w14:textId="77777777" w:rsidR="00207AA5" w:rsidRPr="00CF1C1D" w:rsidRDefault="00207AA5" w:rsidP="002E553F">
      <w:pPr>
        <w:ind w:left="720" w:hanging="720"/>
        <w:rPr>
          <w:rFonts w:ascii="Arial" w:hAnsi="Arial" w:cs="Arial"/>
          <w:b/>
          <w:bCs/>
          <w:szCs w:val="22"/>
        </w:rPr>
      </w:pPr>
    </w:p>
    <w:p w14:paraId="33F06CA2" w14:textId="75A9873C" w:rsidR="00F75BE9" w:rsidRPr="00F75BE9" w:rsidRDefault="00F75BE9" w:rsidP="00F75BE9">
      <w:pPr>
        <w:ind w:hanging="720"/>
        <w:rPr>
          <w:rFonts w:ascii="Arial" w:hAnsi="Arial" w:cs="Arial"/>
          <w:bCs/>
          <w:szCs w:val="22"/>
        </w:rPr>
      </w:pPr>
      <w:r w:rsidRPr="00D36EE4">
        <w:rPr>
          <w:rFonts w:ascii="Arial" w:hAnsi="Arial" w:cs="Arial"/>
          <w:b/>
          <w:bCs/>
          <w:szCs w:val="22"/>
        </w:rPr>
        <w:t>1</w:t>
      </w:r>
      <w:r>
        <w:rPr>
          <w:rFonts w:ascii="Arial" w:hAnsi="Arial" w:cs="Arial"/>
          <w:szCs w:val="22"/>
        </w:rPr>
        <w:t xml:space="preserve"> </w:t>
      </w:r>
      <w:r>
        <w:rPr>
          <w:rFonts w:ascii="Arial" w:hAnsi="Arial" w:cs="Arial"/>
          <w:szCs w:val="22"/>
        </w:rPr>
        <w:tab/>
        <w:t>The</w:t>
      </w:r>
      <w:r w:rsidRPr="00F75BE9">
        <w:rPr>
          <w:rFonts w:ascii="Arial" w:hAnsi="Arial" w:cs="Arial"/>
          <w:bCs/>
          <w:szCs w:val="22"/>
        </w:rPr>
        <w:t xml:space="preserve"> Rules of the Board 1.201.004 </w:t>
      </w:r>
      <w:r w:rsidRPr="00F75BE9">
        <w:rPr>
          <w:rFonts w:ascii="Arial" w:hAnsi="Arial" w:cs="Arial"/>
          <w:bCs/>
          <w:i/>
          <w:iCs/>
          <w:szCs w:val="22"/>
        </w:rPr>
        <w:t>Policy and Definitions of ASHRAE Standards and Related Documents</w:t>
      </w:r>
      <w:r w:rsidRPr="00F75BE9">
        <w:rPr>
          <w:rFonts w:ascii="Arial" w:hAnsi="Arial" w:cs="Arial"/>
          <w:bCs/>
          <w:szCs w:val="22"/>
        </w:rPr>
        <w:t>, be approved as shown below:</w:t>
      </w:r>
    </w:p>
    <w:p w14:paraId="29845520" w14:textId="77777777" w:rsidR="00F75BE9" w:rsidRPr="00F75BE9" w:rsidRDefault="00F75BE9" w:rsidP="00F75BE9">
      <w:pPr>
        <w:ind w:left="720" w:hanging="720"/>
        <w:rPr>
          <w:rFonts w:ascii="Arial" w:hAnsi="Arial" w:cs="Arial"/>
          <w:b/>
          <w:bCs/>
          <w:szCs w:val="22"/>
        </w:rPr>
      </w:pPr>
    </w:p>
    <w:p w14:paraId="54C27109" w14:textId="77777777" w:rsidR="00F75BE9" w:rsidRPr="00F75BE9" w:rsidRDefault="00F75BE9" w:rsidP="00F75BE9">
      <w:pPr>
        <w:ind w:left="720" w:hanging="720"/>
        <w:rPr>
          <w:rFonts w:ascii="Arial" w:hAnsi="Arial" w:cs="Arial"/>
          <w:bCs/>
          <w:szCs w:val="22"/>
        </w:rPr>
      </w:pPr>
      <w:r w:rsidRPr="00F75BE9">
        <w:rPr>
          <w:rFonts w:ascii="Arial" w:hAnsi="Arial" w:cs="Arial"/>
          <w:b/>
          <w:bCs/>
          <w:szCs w:val="22"/>
        </w:rPr>
        <w:t>1.201.004 Policy and Definitions of ASHRAE Standards and Related Documents</w:t>
      </w:r>
    </w:p>
    <w:p w14:paraId="427739E4" w14:textId="77777777" w:rsidR="00F75BE9" w:rsidRPr="00F75BE9" w:rsidRDefault="00F75BE9" w:rsidP="00F75BE9">
      <w:pPr>
        <w:ind w:left="720" w:hanging="720"/>
        <w:rPr>
          <w:rFonts w:ascii="Arial" w:hAnsi="Arial" w:cs="Arial"/>
          <w:bCs/>
          <w:szCs w:val="22"/>
        </w:rPr>
      </w:pPr>
    </w:p>
    <w:p w14:paraId="72F4AE93" w14:textId="77777777" w:rsidR="00F75BE9" w:rsidRPr="00F75BE9" w:rsidRDefault="00F75BE9" w:rsidP="00F75BE9">
      <w:pPr>
        <w:rPr>
          <w:rFonts w:ascii="Arial" w:hAnsi="Arial" w:cs="Arial"/>
          <w:bCs/>
          <w:szCs w:val="22"/>
        </w:rPr>
      </w:pPr>
      <w:r w:rsidRPr="00F75BE9">
        <w:rPr>
          <w:rFonts w:ascii="Arial" w:hAnsi="Arial" w:cs="Arial"/>
          <w:bCs/>
          <w:szCs w:val="22"/>
        </w:rPr>
        <w:t xml:space="preserve">1.201.004.2 Place emphasis on development of documents that establish ASHRAE as the leader in HVAC&amp;R technology, providing state-of-the-art best-practice guidance that advances the arts and sciences of our industry. </w:t>
      </w:r>
      <w:r w:rsidRPr="0077060D">
        <w:rPr>
          <w:rFonts w:ascii="Arial" w:hAnsi="Arial" w:cs="Arial"/>
          <w:bCs/>
          <w:strike/>
          <w:szCs w:val="22"/>
        </w:rPr>
        <w:t>Such guidelines and state-of-the-art standards should normally be written in informative language.</w:t>
      </w:r>
    </w:p>
    <w:p w14:paraId="2FDA39EF" w14:textId="77777777" w:rsidR="00F75BE9" w:rsidRPr="00F75BE9" w:rsidRDefault="00F75BE9" w:rsidP="00F75BE9">
      <w:pPr>
        <w:ind w:left="720" w:hanging="720"/>
        <w:rPr>
          <w:rFonts w:ascii="Arial" w:hAnsi="Arial" w:cs="Arial"/>
          <w:b/>
          <w:bCs/>
          <w:szCs w:val="22"/>
        </w:rPr>
      </w:pPr>
    </w:p>
    <w:p w14:paraId="61ED5B77" w14:textId="77777777" w:rsidR="00F75BE9" w:rsidRPr="00F75BE9" w:rsidRDefault="00F75BE9" w:rsidP="00F75BE9">
      <w:pPr>
        <w:ind w:left="720" w:hanging="720"/>
        <w:rPr>
          <w:rFonts w:ascii="Arial" w:hAnsi="Arial" w:cs="Arial"/>
          <w:bCs/>
          <w:szCs w:val="22"/>
        </w:rPr>
      </w:pPr>
      <w:r w:rsidRPr="00F75BE9">
        <w:rPr>
          <w:rFonts w:ascii="Arial" w:hAnsi="Arial" w:cs="Arial"/>
          <w:b/>
          <w:bCs/>
          <w:szCs w:val="22"/>
        </w:rPr>
        <w:t>Background:</w:t>
      </w:r>
      <w:r w:rsidRPr="00F75BE9">
        <w:rPr>
          <w:rFonts w:ascii="Arial" w:hAnsi="Arial" w:cs="Arial"/>
          <w:bCs/>
          <w:szCs w:val="22"/>
        </w:rPr>
        <w:t xml:space="preserve"> This statement conflicted with ROB section 1.201.004.5 which states “All </w:t>
      </w:r>
    </w:p>
    <w:p w14:paraId="33D65B27" w14:textId="77777777" w:rsidR="00F75BE9" w:rsidRDefault="00F75BE9" w:rsidP="00F75BE9">
      <w:pPr>
        <w:ind w:left="720" w:hanging="720"/>
        <w:rPr>
          <w:rFonts w:ascii="Arial" w:hAnsi="Arial" w:cs="Arial"/>
          <w:bCs/>
          <w:szCs w:val="22"/>
        </w:rPr>
      </w:pPr>
      <w:r w:rsidRPr="00F75BE9">
        <w:rPr>
          <w:rFonts w:ascii="Arial" w:hAnsi="Arial" w:cs="Arial"/>
          <w:bCs/>
          <w:szCs w:val="22"/>
        </w:rPr>
        <w:t>standards shall be written in definitive mandatory language, unless a waiver has been</w:t>
      </w:r>
      <w:r>
        <w:rPr>
          <w:rFonts w:ascii="Arial" w:hAnsi="Arial" w:cs="Arial"/>
          <w:bCs/>
          <w:szCs w:val="22"/>
        </w:rPr>
        <w:t xml:space="preserve"> </w:t>
      </w:r>
    </w:p>
    <w:p w14:paraId="0B44017A" w14:textId="4173BAF0" w:rsidR="00F75BE9" w:rsidRPr="00F75BE9" w:rsidRDefault="00F75BE9" w:rsidP="00F75BE9">
      <w:pPr>
        <w:ind w:left="720" w:hanging="720"/>
        <w:rPr>
          <w:rFonts w:ascii="Arial" w:hAnsi="Arial" w:cs="Arial"/>
          <w:bCs/>
          <w:iCs/>
          <w:szCs w:val="22"/>
        </w:rPr>
      </w:pPr>
      <w:r w:rsidRPr="00F75BE9">
        <w:rPr>
          <w:rFonts w:ascii="Arial" w:hAnsi="Arial" w:cs="Arial"/>
          <w:bCs/>
          <w:szCs w:val="22"/>
        </w:rPr>
        <w:t>granted by Standards Committee.”</w:t>
      </w:r>
    </w:p>
    <w:p w14:paraId="4AF95E91" w14:textId="77777777" w:rsidR="00F75BE9" w:rsidRPr="00F75BE9" w:rsidRDefault="00F75BE9" w:rsidP="00F75BE9">
      <w:pPr>
        <w:ind w:left="720" w:hanging="720"/>
        <w:rPr>
          <w:rFonts w:ascii="Arial" w:hAnsi="Arial" w:cs="Arial"/>
          <w:bCs/>
          <w:iCs/>
          <w:szCs w:val="22"/>
        </w:rPr>
      </w:pPr>
    </w:p>
    <w:p w14:paraId="5BADB1D2" w14:textId="0B479F2F" w:rsidR="00F75BE9" w:rsidRPr="00F75BE9" w:rsidRDefault="00F75BE9" w:rsidP="00F75BE9">
      <w:pPr>
        <w:ind w:left="720" w:hanging="720"/>
        <w:rPr>
          <w:rFonts w:ascii="Arial" w:hAnsi="Arial" w:cs="Arial"/>
          <w:b/>
          <w:szCs w:val="22"/>
        </w:rPr>
      </w:pPr>
      <w:r>
        <w:rPr>
          <w:rFonts w:ascii="Arial" w:hAnsi="Arial" w:cs="Arial"/>
          <w:b/>
          <w:iCs/>
          <w:szCs w:val="22"/>
        </w:rPr>
        <w:t>MOTION PASSED:</w:t>
      </w:r>
      <w:r w:rsidRPr="00F75BE9">
        <w:rPr>
          <w:rFonts w:ascii="Arial" w:hAnsi="Arial" w:cs="Arial"/>
          <w:b/>
          <w:iCs/>
          <w:szCs w:val="22"/>
        </w:rPr>
        <w:t xml:space="preserve"> 6-0-0</w:t>
      </w:r>
    </w:p>
    <w:p w14:paraId="5C2A3D78" w14:textId="318BBAA1" w:rsidR="00CF1BD0" w:rsidRDefault="00CF1BD0" w:rsidP="00F75BE9">
      <w:pPr>
        <w:ind w:left="720" w:hanging="720"/>
        <w:rPr>
          <w:rFonts w:ascii="Arial" w:hAnsi="Arial" w:cs="Arial"/>
          <w:bCs/>
          <w:szCs w:val="22"/>
        </w:rPr>
      </w:pPr>
    </w:p>
    <w:p w14:paraId="23050671" w14:textId="77777777" w:rsidR="00C659EB" w:rsidRDefault="00C659EB" w:rsidP="00C76F4E">
      <w:pPr>
        <w:ind w:left="720" w:hanging="720"/>
        <w:rPr>
          <w:rFonts w:ascii="Arial" w:hAnsi="Arial" w:cs="Arial"/>
          <w:bCs/>
          <w:szCs w:val="22"/>
        </w:rPr>
      </w:pPr>
    </w:p>
    <w:p w14:paraId="5F215862" w14:textId="0C57ADE8" w:rsidR="00205F8D" w:rsidRDefault="00205F8D" w:rsidP="00205F8D">
      <w:pPr>
        <w:rPr>
          <w:rFonts w:ascii="Arial" w:hAnsi="Arial" w:cs="Arial"/>
          <w:bCs/>
          <w:szCs w:val="22"/>
        </w:rPr>
      </w:pPr>
      <w:bookmarkStart w:id="20" w:name="_Hlk158107005"/>
      <w:r w:rsidRPr="00205F8D">
        <w:rPr>
          <w:rFonts w:ascii="Arial" w:hAnsi="Arial" w:cs="Arial"/>
          <w:bCs/>
          <w:szCs w:val="22"/>
        </w:rPr>
        <w:t xml:space="preserve">It was </w:t>
      </w:r>
      <w:r w:rsidR="00CF7F8B">
        <w:rPr>
          <w:rFonts w:ascii="Arial" w:hAnsi="Arial" w:cs="Arial"/>
          <w:bCs/>
          <w:szCs w:val="22"/>
        </w:rPr>
        <w:t>moved by</w:t>
      </w:r>
      <w:r w:rsidRPr="00205F8D">
        <w:rPr>
          <w:rFonts w:ascii="Arial" w:hAnsi="Arial" w:cs="Arial"/>
          <w:bCs/>
          <w:szCs w:val="22"/>
        </w:rPr>
        <w:t xml:space="preserve"> </w:t>
      </w:r>
      <w:r w:rsidR="00F75BE9">
        <w:rPr>
          <w:rFonts w:ascii="Arial" w:hAnsi="Arial" w:cs="Arial"/>
          <w:bCs/>
          <w:szCs w:val="22"/>
        </w:rPr>
        <w:t>Bill Walter</w:t>
      </w:r>
      <w:r w:rsidRPr="00205F8D">
        <w:rPr>
          <w:rFonts w:ascii="Arial" w:hAnsi="Arial" w:cs="Arial"/>
          <w:bCs/>
          <w:szCs w:val="22"/>
        </w:rPr>
        <w:t xml:space="preserve"> and seconded by </w:t>
      </w:r>
      <w:r w:rsidR="00F75BE9">
        <w:rPr>
          <w:rFonts w:ascii="Arial" w:hAnsi="Arial" w:cs="Arial"/>
          <w:bCs/>
          <w:szCs w:val="22"/>
        </w:rPr>
        <w:t>Kelley Cramm</w:t>
      </w:r>
      <w:r w:rsidRPr="00205F8D">
        <w:rPr>
          <w:rFonts w:ascii="Arial" w:hAnsi="Arial" w:cs="Arial"/>
          <w:bCs/>
          <w:szCs w:val="22"/>
        </w:rPr>
        <w:t xml:space="preserve"> that</w:t>
      </w:r>
      <w:r>
        <w:rPr>
          <w:rFonts w:ascii="Arial" w:hAnsi="Arial" w:cs="Arial"/>
          <w:bCs/>
          <w:szCs w:val="22"/>
        </w:rPr>
        <w:t>,</w:t>
      </w:r>
    </w:p>
    <w:p w14:paraId="557641A5" w14:textId="77777777" w:rsidR="00205F8D" w:rsidRPr="00205F8D" w:rsidRDefault="00205F8D" w:rsidP="00205F8D">
      <w:pPr>
        <w:rPr>
          <w:rFonts w:ascii="Arial" w:hAnsi="Arial" w:cs="Arial"/>
          <w:bCs/>
          <w:szCs w:val="22"/>
        </w:rPr>
      </w:pPr>
    </w:p>
    <w:p w14:paraId="3AD05317" w14:textId="519EE0E4" w:rsidR="00F75BE9" w:rsidRPr="00F75BE9" w:rsidRDefault="00F75BE9" w:rsidP="00F75BE9">
      <w:pPr>
        <w:ind w:hanging="720"/>
        <w:rPr>
          <w:rFonts w:ascii="Arial" w:hAnsi="Arial" w:cs="Arial"/>
          <w:bCs/>
          <w:szCs w:val="22"/>
        </w:rPr>
      </w:pPr>
      <w:r w:rsidRPr="00F75BE9">
        <w:rPr>
          <w:rFonts w:ascii="Arial" w:hAnsi="Arial" w:cs="Arial"/>
          <w:b/>
          <w:szCs w:val="22"/>
        </w:rPr>
        <w:t>2</w:t>
      </w:r>
      <w:r>
        <w:rPr>
          <w:rFonts w:ascii="Arial" w:hAnsi="Arial" w:cs="Arial"/>
          <w:bCs/>
          <w:szCs w:val="22"/>
        </w:rPr>
        <w:tab/>
      </w:r>
      <w:r w:rsidR="00205F8D" w:rsidRPr="00F75BE9">
        <w:rPr>
          <w:rFonts w:ascii="Arial" w:hAnsi="Arial" w:cs="Arial"/>
          <w:bCs/>
          <w:szCs w:val="22"/>
        </w:rPr>
        <w:t>The</w:t>
      </w:r>
      <w:bookmarkEnd w:id="20"/>
      <w:r w:rsidRPr="00F75BE9">
        <w:rPr>
          <w:rFonts w:ascii="Arial" w:hAnsi="Arial" w:cs="Arial"/>
          <w:bCs/>
          <w:szCs w:val="22"/>
        </w:rPr>
        <w:t xml:space="preserve"> Rules of the Board 2.425.003.3 </w:t>
      </w:r>
      <w:r w:rsidRPr="00F75BE9">
        <w:rPr>
          <w:rFonts w:ascii="Arial" w:hAnsi="Arial" w:cs="Arial"/>
          <w:bCs/>
          <w:i/>
          <w:iCs/>
          <w:szCs w:val="22"/>
        </w:rPr>
        <w:t>Operation</w:t>
      </w:r>
      <w:r w:rsidRPr="00F75BE9">
        <w:rPr>
          <w:rFonts w:ascii="Arial" w:hAnsi="Arial" w:cs="Arial"/>
          <w:bCs/>
          <w:szCs w:val="22"/>
        </w:rPr>
        <w:t>, be approved as shown below:</w:t>
      </w:r>
    </w:p>
    <w:p w14:paraId="65105A77" w14:textId="77777777" w:rsidR="00F75BE9" w:rsidRPr="00F75BE9" w:rsidRDefault="00F75BE9" w:rsidP="00F75BE9">
      <w:pPr>
        <w:tabs>
          <w:tab w:val="left" w:pos="-1008"/>
          <w:tab w:val="left" w:pos="-288"/>
          <w:tab w:val="left" w:pos="0"/>
          <w:tab w:val="right" w:pos="9360"/>
        </w:tabs>
        <w:jc w:val="both"/>
        <w:rPr>
          <w:rFonts w:ascii="Arial" w:hAnsi="Arial" w:cs="Arial"/>
          <w:spacing w:val="-2"/>
          <w:szCs w:val="22"/>
        </w:rPr>
      </w:pPr>
    </w:p>
    <w:p w14:paraId="3F6B8184" w14:textId="77777777" w:rsidR="00F75BE9" w:rsidRPr="00F75BE9" w:rsidRDefault="00F75BE9" w:rsidP="00F75BE9">
      <w:pPr>
        <w:tabs>
          <w:tab w:val="left" w:pos="-1008"/>
          <w:tab w:val="left" w:pos="-288"/>
          <w:tab w:val="left" w:pos="0"/>
          <w:tab w:val="right" w:pos="9360"/>
        </w:tabs>
        <w:jc w:val="both"/>
        <w:rPr>
          <w:rFonts w:ascii="Arial" w:hAnsi="Arial" w:cs="Arial"/>
          <w:spacing w:val="-2"/>
          <w:szCs w:val="22"/>
        </w:rPr>
      </w:pPr>
      <w:r w:rsidRPr="00F75BE9">
        <w:rPr>
          <w:rFonts w:ascii="Arial" w:hAnsi="Arial" w:cs="Arial"/>
          <w:spacing w:val="-2"/>
          <w:szCs w:val="22"/>
        </w:rPr>
        <w:t xml:space="preserve">2.425.003.3 </w:t>
      </w:r>
      <w:r w:rsidRPr="00F75BE9">
        <w:rPr>
          <w:rFonts w:ascii="Arial" w:hAnsi="Arial" w:cs="Arial"/>
          <w:spacing w:val="-2"/>
          <w:szCs w:val="22"/>
        </w:rPr>
        <w:tab/>
      </w:r>
      <w:r w:rsidRPr="00F75BE9">
        <w:rPr>
          <w:rFonts w:ascii="Arial" w:hAnsi="Arial" w:cs="Arial"/>
          <w:spacing w:val="-2"/>
          <w:szCs w:val="22"/>
        </w:rPr>
        <w:tab/>
      </w:r>
    </w:p>
    <w:p w14:paraId="1A546937" w14:textId="77777777" w:rsidR="00F75BE9" w:rsidRPr="00F75BE9" w:rsidRDefault="00F75BE9" w:rsidP="00F75BE9">
      <w:pPr>
        <w:tabs>
          <w:tab w:val="left" w:pos="-1008"/>
          <w:tab w:val="left" w:pos="-288"/>
          <w:tab w:val="left" w:pos="763"/>
          <w:tab w:val="left" w:pos="1066"/>
          <w:tab w:val="right" w:pos="9360"/>
        </w:tabs>
        <w:spacing w:after="120"/>
        <w:ind w:left="360" w:hanging="360"/>
        <w:jc w:val="both"/>
        <w:rPr>
          <w:rFonts w:ascii="Arial" w:hAnsi="Arial" w:cs="Arial"/>
          <w:spacing w:val="-2"/>
          <w:szCs w:val="22"/>
        </w:rPr>
      </w:pPr>
      <w:r w:rsidRPr="00F75BE9">
        <w:rPr>
          <w:rFonts w:ascii="Arial" w:hAnsi="Arial" w:cs="Arial"/>
          <w:spacing w:val="-2"/>
          <w:szCs w:val="22"/>
        </w:rPr>
        <w:t>A.</w:t>
      </w:r>
      <w:r w:rsidRPr="00F75BE9">
        <w:rPr>
          <w:rFonts w:ascii="Arial" w:hAnsi="Arial" w:cs="Arial"/>
          <w:spacing w:val="-2"/>
          <w:szCs w:val="22"/>
        </w:rPr>
        <w:tab/>
        <w:t xml:space="preserve">All ASHRAE standards </w:t>
      </w:r>
      <w:r w:rsidRPr="00F75BE9">
        <w:rPr>
          <w:rFonts w:ascii="Arial" w:hAnsi="Arial" w:cs="Arial"/>
          <w:spacing w:val="-2"/>
          <w:szCs w:val="22"/>
          <w:u w:val="double"/>
        </w:rPr>
        <w:t>intended for ANSI designation</w:t>
      </w:r>
      <w:r w:rsidRPr="00F75BE9">
        <w:rPr>
          <w:rFonts w:ascii="Arial" w:hAnsi="Arial" w:cs="Arial"/>
          <w:spacing w:val="-2"/>
          <w:szCs w:val="22"/>
        </w:rPr>
        <w:t xml:space="preserve"> shall be submitted for ANSI approval as American National Standards.</w:t>
      </w:r>
    </w:p>
    <w:p w14:paraId="335528AA" w14:textId="77777777" w:rsidR="00F75BE9" w:rsidRPr="00F75BE9" w:rsidRDefault="00F75BE9" w:rsidP="00F75BE9">
      <w:pPr>
        <w:ind w:hanging="720"/>
        <w:rPr>
          <w:rFonts w:ascii="Arial" w:hAnsi="Arial" w:cs="Arial"/>
          <w:b/>
          <w:bCs/>
          <w:szCs w:val="22"/>
        </w:rPr>
      </w:pPr>
    </w:p>
    <w:p w14:paraId="6505D8BF" w14:textId="7AE16563" w:rsidR="00F75BE9" w:rsidRPr="00F75BE9" w:rsidRDefault="00F75BE9" w:rsidP="00F75BE9">
      <w:pPr>
        <w:rPr>
          <w:rFonts w:ascii="Arial" w:hAnsi="Arial" w:cs="Arial"/>
          <w:bCs/>
          <w:szCs w:val="22"/>
        </w:rPr>
      </w:pPr>
      <w:r w:rsidRPr="00F75BE9">
        <w:rPr>
          <w:rFonts w:ascii="Arial" w:hAnsi="Arial" w:cs="Arial"/>
          <w:b/>
          <w:bCs/>
          <w:caps/>
          <w:szCs w:val="22"/>
        </w:rPr>
        <w:t>Background</w:t>
      </w:r>
      <w:r w:rsidRPr="00F75BE9">
        <w:rPr>
          <w:rFonts w:ascii="Arial" w:hAnsi="Arial" w:cs="Arial"/>
          <w:b/>
          <w:bCs/>
          <w:szCs w:val="22"/>
        </w:rPr>
        <w:t>:</w:t>
      </w:r>
      <w:r w:rsidRPr="00F75BE9">
        <w:rPr>
          <w:rFonts w:ascii="Arial" w:hAnsi="Arial" w:cs="Arial"/>
          <w:bCs/>
          <w:szCs w:val="22"/>
        </w:rPr>
        <w:t xml:space="preserve"> This update aligns with current practice as we currently allow ANSI/ASHRAE and ASHRAE documents.</w:t>
      </w:r>
    </w:p>
    <w:p w14:paraId="2C59132B" w14:textId="77777777" w:rsidR="00F75BE9" w:rsidRPr="00F75BE9" w:rsidRDefault="00F75BE9" w:rsidP="00F75BE9">
      <w:pPr>
        <w:rPr>
          <w:rFonts w:ascii="Arial" w:hAnsi="Arial" w:cs="Arial"/>
          <w:bCs/>
          <w:szCs w:val="22"/>
        </w:rPr>
      </w:pPr>
    </w:p>
    <w:p w14:paraId="70413528" w14:textId="66DC83AF" w:rsidR="00F75BE9" w:rsidRPr="00F75BE9" w:rsidRDefault="00F75BE9" w:rsidP="00F75BE9">
      <w:pPr>
        <w:rPr>
          <w:rFonts w:ascii="Arial" w:hAnsi="Arial" w:cs="Arial"/>
          <w:b/>
          <w:szCs w:val="22"/>
        </w:rPr>
      </w:pPr>
      <w:r>
        <w:rPr>
          <w:rFonts w:ascii="Arial" w:hAnsi="Arial" w:cs="Arial"/>
          <w:b/>
          <w:caps/>
          <w:szCs w:val="22"/>
        </w:rPr>
        <w:t>MOTION PASSED:</w:t>
      </w:r>
      <w:r w:rsidRPr="00F75BE9">
        <w:rPr>
          <w:rFonts w:ascii="Arial" w:hAnsi="Arial" w:cs="Arial"/>
          <w:b/>
          <w:szCs w:val="22"/>
        </w:rPr>
        <w:t xml:space="preserve"> 6-0-0</w:t>
      </w:r>
    </w:p>
    <w:p w14:paraId="5AAABB96" w14:textId="77777777" w:rsidR="00F75BE9" w:rsidRDefault="00F75BE9" w:rsidP="00F75BE9">
      <w:pPr>
        <w:rPr>
          <w:rFonts w:ascii="Calibri" w:hAnsi="Calibri" w:cs="Calibri"/>
          <w:b/>
          <w:szCs w:val="22"/>
        </w:rPr>
      </w:pPr>
    </w:p>
    <w:p w14:paraId="2B792368" w14:textId="7056B6DD" w:rsidR="00CF7F8B" w:rsidRPr="00CF7F8B" w:rsidRDefault="00CF7F8B" w:rsidP="00F75BE9">
      <w:pPr>
        <w:rPr>
          <w:rFonts w:ascii="Arial" w:hAnsi="Arial" w:cs="Arial"/>
          <w:bCs/>
          <w:szCs w:val="22"/>
        </w:rPr>
      </w:pPr>
      <w:r w:rsidRPr="00CF7F8B">
        <w:rPr>
          <w:rFonts w:ascii="Arial" w:hAnsi="Arial" w:cs="Arial"/>
          <w:bCs/>
          <w:szCs w:val="22"/>
        </w:rPr>
        <w:t xml:space="preserve">It was </w:t>
      </w:r>
      <w:r>
        <w:rPr>
          <w:rFonts w:ascii="Arial" w:hAnsi="Arial" w:cs="Arial"/>
          <w:bCs/>
          <w:szCs w:val="22"/>
        </w:rPr>
        <w:t>moved by</w:t>
      </w:r>
      <w:r w:rsidRPr="00CF7F8B">
        <w:rPr>
          <w:rFonts w:ascii="Arial" w:hAnsi="Arial" w:cs="Arial"/>
          <w:bCs/>
          <w:szCs w:val="22"/>
        </w:rPr>
        <w:t xml:space="preserve"> Bill Walter and seconded by </w:t>
      </w:r>
      <w:r>
        <w:rPr>
          <w:rFonts w:ascii="Arial" w:hAnsi="Arial" w:cs="Arial"/>
          <w:bCs/>
          <w:szCs w:val="22"/>
        </w:rPr>
        <w:t>Karl Peterman</w:t>
      </w:r>
      <w:r w:rsidRPr="00CF7F8B">
        <w:rPr>
          <w:rFonts w:ascii="Arial" w:hAnsi="Arial" w:cs="Arial"/>
          <w:bCs/>
          <w:szCs w:val="22"/>
        </w:rPr>
        <w:t xml:space="preserve"> that,</w:t>
      </w:r>
    </w:p>
    <w:p w14:paraId="4F114196" w14:textId="77777777" w:rsidR="00CF7F8B" w:rsidRPr="00F75BE9" w:rsidRDefault="00CF7F8B" w:rsidP="00F75BE9">
      <w:pPr>
        <w:rPr>
          <w:rFonts w:ascii="Arial" w:hAnsi="Arial" w:cs="Arial"/>
          <w:bCs/>
          <w:szCs w:val="22"/>
        </w:rPr>
      </w:pPr>
    </w:p>
    <w:p w14:paraId="6D99C115" w14:textId="77777777" w:rsidR="00CF7F8B" w:rsidRPr="00CF7F8B" w:rsidRDefault="00F75BE9" w:rsidP="00CF7F8B">
      <w:pPr>
        <w:ind w:hanging="720"/>
        <w:rPr>
          <w:rFonts w:ascii="Arial" w:hAnsi="Arial" w:cs="Arial"/>
          <w:bCs/>
          <w:szCs w:val="22"/>
        </w:rPr>
      </w:pPr>
      <w:r w:rsidRPr="00F75BE9">
        <w:rPr>
          <w:rFonts w:ascii="Arial" w:hAnsi="Arial" w:cs="Arial"/>
          <w:b/>
          <w:szCs w:val="22"/>
        </w:rPr>
        <w:t>3</w:t>
      </w:r>
      <w:r w:rsidRPr="00F75BE9">
        <w:rPr>
          <w:rFonts w:ascii="Arial" w:hAnsi="Arial" w:cs="Arial"/>
          <w:b/>
          <w:szCs w:val="22"/>
        </w:rPr>
        <w:tab/>
      </w:r>
      <w:r w:rsidR="00CF7F8B" w:rsidRPr="00CF7F8B">
        <w:rPr>
          <w:rFonts w:ascii="Arial" w:hAnsi="Arial" w:cs="Arial"/>
          <w:bCs/>
          <w:szCs w:val="22"/>
        </w:rPr>
        <w:t>The Rules of the Board 2.425.003.6, be approved as shown below:</w:t>
      </w:r>
    </w:p>
    <w:p w14:paraId="3E912ADB" w14:textId="77777777" w:rsidR="00CF7F8B" w:rsidRPr="00CF7F8B" w:rsidRDefault="00CF7F8B" w:rsidP="00CF7F8B">
      <w:pPr>
        <w:ind w:hanging="720"/>
        <w:rPr>
          <w:rFonts w:ascii="Arial" w:hAnsi="Arial" w:cs="Arial"/>
          <w:bCs/>
          <w:szCs w:val="22"/>
        </w:rPr>
      </w:pPr>
    </w:p>
    <w:p w14:paraId="6225E082" w14:textId="77777777" w:rsidR="00CF7F8B" w:rsidRPr="00CF7F8B" w:rsidRDefault="00CF7F8B" w:rsidP="00CF7F8B">
      <w:pPr>
        <w:rPr>
          <w:rFonts w:ascii="Arial" w:hAnsi="Arial" w:cs="Arial"/>
          <w:bCs/>
          <w:szCs w:val="22"/>
        </w:rPr>
      </w:pPr>
      <w:r w:rsidRPr="00CF7F8B">
        <w:rPr>
          <w:rFonts w:ascii="Arial" w:hAnsi="Arial" w:cs="Arial"/>
          <w:bCs/>
          <w:szCs w:val="22"/>
        </w:rPr>
        <w:t>2.425.003.6</w:t>
      </w:r>
      <w:r w:rsidRPr="00CF7F8B">
        <w:rPr>
          <w:rFonts w:ascii="Arial" w:hAnsi="Arial" w:cs="Arial"/>
          <w:bCs/>
          <w:szCs w:val="22"/>
        </w:rPr>
        <w:tab/>
      </w:r>
      <w:r w:rsidRPr="00CF7F8B">
        <w:rPr>
          <w:rFonts w:ascii="Arial" w:hAnsi="Arial" w:cs="Arial"/>
          <w:bCs/>
          <w:szCs w:val="22"/>
        </w:rPr>
        <w:tab/>
      </w:r>
    </w:p>
    <w:p w14:paraId="6222C9F8" w14:textId="77777777" w:rsidR="00CF7F8B" w:rsidRPr="00CF7F8B" w:rsidRDefault="00CF7F8B" w:rsidP="00CF7F8B">
      <w:pPr>
        <w:rPr>
          <w:rFonts w:ascii="Arial" w:hAnsi="Arial" w:cs="Arial"/>
          <w:bCs/>
          <w:szCs w:val="22"/>
        </w:rPr>
      </w:pPr>
      <w:r w:rsidRPr="00CF7F8B">
        <w:rPr>
          <w:rFonts w:ascii="Arial" w:hAnsi="Arial" w:cs="Arial"/>
          <w:bCs/>
          <w:szCs w:val="22"/>
        </w:rPr>
        <w:t xml:space="preserve">D. Formation of all new standard project committees and titles, purposes and scopes, shall be approved by the </w:t>
      </w:r>
      <w:r w:rsidRPr="0077060D">
        <w:rPr>
          <w:rFonts w:ascii="Arial" w:hAnsi="Arial" w:cs="Arial"/>
          <w:bCs/>
          <w:strike/>
          <w:szCs w:val="22"/>
        </w:rPr>
        <w:t>Board of Directors</w:t>
      </w:r>
      <w:r w:rsidRPr="00CF7F8B">
        <w:rPr>
          <w:rFonts w:ascii="Arial" w:hAnsi="Arial" w:cs="Arial"/>
          <w:bCs/>
          <w:szCs w:val="22"/>
        </w:rPr>
        <w:t xml:space="preserve"> </w:t>
      </w:r>
      <w:r w:rsidRPr="00CF7F8B">
        <w:rPr>
          <w:rFonts w:ascii="Arial" w:hAnsi="Arial" w:cs="Arial"/>
          <w:bCs/>
          <w:szCs w:val="22"/>
          <w:u w:val="double"/>
        </w:rPr>
        <w:t>Technology Council</w:t>
      </w:r>
      <w:r w:rsidRPr="00CF7F8B">
        <w:rPr>
          <w:rFonts w:ascii="Arial" w:hAnsi="Arial" w:cs="Arial"/>
          <w:bCs/>
          <w:szCs w:val="22"/>
        </w:rPr>
        <w:t xml:space="preserve"> or its designee before the project committees take action.</w:t>
      </w:r>
    </w:p>
    <w:p w14:paraId="6BAB1AC3" w14:textId="77777777" w:rsidR="00CF7F8B" w:rsidRPr="00CF7F8B" w:rsidRDefault="00CF7F8B" w:rsidP="00CF7F8B">
      <w:pPr>
        <w:ind w:hanging="720"/>
        <w:rPr>
          <w:rFonts w:ascii="Arial" w:hAnsi="Arial" w:cs="Arial"/>
          <w:b/>
          <w:bCs/>
          <w:szCs w:val="22"/>
        </w:rPr>
      </w:pPr>
    </w:p>
    <w:p w14:paraId="1E2EABB8" w14:textId="1D035737" w:rsidR="00CF7F8B" w:rsidRPr="00CF7F8B" w:rsidRDefault="00CF7F8B" w:rsidP="00CF7F8B">
      <w:pPr>
        <w:rPr>
          <w:rFonts w:ascii="Arial" w:hAnsi="Arial" w:cs="Arial"/>
          <w:bCs/>
          <w:szCs w:val="22"/>
        </w:rPr>
      </w:pPr>
      <w:r>
        <w:rPr>
          <w:rFonts w:ascii="Arial" w:hAnsi="Arial" w:cs="Arial"/>
          <w:b/>
          <w:bCs/>
          <w:szCs w:val="22"/>
        </w:rPr>
        <w:t>BACKGROUND:</w:t>
      </w:r>
      <w:r w:rsidRPr="00CF7F8B">
        <w:rPr>
          <w:rFonts w:ascii="Arial" w:hAnsi="Arial" w:cs="Arial"/>
          <w:bCs/>
          <w:szCs w:val="22"/>
        </w:rPr>
        <w:t xml:space="preserve"> This update aligns with current practice as </w:t>
      </w:r>
      <w:proofErr w:type="gramStart"/>
      <w:r w:rsidRPr="00CF7F8B">
        <w:rPr>
          <w:rFonts w:ascii="Arial" w:hAnsi="Arial" w:cs="Arial"/>
          <w:bCs/>
          <w:szCs w:val="22"/>
        </w:rPr>
        <w:t>Tech</w:t>
      </w:r>
      <w:proofErr w:type="gramEnd"/>
      <w:r w:rsidRPr="00CF7F8B">
        <w:rPr>
          <w:rFonts w:ascii="Arial" w:hAnsi="Arial" w:cs="Arial"/>
          <w:bCs/>
          <w:szCs w:val="22"/>
        </w:rPr>
        <w:t xml:space="preserve"> Council approves new projects and is reported as an information item to the Board. The Board of Directors or its </w:t>
      </w:r>
      <w:proofErr w:type="gramStart"/>
      <w:r w:rsidRPr="00CF7F8B">
        <w:rPr>
          <w:rFonts w:ascii="Arial" w:hAnsi="Arial" w:cs="Arial"/>
          <w:bCs/>
          <w:szCs w:val="22"/>
        </w:rPr>
        <w:t>designee</w:t>
      </w:r>
      <w:proofErr w:type="gramEnd"/>
      <w:r w:rsidRPr="00CF7F8B">
        <w:rPr>
          <w:rFonts w:ascii="Arial" w:hAnsi="Arial" w:cs="Arial"/>
          <w:bCs/>
          <w:szCs w:val="22"/>
        </w:rPr>
        <w:t xml:space="preserve"> will counsel and offer guidance to the Standards Committee on contentious issues during the development of the standards or guidelines.</w:t>
      </w:r>
    </w:p>
    <w:p w14:paraId="7F7E7580" w14:textId="77777777" w:rsidR="00CF7F8B" w:rsidRPr="00CF7F8B" w:rsidRDefault="00CF7F8B" w:rsidP="00CF7F8B">
      <w:pPr>
        <w:ind w:hanging="720"/>
        <w:rPr>
          <w:rFonts w:ascii="Arial" w:hAnsi="Arial" w:cs="Arial"/>
          <w:bCs/>
          <w:szCs w:val="22"/>
        </w:rPr>
      </w:pPr>
    </w:p>
    <w:p w14:paraId="316EB087" w14:textId="2318D0F3" w:rsidR="00CF7F8B" w:rsidRPr="00CF7F8B" w:rsidRDefault="00CF7F8B" w:rsidP="00CF7F8B">
      <w:pPr>
        <w:rPr>
          <w:rFonts w:ascii="Arial" w:hAnsi="Arial" w:cs="Arial"/>
          <w:b/>
          <w:bCs/>
          <w:szCs w:val="22"/>
        </w:rPr>
      </w:pPr>
      <w:r>
        <w:rPr>
          <w:rFonts w:ascii="Arial" w:hAnsi="Arial" w:cs="Arial"/>
          <w:b/>
          <w:bCs/>
          <w:szCs w:val="22"/>
        </w:rPr>
        <w:t>MOTION PASSED</w:t>
      </w:r>
      <w:r w:rsidRPr="00CF7F8B">
        <w:rPr>
          <w:rFonts w:ascii="Arial" w:hAnsi="Arial" w:cs="Arial"/>
          <w:b/>
          <w:bCs/>
          <w:szCs w:val="22"/>
        </w:rPr>
        <w:t>: 6-0-0</w:t>
      </w:r>
    </w:p>
    <w:p w14:paraId="6EAB0542" w14:textId="7E76FCC9" w:rsidR="00F75BE9" w:rsidRPr="00F75BE9" w:rsidRDefault="00F75BE9" w:rsidP="00F75BE9">
      <w:pPr>
        <w:ind w:hanging="720"/>
        <w:rPr>
          <w:rFonts w:ascii="Arial" w:hAnsi="Arial" w:cs="Arial"/>
          <w:b/>
          <w:szCs w:val="22"/>
        </w:rPr>
      </w:pPr>
    </w:p>
    <w:p w14:paraId="06AD20F7" w14:textId="77777777" w:rsidR="00F75BE9" w:rsidRPr="00F75BE9" w:rsidRDefault="00F75BE9" w:rsidP="00F75BE9">
      <w:pPr>
        <w:ind w:hanging="720"/>
        <w:rPr>
          <w:rFonts w:ascii="Arial" w:hAnsi="Arial" w:cs="Arial"/>
          <w:bCs/>
          <w:szCs w:val="22"/>
        </w:rPr>
      </w:pPr>
    </w:p>
    <w:p w14:paraId="4BF91CA2" w14:textId="588001CB" w:rsidR="00F75BE9" w:rsidRPr="00CF7F8B" w:rsidRDefault="00CF7F8B" w:rsidP="00CF7F8B">
      <w:pPr>
        <w:rPr>
          <w:rFonts w:ascii="Arial" w:hAnsi="Arial" w:cs="Arial"/>
          <w:bCs/>
          <w:szCs w:val="22"/>
        </w:rPr>
      </w:pPr>
      <w:r w:rsidRPr="00CF7F8B">
        <w:rPr>
          <w:rFonts w:ascii="Arial" w:hAnsi="Arial" w:cs="Arial"/>
          <w:bCs/>
          <w:szCs w:val="22"/>
        </w:rPr>
        <w:lastRenderedPageBreak/>
        <w:t xml:space="preserve">It was </w:t>
      </w:r>
      <w:r>
        <w:rPr>
          <w:rFonts w:ascii="Arial" w:hAnsi="Arial" w:cs="Arial"/>
          <w:bCs/>
          <w:szCs w:val="22"/>
        </w:rPr>
        <w:t>moved by</w:t>
      </w:r>
      <w:r w:rsidRPr="00CF7F8B">
        <w:rPr>
          <w:rFonts w:ascii="Arial" w:hAnsi="Arial" w:cs="Arial"/>
          <w:bCs/>
          <w:szCs w:val="22"/>
        </w:rPr>
        <w:t xml:space="preserve"> Bill Walter and seconded by Kelley Cramm that,</w:t>
      </w:r>
    </w:p>
    <w:p w14:paraId="1E5BE1E9" w14:textId="77777777" w:rsidR="00CF7F8B" w:rsidRPr="00F75BE9" w:rsidRDefault="00CF7F8B" w:rsidP="00CF7F8B">
      <w:pPr>
        <w:rPr>
          <w:rFonts w:ascii="Arial" w:hAnsi="Arial" w:cs="Arial"/>
          <w:b/>
          <w:szCs w:val="22"/>
        </w:rPr>
      </w:pPr>
    </w:p>
    <w:p w14:paraId="31F59DCD" w14:textId="1FA3B0BD" w:rsidR="00F75BE9" w:rsidRPr="00F75BE9" w:rsidRDefault="00F75BE9" w:rsidP="00F75BE9">
      <w:pPr>
        <w:ind w:hanging="720"/>
        <w:rPr>
          <w:rFonts w:ascii="Arial" w:hAnsi="Arial" w:cs="Arial"/>
          <w:bCs/>
          <w:szCs w:val="22"/>
        </w:rPr>
      </w:pPr>
      <w:r w:rsidRPr="00F75BE9">
        <w:rPr>
          <w:rFonts w:ascii="Arial" w:hAnsi="Arial" w:cs="Arial"/>
          <w:b/>
          <w:szCs w:val="22"/>
        </w:rPr>
        <w:t>4</w:t>
      </w:r>
      <w:r w:rsidRPr="00F75BE9">
        <w:rPr>
          <w:rFonts w:ascii="Arial" w:hAnsi="Arial" w:cs="Arial"/>
          <w:bCs/>
          <w:szCs w:val="22"/>
        </w:rPr>
        <w:tab/>
      </w:r>
      <w:bookmarkStart w:id="21" w:name="_Hlk189859653"/>
      <w:r w:rsidR="00CF7F8B">
        <w:rPr>
          <w:rFonts w:ascii="Arial" w:hAnsi="Arial" w:cs="Arial"/>
          <w:bCs/>
          <w:szCs w:val="22"/>
        </w:rPr>
        <w:t>That</w:t>
      </w:r>
      <w:r w:rsidRPr="00F75BE9">
        <w:rPr>
          <w:rFonts w:ascii="Arial" w:hAnsi="Arial" w:cs="Arial"/>
          <w:bCs/>
          <w:szCs w:val="22"/>
        </w:rPr>
        <w:t xml:space="preserve"> the Rules of the Board 2.425.004.2, be approved as shown below:</w:t>
      </w:r>
    </w:p>
    <w:bookmarkEnd w:id="21"/>
    <w:p w14:paraId="36B39FCF" w14:textId="77777777" w:rsidR="00F75BE9" w:rsidRPr="00F75BE9" w:rsidRDefault="00F75BE9" w:rsidP="00F75BE9">
      <w:pPr>
        <w:rPr>
          <w:rFonts w:ascii="Arial" w:hAnsi="Arial" w:cs="Arial"/>
          <w:bCs/>
          <w:szCs w:val="22"/>
        </w:rPr>
      </w:pPr>
    </w:p>
    <w:p w14:paraId="240695FA" w14:textId="77777777" w:rsidR="00F75BE9" w:rsidRPr="00F75BE9" w:rsidRDefault="00F75BE9" w:rsidP="00F75BE9">
      <w:pPr>
        <w:rPr>
          <w:rFonts w:ascii="Arial" w:hAnsi="Arial" w:cs="Arial"/>
          <w:bCs/>
          <w:szCs w:val="22"/>
        </w:rPr>
      </w:pPr>
      <w:r w:rsidRPr="00F75BE9">
        <w:rPr>
          <w:rFonts w:ascii="Arial" w:hAnsi="Arial" w:cs="Arial"/>
          <w:bCs/>
          <w:szCs w:val="22"/>
        </w:rPr>
        <w:t>2.425.004.2</w:t>
      </w:r>
      <w:r w:rsidRPr="00F75BE9">
        <w:rPr>
          <w:rFonts w:ascii="Arial" w:hAnsi="Arial" w:cs="Arial"/>
          <w:bCs/>
          <w:szCs w:val="22"/>
        </w:rPr>
        <w:tab/>
      </w:r>
      <w:r w:rsidRPr="00F75BE9">
        <w:rPr>
          <w:rFonts w:ascii="Arial" w:hAnsi="Arial" w:cs="Arial"/>
          <w:bCs/>
          <w:szCs w:val="22"/>
        </w:rPr>
        <w:tab/>
      </w:r>
    </w:p>
    <w:p w14:paraId="2BB46021" w14:textId="77777777" w:rsidR="00F75BE9" w:rsidRPr="00F75BE9" w:rsidRDefault="00F75BE9" w:rsidP="00F75BE9">
      <w:pPr>
        <w:rPr>
          <w:rFonts w:ascii="Arial" w:hAnsi="Arial" w:cs="Arial"/>
          <w:bCs/>
          <w:szCs w:val="22"/>
        </w:rPr>
      </w:pPr>
      <w:r w:rsidRPr="00F75BE9">
        <w:rPr>
          <w:rFonts w:ascii="Arial" w:hAnsi="Arial" w:cs="Arial"/>
          <w:bCs/>
          <w:szCs w:val="22"/>
        </w:rPr>
        <w:t xml:space="preserve">Consensus standards define minimum values or acceptable performance, whereas other documents, such as guidelines or design guides, </w:t>
      </w:r>
      <w:r w:rsidRPr="00F75BE9">
        <w:rPr>
          <w:rFonts w:ascii="Arial" w:hAnsi="Arial" w:cs="Arial"/>
          <w:bCs/>
          <w:szCs w:val="22"/>
          <w:u w:val="double"/>
        </w:rPr>
        <w:t>offer practical guidance, best practices, or</w:t>
      </w:r>
      <w:r w:rsidRPr="00F75BE9">
        <w:rPr>
          <w:rFonts w:ascii="Arial" w:hAnsi="Arial" w:cs="Arial"/>
          <w:bCs/>
          <w:szCs w:val="22"/>
        </w:rPr>
        <w:t xml:space="preserve"> encourage enhanced performance.</w:t>
      </w:r>
    </w:p>
    <w:p w14:paraId="41D89054" w14:textId="77777777" w:rsidR="00F75BE9" w:rsidRPr="00F75BE9" w:rsidRDefault="00F75BE9" w:rsidP="00F75BE9">
      <w:pPr>
        <w:rPr>
          <w:rFonts w:ascii="Arial" w:hAnsi="Arial" w:cs="Arial"/>
          <w:bCs/>
          <w:szCs w:val="22"/>
        </w:rPr>
      </w:pPr>
    </w:p>
    <w:p w14:paraId="2C25C527" w14:textId="77777777" w:rsidR="00F75BE9" w:rsidRPr="00F75BE9" w:rsidRDefault="00F75BE9" w:rsidP="00F75BE9">
      <w:pPr>
        <w:rPr>
          <w:rFonts w:ascii="Arial" w:hAnsi="Arial" w:cs="Arial"/>
          <w:bCs/>
          <w:szCs w:val="22"/>
        </w:rPr>
      </w:pPr>
      <w:r w:rsidRPr="00F75BE9">
        <w:rPr>
          <w:rFonts w:ascii="Arial" w:hAnsi="Arial" w:cs="Arial"/>
          <w:b/>
          <w:caps/>
          <w:szCs w:val="22"/>
        </w:rPr>
        <w:t>Background:</w:t>
      </w:r>
      <w:r w:rsidRPr="00F75BE9">
        <w:rPr>
          <w:rFonts w:ascii="Arial" w:hAnsi="Arial" w:cs="Arial"/>
          <w:b/>
          <w:szCs w:val="22"/>
        </w:rPr>
        <w:t xml:space="preserve"> </w:t>
      </w:r>
      <w:r w:rsidRPr="00F75BE9">
        <w:rPr>
          <w:rFonts w:ascii="Arial" w:hAnsi="Arial" w:cs="Arial"/>
          <w:bCs/>
          <w:szCs w:val="22"/>
        </w:rPr>
        <w:t>There are some standards that set a “minimum”, but then there are other standards that set higher requirements for the same thing. For example, 90.1 would be the “minimum”, and 189.1 would be the “high performance” standard. These changes offer additional clarity.</w:t>
      </w:r>
    </w:p>
    <w:p w14:paraId="40092C74" w14:textId="77777777" w:rsidR="00F75BE9" w:rsidRPr="00F75BE9" w:rsidRDefault="00F75BE9" w:rsidP="00F75BE9">
      <w:pPr>
        <w:rPr>
          <w:rFonts w:ascii="Arial" w:hAnsi="Arial" w:cs="Arial"/>
          <w:bCs/>
          <w:szCs w:val="22"/>
        </w:rPr>
      </w:pPr>
    </w:p>
    <w:p w14:paraId="3AFB3C53" w14:textId="0FAEE295" w:rsidR="00F75BE9" w:rsidRPr="00F75BE9" w:rsidRDefault="00CF7F8B" w:rsidP="00F75BE9">
      <w:pPr>
        <w:rPr>
          <w:rFonts w:ascii="Arial" w:hAnsi="Arial" w:cs="Arial"/>
          <w:b/>
          <w:szCs w:val="22"/>
        </w:rPr>
      </w:pPr>
      <w:r>
        <w:rPr>
          <w:rFonts w:ascii="Arial" w:hAnsi="Arial" w:cs="Arial"/>
          <w:b/>
          <w:caps/>
          <w:szCs w:val="22"/>
        </w:rPr>
        <w:t>motion passed</w:t>
      </w:r>
      <w:r w:rsidR="00F75BE9" w:rsidRPr="00F75BE9">
        <w:rPr>
          <w:rFonts w:ascii="Arial" w:hAnsi="Arial" w:cs="Arial"/>
          <w:b/>
          <w:caps/>
          <w:szCs w:val="22"/>
        </w:rPr>
        <w:t xml:space="preserve">: </w:t>
      </w:r>
      <w:r w:rsidR="00F75BE9" w:rsidRPr="00F75BE9">
        <w:rPr>
          <w:rFonts w:ascii="Arial" w:hAnsi="Arial" w:cs="Arial"/>
          <w:b/>
          <w:szCs w:val="22"/>
        </w:rPr>
        <w:t>6-0-0</w:t>
      </w:r>
    </w:p>
    <w:p w14:paraId="2AAEAED4" w14:textId="77777777" w:rsidR="00CF7F8B" w:rsidRDefault="00F75BE9" w:rsidP="00F75BE9">
      <w:pPr>
        <w:ind w:hanging="720"/>
        <w:rPr>
          <w:rFonts w:ascii="Calibri" w:hAnsi="Calibri" w:cs="Calibri"/>
          <w:bCs/>
          <w:sz w:val="24"/>
        </w:rPr>
      </w:pPr>
      <w:r w:rsidRPr="00F75BE9">
        <w:rPr>
          <w:rFonts w:ascii="Calibri" w:hAnsi="Calibri" w:cs="Calibri"/>
          <w:bCs/>
          <w:sz w:val="24"/>
        </w:rPr>
        <w:tab/>
      </w:r>
    </w:p>
    <w:p w14:paraId="58545989" w14:textId="680A8B36" w:rsidR="00CF7F8B" w:rsidRPr="00CF7F8B" w:rsidRDefault="00CF7F8B" w:rsidP="00F75BE9">
      <w:pPr>
        <w:ind w:hanging="720"/>
        <w:rPr>
          <w:rFonts w:ascii="Arial" w:hAnsi="Arial" w:cs="Arial"/>
          <w:bCs/>
          <w:szCs w:val="22"/>
        </w:rPr>
      </w:pPr>
      <w:r>
        <w:rPr>
          <w:rFonts w:ascii="Calibri" w:hAnsi="Calibri" w:cs="Calibri"/>
          <w:b/>
          <w:sz w:val="24"/>
        </w:rPr>
        <w:tab/>
      </w:r>
      <w:r w:rsidRPr="00CF7F8B">
        <w:rPr>
          <w:rFonts w:ascii="Arial" w:hAnsi="Arial" w:cs="Arial"/>
          <w:bCs/>
          <w:szCs w:val="22"/>
        </w:rPr>
        <w:t>It was moved by Karl Peterman and seconded by Julie Majurin that,</w:t>
      </w:r>
    </w:p>
    <w:p w14:paraId="7F3DBF3E" w14:textId="77777777" w:rsidR="00CF7F8B" w:rsidRPr="00CF7F8B" w:rsidRDefault="00CF7F8B" w:rsidP="00F75BE9">
      <w:pPr>
        <w:ind w:hanging="720"/>
        <w:rPr>
          <w:rFonts w:ascii="Arial" w:hAnsi="Arial" w:cs="Arial"/>
          <w:bCs/>
          <w:szCs w:val="22"/>
        </w:rPr>
      </w:pPr>
    </w:p>
    <w:p w14:paraId="6043CB04" w14:textId="5A260C51" w:rsidR="00F75BE9" w:rsidRPr="00F75BE9" w:rsidRDefault="00F75BE9" w:rsidP="00F75BE9">
      <w:pPr>
        <w:ind w:hanging="720"/>
        <w:rPr>
          <w:rFonts w:ascii="Arial" w:hAnsi="Arial" w:cs="Arial"/>
          <w:bCs/>
          <w:szCs w:val="22"/>
        </w:rPr>
      </w:pPr>
      <w:r w:rsidRPr="00F75BE9">
        <w:rPr>
          <w:rFonts w:ascii="Arial" w:hAnsi="Arial" w:cs="Arial"/>
          <w:b/>
          <w:szCs w:val="22"/>
        </w:rPr>
        <w:t>5</w:t>
      </w:r>
      <w:r w:rsidRPr="00F75BE9">
        <w:rPr>
          <w:rFonts w:ascii="Arial" w:hAnsi="Arial" w:cs="Arial"/>
          <w:bCs/>
          <w:szCs w:val="22"/>
        </w:rPr>
        <w:tab/>
      </w:r>
      <w:r w:rsidR="00CF7F8B" w:rsidRPr="00CF7F8B">
        <w:rPr>
          <w:rFonts w:ascii="Arial" w:hAnsi="Arial" w:cs="Arial"/>
          <w:bCs/>
          <w:szCs w:val="22"/>
        </w:rPr>
        <w:t>T</w:t>
      </w:r>
      <w:r w:rsidRPr="00F75BE9">
        <w:rPr>
          <w:rFonts w:ascii="Arial" w:hAnsi="Arial" w:cs="Arial"/>
          <w:bCs/>
          <w:szCs w:val="22"/>
        </w:rPr>
        <w:t>he Rules of the Board 2.425.008 Strategic Plan, be approved as shown below:</w:t>
      </w:r>
    </w:p>
    <w:p w14:paraId="23D044F4" w14:textId="77777777" w:rsidR="00F75BE9" w:rsidRPr="00F75BE9" w:rsidRDefault="00F75BE9" w:rsidP="00F75BE9">
      <w:pPr>
        <w:ind w:hanging="720"/>
        <w:rPr>
          <w:rFonts w:ascii="Arial" w:hAnsi="Arial" w:cs="Arial"/>
          <w:bCs/>
          <w:szCs w:val="22"/>
        </w:rPr>
      </w:pPr>
      <w:r w:rsidRPr="00F75BE9">
        <w:rPr>
          <w:rFonts w:ascii="Arial" w:hAnsi="Arial" w:cs="Arial"/>
          <w:bCs/>
          <w:szCs w:val="22"/>
        </w:rPr>
        <w:tab/>
      </w:r>
    </w:p>
    <w:p w14:paraId="07F1F8B8" w14:textId="77777777" w:rsidR="00F75BE9" w:rsidRPr="00F75BE9" w:rsidRDefault="00F75BE9" w:rsidP="00F75BE9">
      <w:pPr>
        <w:rPr>
          <w:rFonts w:ascii="Arial" w:hAnsi="Arial" w:cs="Arial"/>
          <w:b/>
          <w:bCs/>
          <w:iCs/>
          <w:szCs w:val="22"/>
        </w:rPr>
      </w:pPr>
      <w:r w:rsidRPr="00F75BE9">
        <w:rPr>
          <w:rFonts w:ascii="Arial" w:hAnsi="Arial" w:cs="Arial"/>
          <w:b/>
          <w:bCs/>
          <w:iCs/>
          <w:szCs w:val="22"/>
        </w:rPr>
        <w:t>2.425.008 Strategic Plan</w:t>
      </w:r>
      <w:r w:rsidRPr="00F75BE9">
        <w:rPr>
          <w:rFonts w:ascii="Arial" w:hAnsi="Arial" w:cs="Arial"/>
          <w:b/>
          <w:bCs/>
          <w:iCs/>
          <w:szCs w:val="22"/>
        </w:rPr>
        <w:tab/>
      </w:r>
    </w:p>
    <w:p w14:paraId="68DF6789" w14:textId="77777777" w:rsidR="00F75BE9" w:rsidRPr="00F75BE9" w:rsidRDefault="00F75BE9" w:rsidP="00F75BE9">
      <w:pPr>
        <w:rPr>
          <w:rFonts w:ascii="Arial" w:hAnsi="Arial" w:cs="Arial"/>
          <w:bCs/>
          <w:iCs/>
          <w:szCs w:val="22"/>
        </w:rPr>
      </w:pPr>
      <w:r w:rsidRPr="00F75BE9">
        <w:rPr>
          <w:rFonts w:ascii="Arial" w:hAnsi="Arial" w:cs="Arial"/>
          <w:bCs/>
          <w:iCs/>
          <w:szCs w:val="22"/>
        </w:rPr>
        <w:t xml:space="preserve">This committee shall </w:t>
      </w:r>
      <w:r w:rsidRPr="00F75BE9">
        <w:rPr>
          <w:rFonts w:ascii="Arial" w:hAnsi="Arial" w:cs="Arial"/>
          <w:bCs/>
          <w:iCs/>
          <w:strike/>
          <w:szCs w:val="22"/>
        </w:rPr>
        <w:t>develop procedures for recommending updates to the strategic plan on a continuous basis.  As a minimum the committee shall</w:t>
      </w:r>
      <w:r w:rsidRPr="00F75BE9">
        <w:rPr>
          <w:rFonts w:ascii="Arial" w:hAnsi="Arial" w:cs="Arial"/>
          <w:bCs/>
          <w:iCs/>
          <w:szCs w:val="22"/>
        </w:rPr>
        <w:t xml:space="preserve"> submit a report to the council prior to the Annual Meeting </w:t>
      </w:r>
      <w:r w:rsidRPr="00F75BE9">
        <w:rPr>
          <w:rFonts w:ascii="Arial" w:hAnsi="Arial" w:cs="Arial"/>
          <w:bCs/>
          <w:iCs/>
          <w:szCs w:val="22"/>
          <w:u w:val="double"/>
        </w:rPr>
        <w:t>that</w:t>
      </w:r>
      <w:r w:rsidRPr="00F75BE9">
        <w:rPr>
          <w:rFonts w:ascii="Arial" w:hAnsi="Arial" w:cs="Arial"/>
          <w:bCs/>
          <w:iCs/>
          <w:strike/>
          <w:szCs w:val="22"/>
        </w:rPr>
        <w:t>.  The report</w:t>
      </w:r>
      <w:r w:rsidRPr="00F75BE9">
        <w:rPr>
          <w:rFonts w:ascii="Arial" w:hAnsi="Arial" w:cs="Arial"/>
          <w:bCs/>
          <w:iCs/>
          <w:szCs w:val="22"/>
        </w:rPr>
        <w:t xml:space="preserve"> includes the </w:t>
      </w:r>
      <w:r w:rsidRPr="00F75BE9">
        <w:rPr>
          <w:rFonts w:ascii="Arial" w:hAnsi="Arial" w:cs="Arial"/>
          <w:bCs/>
          <w:iCs/>
          <w:strike/>
          <w:szCs w:val="22"/>
        </w:rPr>
        <w:t>current</w:t>
      </w:r>
      <w:r w:rsidRPr="00F75BE9">
        <w:rPr>
          <w:rFonts w:ascii="Arial" w:hAnsi="Arial" w:cs="Arial"/>
          <w:bCs/>
          <w:iCs/>
          <w:szCs w:val="22"/>
        </w:rPr>
        <w:t xml:space="preserve"> status of each activity which supports the fulfillment of the committee’s assignments under the strategic plan.   The committee shall report to the council all recommendations for changes to the strategic plan as provided by the committee’s constituents prior to the Annual Meeting.</w:t>
      </w:r>
    </w:p>
    <w:p w14:paraId="5D93D18D" w14:textId="77777777" w:rsidR="00F75BE9" w:rsidRPr="00F75BE9" w:rsidRDefault="00F75BE9" w:rsidP="00F75BE9">
      <w:pPr>
        <w:ind w:hanging="720"/>
        <w:rPr>
          <w:rFonts w:ascii="Arial" w:hAnsi="Arial" w:cs="Arial"/>
          <w:bCs/>
          <w:szCs w:val="22"/>
        </w:rPr>
      </w:pPr>
    </w:p>
    <w:p w14:paraId="0ADB05D0" w14:textId="77777777" w:rsidR="00F75BE9" w:rsidRPr="00F75BE9" w:rsidRDefault="00F75BE9" w:rsidP="00F75BE9">
      <w:pPr>
        <w:rPr>
          <w:rFonts w:ascii="Arial" w:hAnsi="Arial" w:cs="Arial"/>
          <w:bCs/>
          <w:szCs w:val="22"/>
        </w:rPr>
      </w:pPr>
      <w:r w:rsidRPr="00F75BE9">
        <w:rPr>
          <w:rFonts w:ascii="Arial" w:hAnsi="Arial" w:cs="Arial"/>
          <w:b/>
          <w:caps/>
          <w:szCs w:val="22"/>
        </w:rPr>
        <w:t>Background:</w:t>
      </w:r>
      <w:r w:rsidRPr="00F75BE9">
        <w:rPr>
          <w:rFonts w:ascii="Arial" w:hAnsi="Arial" w:cs="Arial"/>
          <w:b/>
          <w:szCs w:val="22"/>
        </w:rPr>
        <w:t xml:space="preserve"> </w:t>
      </w:r>
      <w:r w:rsidRPr="00F75BE9">
        <w:rPr>
          <w:rFonts w:ascii="Arial" w:hAnsi="Arial" w:cs="Arial"/>
          <w:bCs/>
          <w:szCs w:val="22"/>
        </w:rPr>
        <w:t>The proposed language improves the statement’s clarity.</w:t>
      </w:r>
    </w:p>
    <w:p w14:paraId="0F7AAC25" w14:textId="77777777" w:rsidR="00F75BE9" w:rsidRDefault="00F75BE9" w:rsidP="00F75BE9">
      <w:pPr>
        <w:rPr>
          <w:rFonts w:ascii="Arial" w:hAnsi="Arial" w:cs="Arial"/>
          <w:b/>
          <w:szCs w:val="22"/>
          <w:u w:val="single"/>
        </w:rPr>
      </w:pPr>
    </w:p>
    <w:p w14:paraId="568E2F0A" w14:textId="5084F98F" w:rsidR="00A832B9" w:rsidRPr="00A832B9" w:rsidRDefault="00A832B9" w:rsidP="00F75BE9">
      <w:pPr>
        <w:rPr>
          <w:rFonts w:ascii="Arial" w:hAnsi="Arial" w:cs="Arial"/>
          <w:bCs/>
          <w:szCs w:val="22"/>
        </w:rPr>
      </w:pPr>
      <w:r w:rsidRPr="00A832B9">
        <w:rPr>
          <w:rFonts w:ascii="Arial" w:hAnsi="Arial" w:cs="Arial"/>
          <w:b/>
          <w:szCs w:val="22"/>
        </w:rPr>
        <w:t xml:space="preserve">DISCUSSION: </w:t>
      </w:r>
      <w:r w:rsidRPr="00A832B9">
        <w:rPr>
          <w:rFonts w:ascii="Arial" w:hAnsi="Arial" w:cs="Arial"/>
          <w:bCs/>
          <w:szCs w:val="22"/>
        </w:rPr>
        <w:t xml:space="preserve">Bill offered the recommendations above and the committee agreed with the changes. </w:t>
      </w:r>
    </w:p>
    <w:p w14:paraId="38D85DE2" w14:textId="77777777" w:rsidR="00A832B9" w:rsidRPr="00F75BE9" w:rsidRDefault="00A832B9" w:rsidP="00F75BE9">
      <w:pPr>
        <w:rPr>
          <w:rFonts w:ascii="Arial" w:hAnsi="Arial" w:cs="Arial"/>
          <w:b/>
          <w:szCs w:val="22"/>
          <w:u w:val="single"/>
        </w:rPr>
      </w:pPr>
    </w:p>
    <w:p w14:paraId="702AC807" w14:textId="0739DA17" w:rsidR="00F75BE9" w:rsidRPr="00F75BE9" w:rsidRDefault="00CF7F8B" w:rsidP="00F75BE9">
      <w:pPr>
        <w:rPr>
          <w:rFonts w:ascii="Arial" w:hAnsi="Arial" w:cs="Arial"/>
          <w:b/>
          <w:szCs w:val="22"/>
        </w:rPr>
      </w:pPr>
      <w:r w:rsidRPr="00CF7F8B">
        <w:rPr>
          <w:rFonts w:ascii="Arial" w:hAnsi="Arial" w:cs="Arial"/>
          <w:b/>
          <w:szCs w:val="22"/>
        </w:rPr>
        <w:t>MOTION PASSED:</w:t>
      </w:r>
      <w:r w:rsidR="00F75BE9" w:rsidRPr="00F75BE9">
        <w:rPr>
          <w:rFonts w:ascii="Arial" w:hAnsi="Arial" w:cs="Arial"/>
          <w:b/>
          <w:szCs w:val="22"/>
        </w:rPr>
        <w:t xml:space="preserve"> 6-0-0</w:t>
      </w:r>
    </w:p>
    <w:p w14:paraId="4FE4AD7C" w14:textId="3448A469" w:rsidR="00F75BE9" w:rsidRPr="00F75BE9" w:rsidRDefault="00F75BE9" w:rsidP="00CF7F8B">
      <w:pPr>
        <w:rPr>
          <w:rFonts w:ascii="Arial" w:hAnsi="Arial" w:cs="Arial"/>
          <w:szCs w:val="22"/>
        </w:rPr>
      </w:pPr>
    </w:p>
    <w:p w14:paraId="605FB2EE" w14:textId="2EF8CD35" w:rsidR="00205F8D" w:rsidRPr="002F098C" w:rsidRDefault="00205F8D" w:rsidP="00205F8D">
      <w:pPr>
        <w:rPr>
          <w:rFonts w:ascii="Arial" w:hAnsi="Arial" w:cs="Arial"/>
          <w:bCs/>
          <w:szCs w:val="22"/>
        </w:rPr>
      </w:pPr>
      <w:bookmarkStart w:id="22" w:name="_Hlk158107357"/>
      <w:r w:rsidRPr="002F098C">
        <w:rPr>
          <w:rFonts w:ascii="Arial" w:hAnsi="Arial" w:cs="Arial"/>
          <w:bCs/>
          <w:szCs w:val="22"/>
        </w:rPr>
        <w:t xml:space="preserve">It was </w:t>
      </w:r>
      <w:r w:rsidR="002F098C" w:rsidRPr="002F098C">
        <w:rPr>
          <w:rFonts w:ascii="Arial" w:hAnsi="Arial" w:cs="Arial"/>
          <w:bCs/>
          <w:szCs w:val="22"/>
        </w:rPr>
        <w:t>moved by</w:t>
      </w:r>
      <w:r w:rsidRPr="002F098C">
        <w:rPr>
          <w:rFonts w:ascii="Arial" w:hAnsi="Arial" w:cs="Arial"/>
          <w:bCs/>
          <w:szCs w:val="22"/>
        </w:rPr>
        <w:t xml:space="preserve"> Chris Seeton and seconded by Karl Peterman that,</w:t>
      </w:r>
    </w:p>
    <w:p w14:paraId="52602BFA" w14:textId="77777777" w:rsidR="00205F8D" w:rsidRPr="002F098C" w:rsidRDefault="00205F8D" w:rsidP="00205F8D">
      <w:pPr>
        <w:rPr>
          <w:rFonts w:ascii="Arial" w:hAnsi="Arial" w:cs="Arial"/>
          <w:bCs/>
          <w:szCs w:val="22"/>
        </w:rPr>
      </w:pPr>
    </w:p>
    <w:bookmarkEnd w:id="22"/>
    <w:p w14:paraId="41CEC211" w14:textId="6073C012" w:rsidR="002F098C" w:rsidRPr="002F098C" w:rsidRDefault="00CF7F8B" w:rsidP="0077060D">
      <w:pPr>
        <w:numPr>
          <w:ilvl w:val="0"/>
          <w:numId w:val="46"/>
        </w:numPr>
        <w:ind w:left="0" w:hanging="720"/>
        <w:rPr>
          <w:rFonts w:ascii="Arial" w:hAnsi="Arial" w:cs="Arial"/>
          <w:bCs/>
          <w:szCs w:val="22"/>
        </w:rPr>
      </w:pPr>
      <w:r w:rsidRPr="0077060D">
        <w:rPr>
          <w:rFonts w:ascii="Arial" w:hAnsi="Arial" w:cs="Arial"/>
          <w:bCs/>
          <w:szCs w:val="22"/>
        </w:rPr>
        <w:t xml:space="preserve">The </w:t>
      </w:r>
      <w:r w:rsidR="00205F8D" w:rsidRPr="0077060D">
        <w:rPr>
          <w:rFonts w:ascii="Arial" w:hAnsi="Arial" w:cs="Arial"/>
          <w:bCs/>
          <w:szCs w:val="22"/>
        </w:rPr>
        <w:t xml:space="preserve"> </w:t>
      </w:r>
      <w:r w:rsidR="002F098C" w:rsidRPr="0077060D">
        <w:rPr>
          <w:rFonts w:ascii="Arial" w:hAnsi="Arial" w:cs="Arial"/>
          <w:bCs/>
          <w:szCs w:val="22"/>
        </w:rPr>
        <w:t>Standards Committee Manual of Procedures Section 6.2.3.1</w:t>
      </w:r>
      <w:r w:rsidR="0077060D" w:rsidRPr="0077060D">
        <w:rPr>
          <w:rFonts w:ascii="Arial" w:hAnsi="Arial" w:cs="Arial"/>
          <w:bCs/>
          <w:szCs w:val="22"/>
        </w:rPr>
        <w:t xml:space="preserve">, </w:t>
      </w:r>
      <w:r w:rsidR="002F098C" w:rsidRPr="002F098C">
        <w:rPr>
          <w:rFonts w:ascii="Arial" w:hAnsi="Arial" w:cs="Arial"/>
          <w:bCs/>
          <w:i/>
          <w:iCs/>
          <w:szCs w:val="22"/>
        </w:rPr>
        <w:t>CIS Membership</w:t>
      </w:r>
      <w:r w:rsidR="002F098C" w:rsidRPr="002F098C">
        <w:rPr>
          <w:rFonts w:ascii="Arial" w:hAnsi="Arial" w:cs="Arial"/>
          <w:bCs/>
          <w:szCs w:val="22"/>
        </w:rPr>
        <w:t>, be approved as shown below:</w:t>
      </w:r>
    </w:p>
    <w:p w14:paraId="33F7CD49" w14:textId="77777777" w:rsidR="002F098C" w:rsidRPr="002F098C" w:rsidRDefault="002F098C" w:rsidP="002F098C">
      <w:pPr>
        <w:ind w:left="-360"/>
        <w:rPr>
          <w:rFonts w:ascii="Arial" w:hAnsi="Arial" w:cs="Arial"/>
          <w:b/>
          <w:szCs w:val="22"/>
        </w:rPr>
      </w:pPr>
    </w:p>
    <w:p w14:paraId="448B2B75" w14:textId="77777777" w:rsidR="002F098C" w:rsidRPr="002F098C" w:rsidRDefault="002F098C" w:rsidP="002F098C">
      <w:pPr>
        <w:rPr>
          <w:rFonts w:ascii="Arial" w:hAnsi="Arial" w:cs="Arial"/>
          <w:b/>
          <w:szCs w:val="22"/>
        </w:rPr>
      </w:pPr>
      <w:r w:rsidRPr="002F098C">
        <w:rPr>
          <w:rFonts w:ascii="Arial" w:hAnsi="Arial" w:cs="Arial"/>
          <w:b/>
          <w:szCs w:val="22"/>
        </w:rPr>
        <w:t>6.2.3.1 CIS Membership</w:t>
      </w:r>
    </w:p>
    <w:p w14:paraId="2A0EFB5A" w14:textId="77777777" w:rsidR="002F098C" w:rsidRPr="002F098C" w:rsidRDefault="002F098C" w:rsidP="002F098C">
      <w:pPr>
        <w:rPr>
          <w:rFonts w:ascii="Arial" w:hAnsi="Arial" w:cs="Arial"/>
          <w:bCs/>
          <w:szCs w:val="22"/>
        </w:rPr>
      </w:pPr>
      <w:r w:rsidRPr="002F098C">
        <w:rPr>
          <w:rFonts w:ascii="Arial" w:hAnsi="Arial" w:cs="Arial"/>
          <w:bCs/>
          <w:szCs w:val="22"/>
        </w:rPr>
        <w:t xml:space="preserve">CIS is comprised of StdC and non-StdC members with knowledge of Code Development and Standards Development. Membership is subject to approval by the Chair </w:t>
      </w:r>
      <w:r w:rsidRPr="002F098C">
        <w:rPr>
          <w:rFonts w:ascii="Arial" w:hAnsi="Arial" w:cs="Arial"/>
          <w:bCs/>
          <w:strike/>
          <w:szCs w:val="22"/>
        </w:rPr>
        <w:t xml:space="preserve">of Technology Council </w:t>
      </w:r>
      <w:r w:rsidRPr="002F098C">
        <w:rPr>
          <w:rFonts w:ascii="Arial" w:hAnsi="Arial" w:cs="Arial"/>
          <w:bCs/>
          <w:szCs w:val="22"/>
          <w:u w:val="double"/>
        </w:rPr>
        <w:t>Standards Committee</w:t>
      </w:r>
      <w:r w:rsidRPr="002F098C">
        <w:rPr>
          <w:rFonts w:ascii="Arial" w:hAnsi="Arial" w:cs="Arial"/>
          <w:bCs/>
          <w:szCs w:val="22"/>
        </w:rPr>
        <w:t>."</w:t>
      </w:r>
    </w:p>
    <w:p w14:paraId="1BCD68FD" w14:textId="77777777" w:rsidR="002F098C" w:rsidRPr="002F098C" w:rsidRDefault="002F098C" w:rsidP="002F098C">
      <w:pPr>
        <w:rPr>
          <w:rFonts w:ascii="Arial" w:hAnsi="Arial" w:cs="Arial"/>
          <w:bCs/>
          <w:szCs w:val="22"/>
        </w:rPr>
      </w:pPr>
    </w:p>
    <w:p w14:paraId="32417BB7" w14:textId="77777777" w:rsidR="002F098C" w:rsidRPr="002F098C" w:rsidRDefault="002F098C" w:rsidP="002F098C">
      <w:pPr>
        <w:rPr>
          <w:rFonts w:ascii="Arial" w:hAnsi="Arial" w:cs="Arial"/>
          <w:bCs/>
          <w:szCs w:val="22"/>
        </w:rPr>
      </w:pPr>
      <w:r w:rsidRPr="002F098C">
        <w:rPr>
          <w:rFonts w:ascii="Arial" w:hAnsi="Arial" w:cs="Arial"/>
          <w:b/>
          <w:szCs w:val="22"/>
        </w:rPr>
        <w:t>BACKGROUND:</w:t>
      </w:r>
      <w:r w:rsidRPr="002F098C">
        <w:rPr>
          <w:rFonts w:ascii="Arial" w:hAnsi="Arial" w:cs="Arial"/>
          <w:bCs/>
          <w:szCs w:val="22"/>
        </w:rPr>
        <w:t xml:space="preserve"> This proposed change lowers the level of approval from </w:t>
      </w:r>
      <w:proofErr w:type="gramStart"/>
      <w:r w:rsidRPr="002F098C">
        <w:rPr>
          <w:rFonts w:ascii="Arial" w:hAnsi="Arial" w:cs="Arial"/>
          <w:bCs/>
          <w:szCs w:val="22"/>
        </w:rPr>
        <w:t>Technology</w:t>
      </w:r>
      <w:proofErr w:type="gramEnd"/>
      <w:r w:rsidRPr="002F098C">
        <w:rPr>
          <w:rFonts w:ascii="Arial" w:hAnsi="Arial" w:cs="Arial"/>
          <w:bCs/>
          <w:szCs w:val="22"/>
        </w:rPr>
        <w:t xml:space="preserve"> Council to Standards Committee to align with current practices.</w:t>
      </w:r>
    </w:p>
    <w:p w14:paraId="1533F21A" w14:textId="77777777" w:rsidR="002F098C" w:rsidRPr="002F098C" w:rsidRDefault="002F098C" w:rsidP="002F098C">
      <w:pPr>
        <w:rPr>
          <w:rFonts w:ascii="Arial" w:hAnsi="Arial" w:cs="Arial"/>
          <w:bCs/>
          <w:szCs w:val="22"/>
        </w:rPr>
      </w:pPr>
    </w:p>
    <w:p w14:paraId="04DB8207" w14:textId="34D76EA2" w:rsidR="002F098C" w:rsidRPr="002F098C" w:rsidRDefault="002F098C" w:rsidP="002F098C">
      <w:pPr>
        <w:rPr>
          <w:rFonts w:ascii="Arial" w:hAnsi="Arial" w:cs="Arial"/>
          <w:bCs/>
          <w:szCs w:val="22"/>
        </w:rPr>
      </w:pPr>
      <w:r>
        <w:rPr>
          <w:rFonts w:ascii="Arial" w:hAnsi="Arial" w:cs="Arial"/>
          <w:b/>
          <w:caps/>
          <w:szCs w:val="22"/>
        </w:rPr>
        <w:t>MOTION PASSED</w:t>
      </w:r>
      <w:r w:rsidRPr="002F098C">
        <w:rPr>
          <w:rFonts w:ascii="Arial" w:hAnsi="Arial" w:cs="Arial"/>
          <w:b/>
          <w:szCs w:val="22"/>
        </w:rPr>
        <w:t>:</w:t>
      </w:r>
      <w:r w:rsidRPr="002F098C">
        <w:rPr>
          <w:rFonts w:ascii="Arial" w:hAnsi="Arial" w:cs="Arial"/>
          <w:bCs/>
          <w:szCs w:val="22"/>
        </w:rPr>
        <w:t xml:space="preserve"> </w:t>
      </w:r>
      <w:r w:rsidRPr="002F098C">
        <w:rPr>
          <w:rFonts w:ascii="Arial" w:hAnsi="Arial" w:cs="Arial"/>
          <w:b/>
          <w:szCs w:val="22"/>
        </w:rPr>
        <w:t>6-0-0</w:t>
      </w:r>
    </w:p>
    <w:p w14:paraId="3D594733" w14:textId="7417EAF5" w:rsidR="00205F8D" w:rsidRDefault="00205F8D" w:rsidP="002F098C">
      <w:pPr>
        <w:rPr>
          <w:rFonts w:ascii="Arial" w:hAnsi="Arial" w:cs="Arial"/>
          <w:szCs w:val="22"/>
        </w:rPr>
      </w:pPr>
    </w:p>
    <w:p w14:paraId="14B6E1E0" w14:textId="77777777" w:rsidR="002F098C" w:rsidRDefault="002F098C" w:rsidP="002F098C">
      <w:pPr>
        <w:rPr>
          <w:rFonts w:ascii="Arial" w:hAnsi="Arial" w:cs="Arial"/>
          <w:szCs w:val="22"/>
        </w:rPr>
      </w:pPr>
    </w:p>
    <w:p w14:paraId="718DC9B9" w14:textId="62339305" w:rsidR="009F1D9A" w:rsidRPr="009F1D9A" w:rsidRDefault="009F1D9A" w:rsidP="009F1D9A">
      <w:pPr>
        <w:tabs>
          <w:tab w:val="left" w:pos="720"/>
        </w:tabs>
        <w:rPr>
          <w:rFonts w:ascii="Arial" w:hAnsi="Arial" w:cs="Arial"/>
          <w:bCs/>
          <w:szCs w:val="22"/>
        </w:rPr>
      </w:pPr>
      <w:bookmarkStart w:id="23" w:name="_Hlk158107649"/>
      <w:r w:rsidRPr="009F1D9A">
        <w:rPr>
          <w:rFonts w:ascii="Arial" w:hAnsi="Arial" w:cs="Arial"/>
          <w:bCs/>
          <w:szCs w:val="22"/>
        </w:rPr>
        <w:t xml:space="preserve">It was </w:t>
      </w:r>
      <w:r w:rsidR="002F098C">
        <w:rPr>
          <w:rFonts w:ascii="Arial" w:hAnsi="Arial" w:cs="Arial"/>
          <w:bCs/>
          <w:szCs w:val="22"/>
        </w:rPr>
        <w:t>moved by Julie Majurin</w:t>
      </w:r>
      <w:r w:rsidRPr="009F1D9A">
        <w:rPr>
          <w:rFonts w:ascii="Arial" w:hAnsi="Arial" w:cs="Arial"/>
          <w:bCs/>
          <w:szCs w:val="22"/>
        </w:rPr>
        <w:t xml:space="preserve"> and seconded by Karl Peterman that,</w:t>
      </w:r>
    </w:p>
    <w:p w14:paraId="6780A35C" w14:textId="77777777" w:rsidR="009F1D9A" w:rsidRPr="002F098C" w:rsidRDefault="009F1D9A" w:rsidP="009F1D9A">
      <w:pPr>
        <w:tabs>
          <w:tab w:val="left" w:pos="720"/>
        </w:tabs>
        <w:rPr>
          <w:rFonts w:ascii="Arial" w:hAnsi="Arial" w:cs="Arial"/>
          <w:b/>
          <w:szCs w:val="22"/>
        </w:rPr>
      </w:pPr>
    </w:p>
    <w:bookmarkEnd w:id="23"/>
    <w:p w14:paraId="1BCFFBA1" w14:textId="641966B2" w:rsidR="002F098C" w:rsidRPr="002F098C" w:rsidRDefault="002F098C" w:rsidP="002F098C">
      <w:pPr>
        <w:numPr>
          <w:ilvl w:val="0"/>
          <w:numId w:val="46"/>
        </w:numPr>
        <w:ind w:left="0" w:right="-540" w:hanging="720"/>
        <w:rPr>
          <w:rFonts w:ascii="Arial" w:hAnsi="Arial" w:cs="Arial"/>
          <w:bCs/>
          <w:szCs w:val="22"/>
        </w:rPr>
      </w:pPr>
      <w:r w:rsidRPr="002F098C">
        <w:rPr>
          <w:rFonts w:ascii="Arial" w:hAnsi="Arial" w:cs="Arial"/>
          <w:bCs/>
          <w:szCs w:val="22"/>
        </w:rPr>
        <w:t xml:space="preserve">The Standards Committee Reference Manual Section 103.4 </w:t>
      </w:r>
      <w:r w:rsidRPr="002F098C">
        <w:rPr>
          <w:rFonts w:ascii="Arial" w:hAnsi="Arial" w:cs="Arial"/>
          <w:bCs/>
          <w:i/>
          <w:iCs/>
          <w:szCs w:val="22"/>
        </w:rPr>
        <w:t>Meeting Governance, be approved as shown below:</w:t>
      </w:r>
    </w:p>
    <w:p w14:paraId="14F515A0" w14:textId="77777777" w:rsidR="002F098C" w:rsidRPr="002F098C" w:rsidRDefault="002F098C" w:rsidP="002F098C">
      <w:pPr>
        <w:ind w:left="-360"/>
        <w:rPr>
          <w:rFonts w:ascii="Arial" w:hAnsi="Arial" w:cs="Arial"/>
          <w:b/>
          <w:szCs w:val="22"/>
        </w:rPr>
      </w:pPr>
    </w:p>
    <w:p w14:paraId="194B4F34" w14:textId="77777777" w:rsidR="002F098C" w:rsidRPr="002F098C" w:rsidRDefault="002F098C" w:rsidP="002F098C">
      <w:pPr>
        <w:rPr>
          <w:rFonts w:ascii="Arial" w:hAnsi="Arial" w:cs="Arial"/>
          <w:b/>
          <w:szCs w:val="22"/>
        </w:rPr>
      </w:pPr>
      <w:r w:rsidRPr="002F098C">
        <w:rPr>
          <w:rFonts w:ascii="Arial" w:hAnsi="Arial" w:cs="Arial"/>
          <w:b/>
          <w:szCs w:val="22"/>
        </w:rPr>
        <w:t>10.3.4 Meeting Governance</w:t>
      </w:r>
    </w:p>
    <w:p w14:paraId="792A3A94" w14:textId="77777777" w:rsidR="002F098C" w:rsidRPr="002F098C" w:rsidRDefault="002F098C" w:rsidP="002F098C">
      <w:pPr>
        <w:rPr>
          <w:rFonts w:ascii="Arial" w:hAnsi="Arial" w:cs="Arial"/>
          <w:bCs/>
          <w:szCs w:val="22"/>
          <w:u w:val="double"/>
        </w:rPr>
      </w:pPr>
      <w:r w:rsidRPr="002F098C">
        <w:rPr>
          <w:rFonts w:ascii="Arial" w:hAnsi="Arial" w:cs="Arial"/>
          <w:bCs/>
          <w:szCs w:val="22"/>
        </w:rPr>
        <w:t xml:space="preserve">The Chair shall preside over meetings.  In the Chair’s absence, the Chair’s designee will preside.  The conduct of meetings shall be governed by </w:t>
      </w:r>
      <w:r w:rsidRPr="002F098C">
        <w:rPr>
          <w:rFonts w:ascii="Arial" w:hAnsi="Arial" w:cs="Arial"/>
          <w:bCs/>
          <w:strike/>
          <w:szCs w:val="22"/>
        </w:rPr>
        <w:t>Robert’s Rules of Order Newly Revised (general guidance is provided by the ASHRAE booklet, The a-b-c’s of Parliamentary Procedure).</w:t>
      </w:r>
      <w:r w:rsidRPr="002F098C">
        <w:rPr>
          <w:rFonts w:ascii="Arial" w:hAnsi="Arial" w:cs="Arial"/>
          <w:bCs/>
          <w:szCs w:val="22"/>
          <w:u w:val="double"/>
        </w:rPr>
        <w:t>ASHRAE Simplified Rules of Order.</w:t>
      </w:r>
    </w:p>
    <w:p w14:paraId="641644E9" w14:textId="77777777" w:rsidR="002F098C" w:rsidRPr="002F098C" w:rsidRDefault="002F098C" w:rsidP="002F098C">
      <w:pPr>
        <w:rPr>
          <w:rFonts w:ascii="Arial" w:hAnsi="Arial" w:cs="Arial"/>
          <w:bCs/>
          <w:szCs w:val="22"/>
          <w:u w:val="double"/>
        </w:rPr>
      </w:pPr>
    </w:p>
    <w:p w14:paraId="455E964E" w14:textId="77777777" w:rsidR="002F098C" w:rsidRPr="002F098C" w:rsidRDefault="002F098C" w:rsidP="002F098C">
      <w:pPr>
        <w:rPr>
          <w:rFonts w:ascii="Arial" w:hAnsi="Arial" w:cs="Arial"/>
          <w:bCs/>
          <w:szCs w:val="22"/>
        </w:rPr>
      </w:pPr>
      <w:r w:rsidRPr="002F098C">
        <w:rPr>
          <w:rFonts w:ascii="Arial" w:hAnsi="Arial" w:cs="Arial"/>
          <w:b/>
          <w:szCs w:val="22"/>
        </w:rPr>
        <w:t>BACKGROUND:</w:t>
      </w:r>
      <w:r w:rsidRPr="002F098C">
        <w:rPr>
          <w:rFonts w:ascii="Arial" w:hAnsi="Arial" w:cs="Arial"/>
          <w:bCs/>
          <w:szCs w:val="22"/>
        </w:rPr>
        <w:t xml:space="preserve"> This proposed change aligns with our current practice.</w:t>
      </w:r>
    </w:p>
    <w:p w14:paraId="58B90B3F" w14:textId="77777777" w:rsidR="002F098C" w:rsidRPr="002F098C" w:rsidRDefault="002F098C" w:rsidP="002F098C">
      <w:pPr>
        <w:rPr>
          <w:rFonts w:ascii="Arial" w:hAnsi="Arial" w:cs="Arial"/>
          <w:bCs/>
          <w:szCs w:val="22"/>
        </w:rPr>
      </w:pPr>
    </w:p>
    <w:p w14:paraId="4DF152B7" w14:textId="7A0C6410" w:rsidR="002F098C" w:rsidRDefault="004079B6" w:rsidP="002F098C">
      <w:pPr>
        <w:rPr>
          <w:rFonts w:ascii="Arial" w:hAnsi="Arial" w:cs="Arial"/>
          <w:b/>
          <w:szCs w:val="22"/>
        </w:rPr>
      </w:pPr>
      <w:r>
        <w:rPr>
          <w:rFonts w:ascii="Arial" w:hAnsi="Arial" w:cs="Arial"/>
          <w:b/>
          <w:szCs w:val="22"/>
        </w:rPr>
        <w:t>MOTION PASSED</w:t>
      </w:r>
      <w:r w:rsidR="002F098C" w:rsidRPr="002F098C">
        <w:rPr>
          <w:rFonts w:ascii="Arial" w:hAnsi="Arial" w:cs="Arial"/>
          <w:b/>
          <w:szCs w:val="22"/>
        </w:rPr>
        <w:t>:</w:t>
      </w:r>
      <w:r w:rsidR="002F098C" w:rsidRPr="002F098C">
        <w:rPr>
          <w:rFonts w:ascii="Arial" w:hAnsi="Arial" w:cs="Arial"/>
          <w:bCs/>
          <w:szCs w:val="22"/>
        </w:rPr>
        <w:t xml:space="preserve"> </w:t>
      </w:r>
      <w:r w:rsidR="002F098C" w:rsidRPr="002F098C">
        <w:rPr>
          <w:rFonts w:ascii="Arial" w:hAnsi="Arial" w:cs="Arial"/>
          <w:b/>
          <w:szCs w:val="22"/>
        </w:rPr>
        <w:t>6-0-0</w:t>
      </w:r>
    </w:p>
    <w:p w14:paraId="4C0AB7C9" w14:textId="77777777" w:rsidR="004079B6" w:rsidRDefault="004079B6" w:rsidP="002F098C">
      <w:pPr>
        <w:rPr>
          <w:rFonts w:ascii="Arial" w:hAnsi="Arial" w:cs="Arial"/>
          <w:b/>
          <w:szCs w:val="22"/>
        </w:rPr>
      </w:pPr>
    </w:p>
    <w:p w14:paraId="034397E6" w14:textId="05779824" w:rsidR="004079B6" w:rsidRDefault="004079B6" w:rsidP="002F098C">
      <w:pPr>
        <w:rPr>
          <w:rFonts w:ascii="Arial" w:hAnsi="Arial" w:cs="Arial"/>
          <w:bCs/>
          <w:szCs w:val="22"/>
        </w:rPr>
      </w:pPr>
      <w:r w:rsidRPr="004079B6">
        <w:rPr>
          <w:rFonts w:ascii="Arial" w:hAnsi="Arial" w:cs="Arial"/>
          <w:bCs/>
          <w:szCs w:val="22"/>
        </w:rPr>
        <w:t>It was moved by Kelly Cramm and seconded by Chris Seeton that,</w:t>
      </w:r>
    </w:p>
    <w:p w14:paraId="1FD5F894" w14:textId="77777777" w:rsidR="004079B6" w:rsidRPr="002F098C" w:rsidRDefault="004079B6" w:rsidP="002F098C">
      <w:pPr>
        <w:rPr>
          <w:rFonts w:ascii="Arial" w:hAnsi="Arial" w:cs="Arial"/>
          <w:bCs/>
          <w:szCs w:val="22"/>
        </w:rPr>
      </w:pPr>
    </w:p>
    <w:p w14:paraId="23F77E1D" w14:textId="2AED5F84" w:rsidR="004079B6" w:rsidRPr="004079B6" w:rsidRDefault="004079B6" w:rsidP="004079B6">
      <w:pPr>
        <w:ind w:hanging="720"/>
        <w:rPr>
          <w:rFonts w:ascii="Arial" w:hAnsi="Arial" w:cs="Arial"/>
          <w:bCs/>
          <w:szCs w:val="22"/>
        </w:rPr>
      </w:pPr>
      <w:r w:rsidRPr="004079B6">
        <w:rPr>
          <w:rFonts w:ascii="Arial" w:hAnsi="Arial" w:cs="Arial"/>
          <w:b/>
          <w:szCs w:val="22"/>
        </w:rPr>
        <w:t xml:space="preserve">8 </w:t>
      </w:r>
      <w:r>
        <w:rPr>
          <w:rFonts w:ascii="Arial" w:hAnsi="Arial" w:cs="Arial"/>
          <w:bCs/>
          <w:szCs w:val="22"/>
        </w:rPr>
        <w:tab/>
      </w:r>
      <w:r w:rsidRPr="004079B6">
        <w:rPr>
          <w:rFonts w:ascii="Arial" w:hAnsi="Arial" w:cs="Arial"/>
          <w:bCs/>
          <w:szCs w:val="22"/>
        </w:rPr>
        <w:t>The Standards Committee Reference Manual Section 10.3.7 Minutes, Correspondence, Letter Ballots and Drafts be approved as shown:</w:t>
      </w:r>
    </w:p>
    <w:p w14:paraId="0588146C" w14:textId="77777777" w:rsidR="004079B6" w:rsidRPr="004079B6" w:rsidRDefault="004079B6" w:rsidP="004079B6">
      <w:pPr>
        <w:ind w:left="-360"/>
        <w:contextualSpacing/>
        <w:rPr>
          <w:rFonts w:ascii="Arial" w:hAnsi="Arial" w:cs="Arial"/>
          <w:bCs/>
          <w:strike/>
          <w:szCs w:val="22"/>
        </w:rPr>
      </w:pPr>
    </w:p>
    <w:p w14:paraId="508417F3" w14:textId="77777777" w:rsidR="004079B6" w:rsidRPr="004079B6" w:rsidRDefault="004079B6" w:rsidP="004079B6">
      <w:pPr>
        <w:contextualSpacing/>
        <w:rPr>
          <w:rFonts w:ascii="Arial" w:hAnsi="Arial" w:cs="Arial"/>
          <w:bCs/>
          <w:strike/>
          <w:szCs w:val="22"/>
        </w:rPr>
      </w:pPr>
      <w:r w:rsidRPr="004079B6">
        <w:rPr>
          <w:rFonts w:ascii="Arial" w:hAnsi="Arial" w:cs="Arial"/>
          <w:bCs/>
          <w:strike/>
          <w:szCs w:val="22"/>
        </w:rPr>
        <w:t xml:space="preserve">10.3.7 Minutes, Correspondence, Letter Ballots and Drafts </w:t>
      </w:r>
    </w:p>
    <w:p w14:paraId="76979F43" w14:textId="77777777" w:rsidR="004079B6" w:rsidRPr="004079B6" w:rsidRDefault="004079B6" w:rsidP="004079B6">
      <w:pPr>
        <w:contextualSpacing/>
        <w:rPr>
          <w:rFonts w:ascii="Arial" w:hAnsi="Arial" w:cs="Arial"/>
          <w:bCs/>
          <w:strike/>
          <w:szCs w:val="22"/>
        </w:rPr>
      </w:pPr>
      <w:r w:rsidRPr="004079B6">
        <w:rPr>
          <w:rFonts w:ascii="Arial" w:hAnsi="Arial" w:cs="Arial"/>
          <w:bCs/>
          <w:strike/>
          <w:szCs w:val="22"/>
        </w:rPr>
        <w:t>The Chair shall distribute, or have a designee distribute, minutes of meetings, letter ballots and code proposal drafts to CISTG members and the CIS Chair.</w:t>
      </w:r>
    </w:p>
    <w:p w14:paraId="31C5D350" w14:textId="77777777" w:rsidR="004079B6" w:rsidRPr="004079B6" w:rsidRDefault="004079B6" w:rsidP="004079B6">
      <w:pPr>
        <w:contextualSpacing/>
        <w:rPr>
          <w:rFonts w:ascii="Arial" w:hAnsi="Arial" w:cs="Arial"/>
          <w:bCs/>
          <w:strike/>
          <w:szCs w:val="22"/>
        </w:rPr>
      </w:pPr>
    </w:p>
    <w:p w14:paraId="0D487537" w14:textId="77777777" w:rsidR="004079B6" w:rsidRPr="004079B6" w:rsidRDefault="004079B6" w:rsidP="004079B6">
      <w:pPr>
        <w:contextualSpacing/>
        <w:rPr>
          <w:rFonts w:ascii="Arial" w:hAnsi="Arial" w:cs="Arial"/>
          <w:bCs/>
          <w:szCs w:val="22"/>
        </w:rPr>
      </w:pPr>
      <w:r w:rsidRPr="004079B6">
        <w:rPr>
          <w:rFonts w:ascii="Arial" w:hAnsi="Arial" w:cs="Arial"/>
          <w:b/>
          <w:szCs w:val="22"/>
        </w:rPr>
        <w:t>BACKGROUND:</w:t>
      </w:r>
      <w:r w:rsidRPr="004079B6">
        <w:rPr>
          <w:rFonts w:ascii="Arial" w:hAnsi="Arial" w:cs="Arial"/>
          <w:bCs/>
          <w:szCs w:val="22"/>
        </w:rPr>
        <w:t xml:space="preserve"> This section is a duplicate of Section 10.3.5</w:t>
      </w:r>
      <w:r w:rsidRPr="004079B6">
        <w:rPr>
          <w:rFonts w:ascii="Arial" w:hAnsi="Arial" w:cs="Arial"/>
          <w:sz w:val="24"/>
          <w:szCs w:val="20"/>
        </w:rPr>
        <w:t xml:space="preserve"> </w:t>
      </w:r>
      <w:r w:rsidRPr="004079B6">
        <w:rPr>
          <w:rFonts w:ascii="Arial" w:hAnsi="Arial" w:cs="Arial"/>
          <w:bCs/>
          <w:szCs w:val="22"/>
        </w:rPr>
        <w:t>Minutes of Meetings (including Conference Call meetings).</w:t>
      </w:r>
    </w:p>
    <w:p w14:paraId="2FC56798" w14:textId="77777777" w:rsidR="004079B6" w:rsidRPr="004079B6" w:rsidRDefault="004079B6" w:rsidP="004079B6">
      <w:pPr>
        <w:contextualSpacing/>
        <w:rPr>
          <w:rFonts w:ascii="Arial" w:hAnsi="Arial" w:cs="Arial"/>
          <w:b/>
          <w:szCs w:val="22"/>
        </w:rPr>
      </w:pPr>
    </w:p>
    <w:p w14:paraId="4323F6EE" w14:textId="1D375B75" w:rsidR="004079B6" w:rsidRDefault="004079B6" w:rsidP="004079B6">
      <w:pPr>
        <w:contextualSpacing/>
        <w:rPr>
          <w:rFonts w:ascii="Arial" w:hAnsi="Arial" w:cs="Arial"/>
          <w:b/>
          <w:szCs w:val="22"/>
        </w:rPr>
      </w:pPr>
      <w:r w:rsidRPr="004079B6">
        <w:rPr>
          <w:rFonts w:ascii="Arial" w:hAnsi="Arial" w:cs="Arial"/>
          <w:b/>
          <w:szCs w:val="22"/>
        </w:rPr>
        <w:t>VOTE: 6-0-0</w:t>
      </w:r>
    </w:p>
    <w:p w14:paraId="53D5C83B" w14:textId="77777777" w:rsidR="004079B6" w:rsidRDefault="004079B6" w:rsidP="004079B6">
      <w:pPr>
        <w:contextualSpacing/>
        <w:rPr>
          <w:rFonts w:ascii="Arial" w:hAnsi="Arial" w:cs="Arial"/>
          <w:b/>
          <w:szCs w:val="22"/>
        </w:rPr>
      </w:pPr>
    </w:p>
    <w:p w14:paraId="18461795" w14:textId="77777777" w:rsidR="006C0920" w:rsidRDefault="004079B6" w:rsidP="006C0920">
      <w:pPr>
        <w:contextualSpacing/>
        <w:rPr>
          <w:rFonts w:ascii="Arial" w:hAnsi="Arial" w:cs="Arial"/>
          <w:bCs/>
          <w:szCs w:val="22"/>
        </w:rPr>
      </w:pPr>
      <w:r w:rsidRPr="004079B6">
        <w:rPr>
          <w:rFonts w:ascii="Arial" w:hAnsi="Arial" w:cs="Arial"/>
          <w:bCs/>
          <w:szCs w:val="22"/>
        </w:rPr>
        <w:t>It was moved by</w:t>
      </w:r>
      <w:r w:rsidR="006C0920">
        <w:rPr>
          <w:rFonts w:ascii="Arial" w:hAnsi="Arial" w:cs="Arial"/>
          <w:bCs/>
          <w:szCs w:val="22"/>
        </w:rPr>
        <w:t xml:space="preserve"> Julie Majurin and seconded by Karl Peterman that,</w:t>
      </w:r>
    </w:p>
    <w:p w14:paraId="7AC596B9" w14:textId="77777777" w:rsidR="006C0920" w:rsidRDefault="006C0920" w:rsidP="006C0920">
      <w:pPr>
        <w:contextualSpacing/>
        <w:rPr>
          <w:rFonts w:ascii="Arial" w:hAnsi="Arial" w:cs="Arial"/>
          <w:bCs/>
          <w:szCs w:val="22"/>
        </w:rPr>
      </w:pPr>
    </w:p>
    <w:p w14:paraId="02406593" w14:textId="7D9D2F3C" w:rsidR="006C0920" w:rsidRPr="006C0920" w:rsidRDefault="004079B6" w:rsidP="006C0920">
      <w:pPr>
        <w:ind w:hanging="720"/>
        <w:contextualSpacing/>
        <w:rPr>
          <w:rFonts w:ascii="Arial" w:hAnsi="Arial" w:cs="Arial"/>
          <w:bCs/>
          <w:szCs w:val="22"/>
        </w:rPr>
      </w:pPr>
      <w:r w:rsidRPr="004079B6">
        <w:rPr>
          <w:rFonts w:ascii="Arial" w:hAnsi="Arial" w:cs="Arial"/>
          <w:b/>
          <w:szCs w:val="22"/>
        </w:rPr>
        <w:t>9</w:t>
      </w:r>
      <w:r w:rsidR="006C0920">
        <w:rPr>
          <w:rFonts w:ascii="Arial" w:hAnsi="Arial" w:cs="Arial"/>
          <w:b/>
          <w:szCs w:val="22"/>
        </w:rPr>
        <w:tab/>
      </w:r>
      <w:r w:rsidR="006C0920" w:rsidRPr="006C0920">
        <w:rPr>
          <w:rFonts w:ascii="Arial" w:hAnsi="Arial" w:cs="Arial"/>
          <w:bCs/>
          <w:szCs w:val="22"/>
        </w:rPr>
        <w:t>The</w:t>
      </w:r>
      <w:r w:rsidR="006C0920">
        <w:rPr>
          <w:rFonts w:ascii="Arial" w:hAnsi="Arial" w:cs="Arial"/>
          <w:bCs/>
          <w:szCs w:val="22"/>
        </w:rPr>
        <w:t xml:space="preserve"> </w:t>
      </w:r>
      <w:r w:rsidR="006C0920" w:rsidRPr="006C0920">
        <w:rPr>
          <w:rFonts w:ascii="Arial" w:hAnsi="Arial" w:cs="Arial"/>
          <w:bCs/>
          <w:szCs w:val="22"/>
        </w:rPr>
        <w:t xml:space="preserve">Standards Committee Reference Manual Section 9.1 </w:t>
      </w:r>
      <w:r w:rsidR="006C0920" w:rsidRPr="006C0920">
        <w:rPr>
          <w:rFonts w:ascii="Arial" w:hAnsi="Arial" w:cs="Arial"/>
          <w:bCs/>
          <w:i/>
          <w:iCs/>
          <w:szCs w:val="22"/>
        </w:rPr>
        <w:t>Responsibilities</w:t>
      </w:r>
      <w:r w:rsidR="006C0920" w:rsidRPr="006C0920">
        <w:rPr>
          <w:rFonts w:ascii="Arial" w:hAnsi="Arial" w:cs="Arial"/>
          <w:bCs/>
          <w:szCs w:val="22"/>
        </w:rPr>
        <w:t>, be approved as shown below:</w:t>
      </w:r>
    </w:p>
    <w:p w14:paraId="7B856163" w14:textId="77777777" w:rsidR="006C0920" w:rsidRPr="006C0920" w:rsidRDefault="006C0920" w:rsidP="006C0920">
      <w:pPr>
        <w:tabs>
          <w:tab w:val="left" w:pos="0"/>
        </w:tabs>
        <w:ind w:hanging="720"/>
        <w:rPr>
          <w:rFonts w:ascii="Arial" w:hAnsi="Arial" w:cs="Arial"/>
          <w:b/>
          <w:bCs/>
          <w:szCs w:val="22"/>
        </w:rPr>
      </w:pPr>
    </w:p>
    <w:p w14:paraId="46F5FA85" w14:textId="77777777" w:rsidR="006C0920" w:rsidRPr="006C0920" w:rsidRDefault="006C0920" w:rsidP="006C0920">
      <w:pPr>
        <w:tabs>
          <w:tab w:val="left" w:pos="0"/>
        </w:tabs>
        <w:rPr>
          <w:rFonts w:ascii="Arial" w:hAnsi="Arial" w:cs="Arial"/>
          <w:b/>
          <w:bCs/>
          <w:szCs w:val="22"/>
        </w:rPr>
      </w:pPr>
      <w:r w:rsidRPr="006C0920">
        <w:rPr>
          <w:rFonts w:ascii="Arial" w:hAnsi="Arial" w:cs="Arial"/>
          <w:b/>
          <w:bCs/>
          <w:szCs w:val="22"/>
        </w:rPr>
        <w:t>9.1 Responsibilities</w:t>
      </w:r>
    </w:p>
    <w:p w14:paraId="65988BEB" w14:textId="77777777" w:rsidR="006C0920" w:rsidRPr="006C0920" w:rsidRDefault="006C0920" w:rsidP="006C0920">
      <w:pPr>
        <w:tabs>
          <w:tab w:val="left" w:pos="0"/>
        </w:tabs>
        <w:rPr>
          <w:rFonts w:ascii="Arial" w:hAnsi="Arial" w:cs="Arial"/>
          <w:bCs/>
          <w:szCs w:val="22"/>
        </w:rPr>
      </w:pPr>
      <w:r w:rsidRPr="006C0920">
        <w:rPr>
          <w:rFonts w:ascii="Arial" w:hAnsi="Arial" w:cs="Arial"/>
          <w:bCs/>
          <w:szCs w:val="22"/>
        </w:rPr>
        <w:t>SPLS is responsible for but not limited to:</w:t>
      </w:r>
    </w:p>
    <w:p w14:paraId="283C9AC7" w14:textId="77777777" w:rsidR="006C0920" w:rsidRPr="006C0920" w:rsidRDefault="006C0920" w:rsidP="006C0920">
      <w:pPr>
        <w:tabs>
          <w:tab w:val="left" w:pos="0"/>
        </w:tabs>
        <w:rPr>
          <w:rFonts w:ascii="Arial" w:hAnsi="Arial" w:cs="Arial"/>
          <w:bCs/>
          <w:szCs w:val="22"/>
        </w:rPr>
      </w:pPr>
      <w:r w:rsidRPr="006C0920">
        <w:rPr>
          <w:rFonts w:ascii="Arial" w:hAnsi="Arial" w:cs="Arial"/>
          <w:bCs/>
          <w:szCs w:val="22"/>
        </w:rPr>
        <w:t>a) maintaining titles, purposes and scopes for active projects and recommending changes for StdC approval,</w:t>
      </w:r>
    </w:p>
    <w:p w14:paraId="380A870E" w14:textId="77777777" w:rsidR="006C0920" w:rsidRPr="006C0920" w:rsidRDefault="006C0920" w:rsidP="006C0920">
      <w:pPr>
        <w:tabs>
          <w:tab w:val="left" w:pos="0"/>
        </w:tabs>
        <w:rPr>
          <w:rFonts w:ascii="Arial" w:hAnsi="Arial" w:cs="Arial"/>
          <w:bCs/>
          <w:szCs w:val="22"/>
        </w:rPr>
      </w:pPr>
      <w:r w:rsidRPr="006C0920">
        <w:rPr>
          <w:rFonts w:ascii="Arial" w:hAnsi="Arial" w:cs="Arial"/>
          <w:bCs/>
          <w:szCs w:val="22"/>
        </w:rPr>
        <w:t>b) tracking the status of PCs,</w:t>
      </w:r>
    </w:p>
    <w:p w14:paraId="06EBF7DC" w14:textId="77777777" w:rsidR="006C0920" w:rsidRPr="006C0920" w:rsidRDefault="006C0920" w:rsidP="006C0920">
      <w:pPr>
        <w:tabs>
          <w:tab w:val="left" w:pos="0"/>
        </w:tabs>
        <w:rPr>
          <w:rFonts w:ascii="Arial" w:hAnsi="Arial" w:cs="Arial"/>
          <w:bCs/>
          <w:szCs w:val="22"/>
        </w:rPr>
      </w:pPr>
      <w:r w:rsidRPr="006C0920">
        <w:rPr>
          <w:rFonts w:ascii="Arial" w:hAnsi="Arial" w:cs="Arial"/>
          <w:bCs/>
          <w:szCs w:val="22"/>
        </w:rPr>
        <w:t>c) approving PC membership,</w:t>
      </w:r>
    </w:p>
    <w:p w14:paraId="2590693F" w14:textId="77777777" w:rsidR="006C0920" w:rsidRPr="006C0920" w:rsidRDefault="006C0920" w:rsidP="006C0920">
      <w:pPr>
        <w:tabs>
          <w:tab w:val="left" w:pos="0"/>
        </w:tabs>
        <w:rPr>
          <w:rFonts w:ascii="Arial" w:hAnsi="Arial" w:cs="Arial"/>
          <w:bCs/>
          <w:szCs w:val="22"/>
        </w:rPr>
      </w:pPr>
      <w:r w:rsidRPr="006C0920">
        <w:rPr>
          <w:rFonts w:ascii="Arial" w:hAnsi="Arial" w:cs="Arial"/>
          <w:bCs/>
          <w:szCs w:val="22"/>
        </w:rPr>
        <w:t>d) approving drafts for normal track Standard or Guideline publication public review,</w:t>
      </w:r>
    </w:p>
    <w:p w14:paraId="302263D0" w14:textId="77777777" w:rsidR="006C0920" w:rsidRPr="006C0920" w:rsidRDefault="006C0920" w:rsidP="006C0920">
      <w:pPr>
        <w:tabs>
          <w:tab w:val="left" w:pos="0"/>
        </w:tabs>
        <w:rPr>
          <w:rFonts w:ascii="Arial" w:hAnsi="Arial" w:cs="Arial"/>
          <w:bCs/>
          <w:szCs w:val="22"/>
        </w:rPr>
      </w:pPr>
      <w:r w:rsidRPr="006C0920">
        <w:rPr>
          <w:rFonts w:ascii="Arial" w:hAnsi="Arial" w:cs="Arial"/>
          <w:bCs/>
          <w:szCs w:val="22"/>
        </w:rPr>
        <w:t>e) training PC chairs,</w:t>
      </w:r>
    </w:p>
    <w:p w14:paraId="325BF8CE" w14:textId="77777777" w:rsidR="006C0920" w:rsidRPr="006C0920" w:rsidRDefault="006C0920" w:rsidP="006C0920">
      <w:pPr>
        <w:tabs>
          <w:tab w:val="left" w:pos="0"/>
        </w:tabs>
        <w:rPr>
          <w:rFonts w:ascii="Arial" w:hAnsi="Arial" w:cs="Arial"/>
          <w:bCs/>
          <w:strike/>
          <w:szCs w:val="22"/>
        </w:rPr>
      </w:pPr>
      <w:r w:rsidRPr="006C0920">
        <w:rPr>
          <w:rFonts w:ascii="Arial" w:hAnsi="Arial" w:cs="Arial"/>
          <w:bCs/>
          <w:strike/>
          <w:szCs w:val="22"/>
        </w:rPr>
        <w:t>f) approving PC work plans,</w:t>
      </w:r>
    </w:p>
    <w:p w14:paraId="0D64D34D" w14:textId="77777777" w:rsidR="006C0920" w:rsidRPr="006C0920" w:rsidRDefault="006C0920" w:rsidP="006C0920">
      <w:pPr>
        <w:tabs>
          <w:tab w:val="left" w:pos="0"/>
        </w:tabs>
        <w:rPr>
          <w:rFonts w:ascii="Arial" w:hAnsi="Arial" w:cs="Arial"/>
          <w:bCs/>
          <w:szCs w:val="22"/>
        </w:rPr>
      </w:pPr>
      <w:r w:rsidRPr="006C0920">
        <w:rPr>
          <w:rFonts w:ascii="Arial" w:hAnsi="Arial" w:cs="Arial"/>
          <w:bCs/>
          <w:strike/>
          <w:szCs w:val="22"/>
        </w:rPr>
        <w:t>g</w:t>
      </w:r>
      <w:r w:rsidRPr="006C0920">
        <w:rPr>
          <w:rFonts w:ascii="Arial" w:hAnsi="Arial" w:cs="Arial"/>
          <w:bCs/>
          <w:szCs w:val="22"/>
          <w:u w:val="single"/>
        </w:rPr>
        <w:t>f</w:t>
      </w:r>
      <w:r w:rsidRPr="006C0920">
        <w:rPr>
          <w:rFonts w:ascii="Arial" w:hAnsi="Arial" w:cs="Arial"/>
          <w:bCs/>
          <w:szCs w:val="22"/>
        </w:rPr>
        <w:t>) reporting on the status of PC work plans, and</w:t>
      </w:r>
    </w:p>
    <w:p w14:paraId="700AE9FE" w14:textId="77777777" w:rsidR="006C0920" w:rsidRPr="006C0920" w:rsidRDefault="006C0920" w:rsidP="006C0920">
      <w:pPr>
        <w:tabs>
          <w:tab w:val="left" w:pos="0"/>
        </w:tabs>
        <w:rPr>
          <w:rFonts w:ascii="Arial" w:hAnsi="Arial" w:cs="Arial"/>
          <w:bCs/>
          <w:szCs w:val="22"/>
        </w:rPr>
      </w:pPr>
      <w:r w:rsidRPr="006C0920">
        <w:rPr>
          <w:rFonts w:ascii="Arial" w:hAnsi="Arial" w:cs="Arial"/>
          <w:bCs/>
          <w:strike/>
          <w:szCs w:val="22"/>
        </w:rPr>
        <w:t>h</w:t>
      </w:r>
      <w:r w:rsidRPr="006C0920">
        <w:rPr>
          <w:rFonts w:ascii="Arial" w:hAnsi="Arial" w:cs="Arial"/>
          <w:bCs/>
          <w:szCs w:val="22"/>
          <w:u w:val="single"/>
        </w:rPr>
        <w:t>g</w:t>
      </w:r>
      <w:r w:rsidRPr="006C0920">
        <w:rPr>
          <w:rFonts w:ascii="Arial" w:hAnsi="Arial" w:cs="Arial"/>
          <w:bCs/>
          <w:szCs w:val="22"/>
        </w:rPr>
        <w:t>) recommending to StdC approval of PC requests for waivers to PASA.</w:t>
      </w:r>
    </w:p>
    <w:p w14:paraId="6DBF97E0" w14:textId="77777777" w:rsidR="006C0920" w:rsidRPr="006C0920" w:rsidRDefault="006C0920" w:rsidP="006C0920">
      <w:pPr>
        <w:tabs>
          <w:tab w:val="left" w:pos="0"/>
        </w:tabs>
        <w:rPr>
          <w:rFonts w:ascii="Arial" w:hAnsi="Arial" w:cs="Arial"/>
          <w:bCs/>
          <w:szCs w:val="22"/>
        </w:rPr>
      </w:pPr>
    </w:p>
    <w:p w14:paraId="260E0B6D" w14:textId="6A326E13" w:rsidR="004079B6" w:rsidRPr="004079B6" w:rsidRDefault="006C0920" w:rsidP="006C0920">
      <w:pPr>
        <w:tabs>
          <w:tab w:val="left" w:pos="0"/>
        </w:tabs>
        <w:rPr>
          <w:rFonts w:ascii="Arial" w:hAnsi="Arial" w:cs="Arial"/>
          <w:b/>
          <w:szCs w:val="22"/>
        </w:rPr>
      </w:pPr>
      <w:r w:rsidRPr="006C0920">
        <w:rPr>
          <w:rFonts w:ascii="Arial" w:hAnsi="Arial" w:cs="Arial"/>
          <w:b/>
          <w:bCs/>
          <w:szCs w:val="22"/>
        </w:rPr>
        <w:t>BACKGROUND:</w:t>
      </w:r>
      <w:r w:rsidRPr="006C0920">
        <w:rPr>
          <w:rFonts w:ascii="Arial" w:hAnsi="Arial" w:cs="Arial"/>
          <w:bCs/>
          <w:szCs w:val="22"/>
        </w:rPr>
        <w:t xml:space="preserve"> This proposed change aligns with current practice. SPLS does not approve work plans.</w:t>
      </w:r>
    </w:p>
    <w:p w14:paraId="422C6D18" w14:textId="77777777" w:rsidR="006C0920" w:rsidRDefault="006C0920" w:rsidP="004079B6">
      <w:pPr>
        <w:rPr>
          <w:rFonts w:ascii="Arial" w:hAnsi="Arial" w:cs="Arial"/>
          <w:b/>
          <w:szCs w:val="22"/>
        </w:rPr>
      </w:pPr>
    </w:p>
    <w:p w14:paraId="7090B00E" w14:textId="066A5AC2" w:rsidR="00AF60E5" w:rsidRPr="00AF60E5" w:rsidRDefault="00AF60E5" w:rsidP="004079B6">
      <w:pPr>
        <w:rPr>
          <w:rFonts w:ascii="Arial" w:hAnsi="Arial" w:cs="Arial"/>
          <w:bCs/>
          <w:szCs w:val="22"/>
        </w:rPr>
      </w:pPr>
      <w:r>
        <w:rPr>
          <w:rFonts w:ascii="Arial" w:hAnsi="Arial" w:cs="Arial"/>
          <w:b/>
          <w:szCs w:val="22"/>
        </w:rPr>
        <w:t xml:space="preserve">DISCUSSION: </w:t>
      </w:r>
      <w:r w:rsidRPr="00AF60E5">
        <w:rPr>
          <w:rFonts w:ascii="Arial" w:hAnsi="Arial" w:cs="Arial"/>
          <w:bCs/>
          <w:szCs w:val="22"/>
        </w:rPr>
        <w:t xml:space="preserve">This was sent to Justin Prosser for review and input, PPIS made additional changes. </w:t>
      </w:r>
    </w:p>
    <w:p w14:paraId="621B4B77" w14:textId="77777777" w:rsidR="00AF60E5" w:rsidRPr="00AF60E5" w:rsidRDefault="00AF60E5" w:rsidP="004079B6">
      <w:pPr>
        <w:rPr>
          <w:rFonts w:ascii="Arial" w:hAnsi="Arial" w:cs="Arial"/>
          <w:bCs/>
          <w:szCs w:val="22"/>
        </w:rPr>
      </w:pPr>
    </w:p>
    <w:p w14:paraId="6B66D796" w14:textId="0A91FCC6" w:rsidR="009F1D9A" w:rsidRDefault="009F1D9A" w:rsidP="004079B6">
      <w:pPr>
        <w:rPr>
          <w:rFonts w:ascii="Arial" w:hAnsi="Arial" w:cs="Arial"/>
          <w:bCs/>
          <w:szCs w:val="22"/>
        </w:rPr>
      </w:pPr>
      <w:r w:rsidRPr="009F1D9A">
        <w:rPr>
          <w:rFonts w:ascii="Arial" w:hAnsi="Arial" w:cs="Arial"/>
          <w:b/>
          <w:szCs w:val="22"/>
        </w:rPr>
        <w:t xml:space="preserve">MOTION </w:t>
      </w:r>
      <w:r w:rsidR="006C0920">
        <w:rPr>
          <w:rFonts w:ascii="Arial" w:hAnsi="Arial" w:cs="Arial"/>
          <w:b/>
          <w:szCs w:val="22"/>
        </w:rPr>
        <w:t>P</w:t>
      </w:r>
      <w:r w:rsidRPr="009F1D9A">
        <w:rPr>
          <w:rFonts w:ascii="Arial" w:hAnsi="Arial" w:cs="Arial"/>
          <w:b/>
          <w:szCs w:val="22"/>
        </w:rPr>
        <w:t>ASSED:</w:t>
      </w:r>
      <w:r>
        <w:rPr>
          <w:rFonts w:ascii="Arial" w:hAnsi="Arial" w:cs="Arial"/>
          <w:bCs/>
          <w:szCs w:val="22"/>
        </w:rPr>
        <w:t xml:space="preserve"> </w:t>
      </w:r>
      <w:r w:rsidR="006C0920" w:rsidRPr="006C0920">
        <w:rPr>
          <w:rFonts w:ascii="Arial" w:hAnsi="Arial" w:cs="Arial"/>
          <w:b/>
          <w:szCs w:val="22"/>
        </w:rPr>
        <w:t>6-0-0</w:t>
      </w:r>
    </w:p>
    <w:p w14:paraId="1F839903" w14:textId="77777777" w:rsidR="009F1D9A" w:rsidRDefault="009F1D9A" w:rsidP="009F1D9A">
      <w:pPr>
        <w:tabs>
          <w:tab w:val="left" w:pos="720"/>
        </w:tabs>
        <w:ind w:left="720"/>
        <w:rPr>
          <w:rFonts w:ascii="Arial" w:hAnsi="Arial" w:cs="Arial"/>
          <w:bCs/>
          <w:szCs w:val="22"/>
        </w:rPr>
      </w:pPr>
    </w:p>
    <w:p w14:paraId="01E29B1A" w14:textId="338FE5C1" w:rsidR="009F1D9A" w:rsidRPr="009F1D9A" w:rsidRDefault="009F1D9A" w:rsidP="009F1D9A">
      <w:pPr>
        <w:tabs>
          <w:tab w:val="left" w:pos="720"/>
        </w:tabs>
        <w:rPr>
          <w:rFonts w:ascii="Arial" w:hAnsi="Arial" w:cs="Arial"/>
          <w:bCs/>
          <w:szCs w:val="22"/>
        </w:rPr>
      </w:pPr>
      <w:bookmarkStart w:id="24" w:name="_Hlk158109319"/>
      <w:r w:rsidRPr="009F1D9A">
        <w:rPr>
          <w:rFonts w:ascii="Arial" w:hAnsi="Arial" w:cs="Arial"/>
          <w:bCs/>
          <w:szCs w:val="22"/>
        </w:rPr>
        <w:t xml:space="preserve">It was recommended that </w:t>
      </w:r>
      <w:r w:rsidR="006C0920">
        <w:rPr>
          <w:rFonts w:ascii="Arial" w:hAnsi="Arial" w:cs="Arial"/>
          <w:bCs/>
          <w:szCs w:val="22"/>
        </w:rPr>
        <w:t>Kelley Cramm</w:t>
      </w:r>
      <w:r w:rsidRPr="009F1D9A">
        <w:rPr>
          <w:rFonts w:ascii="Arial" w:hAnsi="Arial" w:cs="Arial"/>
          <w:bCs/>
          <w:szCs w:val="22"/>
        </w:rPr>
        <w:t xml:space="preserve"> and seconded by </w:t>
      </w:r>
      <w:r w:rsidR="006C0920">
        <w:rPr>
          <w:rFonts w:ascii="Arial" w:hAnsi="Arial" w:cs="Arial"/>
          <w:bCs/>
          <w:szCs w:val="22"/>
        </w:rPr>
        <w:t>Karl Peterman</w:t>
      </w:r>
      <w:r w:rsidRPr="009F1D9A">
        <w:rPr>
          <w:rFonts w:ascii="Arial" w:hAnsi="Arial" w:cs="Arial"/>
          <w:bCs/>
          <w:szCs w:val="22"/>
        </w:rPr>
        <w:t xml:space="preserve"> that,</w:t>
      </w:r>
    </w:p>
    <w:p w14:paraId="6D64E4D9" w14:textId="77777777" w:rsidR="009F1D9A" w:rsidRPr="009F1D9A" w:rsidRDefault="009F1D9A" w:rsidP="009F1D9A">
      <w:pPr>
        <w:tabs>
          <w:tab w:val="left" w:pos="720"/>
        </w:tabs>
        <w:rPr>
          <w:rFonts w:ascii="Arial" w:hAnsi="Arial" w:cs="Arial"/>
          <w:b/>
          <w:szCs w:val="22"/>
        </w:rPr>
      </w:pPr>
    </w:p>
    <w:p w14:paraId="24A2F401" w14:textId="77777777" w:rsidR="00917875" w:rsidRPr="00917875" w:rsidRDefault="00917875" w:rsidP="00917875">
      <w:pPr>
        <w:ind w:left="720"/>
        <w:rPr>
          <w:rFonts w:ascii="Arial" w:hAnsi="Arial" w:cs="Arial"/>
          <w:bCs/>
          <w:szCs w:val="22"/>
        </w:rPr>
      </w:pPr>
      <w:bookmarkStart w:id="25" w:name="_Hlk106096534"/>
      <w:bookmarkEnd w:id="24"/>
    </w:p>
    <w:bookmarkEnd w:id="25"/>
    <w:p w14:paraId="613C1F69" w14:textId="7B6064EB" w:rsidR="006C0920" w:rsidRPr="00AF60E5" w:rsidRDefault="006C0920" w:rsidP="006C0920">
      <w:pPr>
        <w:ind w:left="-360" w:hanging="360"/>
        <w:rPr>
          <w:rFonts w:ascii="Arial" w:hAnsi="Arial" w:cs="Arial"/>
          <w:b/>
          <w:szCs w:val="22"/>
          <w:u w:val="single"/>
        </w:rPr>
      </w:pPr>
      <w:r>
        <w:rPr>
          <w:rFonts w:ascii="Arial" w:hAnsi="Arial" w:cs="Arial"/>
          <w:b/>
          <w:szCs w:val="22"/>
        </w:rPr>
        <w:t>10</w:t>
      </w:r>
      <w:r w:rsidR="00917875">
        <w:rPr>
          <w:rFonts w:ascii="Arial" w:hAnsi="Arial" w:cs="Arial"/>
          <w:bCs/>
          <w:szCs w:val="22"/>
        </w:rPr>
        <w:tab/>
      </w:r>
      <w:r>
        <w:rPr>
          <w:rFonts w:ascii="Arial" w:hAnsi="Arial" w:cs="Arial"/>
          <w:bCs/>
          <w:szCs w:val="22"/>
        </w:rPr>
        <w:tab/>
      </w:r>
      <w:r w:rsidR="00917875" w:rsidRPr="00AF60E5">
        <w:rPr>
          <w:rFonts w:ascii="Arial" w:hAnsi="Arial" w:cs="Arial"/>
          <w:bCs/>
          <w:szCs w:val="22"/>
        </w:rPr>
        <w:t>The</w:t>
      </w:r>
      <w:r w:rsidR="00917875" w:rsidRPr="00AF60E5">
        <w:rPr>
          <w:rFonts w:ascii="Arial" w:hAnsi="Arial" w:cs="Arial"/>
          <w:szCs w:val="22"/>
        </w:rPr>
        <w:t xml:space="preserve"> </w:t>
      </w:r>
      <w:r w:rsidRPr="00AF60E5">
        <w:rPr>
          <w:rFonts w:ascii="Arial" w:hAnsi="Arial" w:cs="Arial"/>
          <w:bCs/>
          <w:szCs w:val="22"/>
        </w:rPr>
        <w:t>PC Guide to PASA be approved as shown below</w:t>
      </w:r>
      <w:r w:rsidR="005661B5">
        <w:rPr>
          <w:rFonts w:ascii="Arial" w:hAnsi="Arial" w:cs="Arial"/>
          <w:bCs/>
          <w:szCs w:val="22"/>
        </w:rPr>
        <w:t xml:space="preserve"> (new paragraph)</w:t>
      </w:r>
      <w:r w:rsidRPr="00AF60E5">
        <w:rPr>
          <w:rFonts w:ascii="Arial" w:hAnsi="Arial" w:cs="Arial"/>
          <w:bCs/>
          <w:szCs w:val="22"/>
        </w:rPr>
        <w:t>:</w:t>
      </w:r>
    </w:p>
    <w:p w14:paraId="5A8DF72E" w14:textId="77777777" w:rsidR="006C0920" w:rsidRPr="006C0920" w:rsidRDefault="006C0920" w:rsidP="006C0920">
      <w:pPr>
        <w:rPr>
          <w:rFonts w:ascii="Arial" w:hAnsi="Arial" w:cs="Arial"/>
          <w:b/>
          <w:bCs/>
          <w:szCs w:val="22"/>
          <w:u w:val="single"/>
        </w:rPr>
      </w:pPr>
    </w:p>
    <w:p w14:paraId="1350791A" w14:textId="77777777" w:rsidR="006C0920" w:rsidRPr="006C0920" w:rsidRDefault="006C0920" w:rsidP="006C0920">
      <w:pPr>
        <w:rPr>
          <w:rFonts w:ascii="Arial" w:hAnsi="Arial" w:cs="Arial"/>
          <w:b/>
          <w:bCs/>
          <w:szCs w:val="22"/>
          <w:u w:val="double"/>
        </w:rPr>
      </w:pPr>
      <w:r w:rsidRPr="006C0920">
        <w:rPr>
          <w:rFonts w:ascii="Arial" w:hAnsi="Arial" w:cs="Arial"/>
          <w:b/>
          <w:bCs/>
          <w:szCs w:val="22"/>
          <w:u w:val="double"/>
        </w:rPr>
        <w:t>SEEKING ANSI DESIGNATION FOR PUBLISHED ASHRAE (ONLY) STANDARDS</w:t>
      </w:r>
    </w:p>
    <w:p w14:paraId="1142A8AC" w14:textId="77777777" w:rsidR="006C0920" w:rsidRPr="006C0920" w:rsidRDefault="006C0920" w:rsidP="006C0920">
      <w:pPr>
        <w:rPr>
          <w:rFonts w:ascii="Arial" w:hAnsi="Arial" w:cs="Arial"/>
          <w:bCs/>
          <w:szCs w:val="22"/>
          <w:u w:val="double"/>
        </w:rPr>
      </w:pPr>
      <w:r w:rsidRPr="006C0920">
        <w:rPr>
          <w:rFonts w:ascii="Arial" w:hAnsi="Arial" w:cs="Arial"/>
          <w:bCs/>
          <w:szCs w:val="22"/>
          <w:u w:val="double"/>
        </w:rPr>
        <w:t>An ANSI designation may be sought for a published ASHRAE (only) standard. The cognizant standard project committee or technical committee will vote to revise the published standard as a proposed American National Standard (ANS); this proposal for revision will be evaluated by the Policy, Planning and Interpretation Subcommittee (PPIS), Standards Committee, and Technology Council. If approved, a Project Initiation Notification System (PINS) announcement will be submitted to ANSI; the approved Title, Purpose, and Scope (TPS) of the standard will also be sent out for a 30-day public review and comment. From this point forward, the process for revision of an ANSI/ASHRAE standard (as governed by PASA) will be followed.</w:t>
      </w:r>
    </w:p>
    <w:p w14:paraId="454D9A3D" w14:textId="77777777" w:rsidR="006C0920" w:rsidRPr="006C0920" w:rsidRDefault="006C0920" w:rsidP="006C0920">
      <w:pPr>
        <w:ind w:left="990"/>
        <w:rPr>
          <w:rFonts w:ascii="Arial" w:hAnsi="Arial" w:cs="Arial"/>
          <w:b/>
          <w:szCs w:val="22"/>
          <w:u w:val="single"/>
        </w:rPr>
      </w:pPr>
    </w:p>
    <w:p w14:paraId="4D22E223" w14:textId="77777777" w:rsidR="006C0920" w:rsidRPr="00D83E94" w:rsidRDefault="006C0920" w:rsidP="006C0920">
      <w:pPr>
        <w:rPr>
          <w:rFonts w:ascii="Arial" w:hAnsi="Arial" w:cs="Arial"/>
          <w:bCs/>
          <w:szCs w:val="22"/>
        </w:rPr>
      </w:pPr>
      <w:r w:rsidRPr="006C0920">
        <w:rPr>
          <w:rFonts w:ascii="Arial" w:hAnsi="Arial" w:cs="Arial"/>
          <w:b/>
          <w:szCs w:val="22"/>
        </w:rPr>
        <w:t xml:space="preserve">BACKGROUND: </w:t>
      </w:r>
      <w:r w:rsidRPr="00D83E94">
        <w:rPr>
          <w:rFonts w:ascii="Arial" w:hAnsi="Arial" w:cs="Arial"/>
          <w:bCs/>
          <w:szCs w:val="22"/>
        </w:rPr>
        <w:t>This update aligns with our procedures to allow for ASHRAE-Only standards. Procedures were silent on the process for an ASHRAE-Only standard to become an ANSI/ASHRAE standard. This would be added immediately following the section on “Approval of ASHRAE (only) Standards” (p.6).</w:t>
      </w:r>
      <w:r w:rsidRPr="00D83E94">
        <w:rPr>
          <w:rFonts w:ascii="Arial" w:hAnsi="Arial" w:cs="Arial"/>
          <w:b/>
          <w:szCs w:val="22"/>
          <w:u w:val="single"/>
        </w:rPr>
        <w:br/>
      </w:r>
    </w:p>
    <w:p w14:paraId="4E4A3999" w14:textId="5B02C954" w:rsidR="006C0920" w:rsidRPr="006C0920" w:rsidRDefault="006C0920" w:rsidP="006C0920">
      <w:pPr>
        <w:rPr>
          <w:rFonts w:ascii="Arial" w:hAnsi="Arial" w:cs="Arial"/>
          <w:bCs/>
          <w:szCs w:val="22"/>
        </w:rPr>
      </w:pPr>
      <w:r w:rsidRPr="00D83E94">
        <w:rPr>
          <w:rFonts w:ascii="Arial" w:hAnsi="Arial" w:cs="Arial"/>
          <w:b/>
          <w:szCs w:val="22"/>
        </w:rPr>
        <w:t>MOTION PASSED</w:t>
      </w:r>
      <w:r w:rsidRPr="006C0920">
        <w:rPr>
          <w:rFonts w:ascii="Arial" w:hAnsi="Arial" w:cs="Arial"/>
          <w:b/>
          <w:szCs w:val="22"/>
        </w:rPr>
        <w:t>: 6-0-0</w:t>
      </w:r>
    </w:p>
    <w:p w14:paraId="3C26D443" w14:textId="1090771B" w:rsidR="00312FAE" w:rsidRDefault="00312FAE" w:rsidP="006C0920">
      <w:pPr>
        <w:spacing w:line="0" w:lineRule="atLeast"/>
        <w:ind w:hanging="720"/>
        <w:rPr>
          <w:rFonts w:ascii="Arial" w:hAnsi="Arial" w:cs="Arial"/>
          <w:bCs/>
          <w:color w:val="0000FF"/>
          <w:szCs w:val="22"/>
        </w:rPr>
      </w:pPr>
    </w:p>
    <w:p w14:paraId="14E0E9AB" w14:textId="77777777" w:rsidR="00917875" w:rsidRPr="00312FAE" w:rsidRDefault="00917875" w:rsidP="00312FAE">
      <w:pPr>
        <w:tabs>
          <w:tab w:val="left" w:pos="720"/>
        </w:tabs>
        <w:rPr>
          <w:rFonts w:ascii="Arial" w:hAnsi="Arial" w:cs="Arial"/>
          <w:bCs/>
          <w:color w:val="0000FF"/>
          <w:szCs w:val="22"/>
        </w:rPr>
      </w:pPr>
    </w:p>
    <w:p w14:paraId="6AB1BB2D" w14:textId="77777777" w:rsidR="00E46C8A" w:rsidRPr="00F0692D" w:rsidRDefault="00E46C8A" w:rsidP="00222FDB">
      <w:pPr>
        <w:pStyle w:val="Heading1"/>
      </w:pPr>
      <w:bookmarkStart w:id="26" w:name="_APPENDIX_Q_–Approval"/>
      <w:bookmarkStart w:id="27" w:name="_Toc191722998"/>
      <w:bookmarkEnd w:id="26"/>
      <w:r w:rsidRPr="00F0692D">
        <w:t>8.</w:t>
      </w:r>
      <w:r w:rsidRPr="00F0692D">
        <w:tab/>
        <w:t>Interpretations</w:t>
      </w:r>
      <w:bookmarkEnd w:id="27"/>
    </w:p>
    <w:p w14:paraId="4AC17CF0" w14:textId="077E5012" w:rsidR="000A3547" w:rsidRPr="00FB1DE2" w:rsidRDefault="00003C81" w:rsidP="00AF60E5">
      <w:pPr>
        <w:tabs>
          <w:tab w:val="left" w:pos="0"/>
          <w:tab w:val="left" w:pos="630"/>
        </w:tabs>
        <w:rPr>
          <w:rFonts w:ascii="Arial" w:hAnsi="Arial" w:cs="Arial"/>
        </w:rPr>
      </w:pPr>
      <w:r>
        <w:rPr>
          <w:rFonts w:ascii="Arial" w:hAnsi="Arial" w:cs="Arial"/>
        </w:rPr>
        <w:t>None.</w:t>
      </w:r>
    </w:p>
    <w:p w14:paraId="5F22E2A7" w14:textId="77777777" w:rsidR="007D2175" w:rsidRPr="007D2175" w:rsidRDefault="007D2175" w:rsidP="006979CF">
      <w:pPr>
        <w:tabs>
          <w:tab w:val="left" w:pos="0"/>
        </w:tabs>
        <w:ind w:left="720" w:hanging="630"/>
        <w:rPr>
          <w:rFonts w:ascii="Arial" w:hAnsi="Arial" w:cs="Arial"/>
          <w:szCs w:val="22"/>
        </w:rPr>
      </w:pPr>
    </w:p>
    <w:p w14:paraId="2D84A3AB" w14:textId="77777777" w:rsidR="003A49A6" w:rsidRDefault="00E46C8A" w:rsidP="00222FDB">
      <w:pPr>
        <w:pStyle w:val="Heading1"/>
      </w:pPr>
      <w:bookmarkStart w:id="28" w:name="_Toc191722999"/>
      <w:r w:rsidRPr="00F0692D">
        <w:t>9.</w:t>
      </w:r>
      <w:r w:rsidRPr="00F0692D">
        <w:tab/>
      </w:r>
      <w:bookmarkStart w:id="29" w:name="newbusiness"/>
      <w:r w:rsidRPr="00F0692D">
        <w:t>New Business</w:t>
      </w:r>
      <w:bookmarkEnd w:id="29"/>
      <w:bookmarkEnd w:id="28"/>
    </w:p>
    <w:p w14:paraId="36EA7616" w14:textId="77777777" w:rsidR="005661B5" w:rsidRDefault="005661B5" w:rsidP="005661B5">
      <w:pPr>
        <w:numPr>
          <w:ilvl w:val="0"/>
          <w:numId w:val="48"/>
        </w:numPr>
        <w:tabs>
          <w:tab w:val="left" w:pos="360"/>
        </w:tabs>
        <w:ind w:left="90" w:firstLine="0"/>
        <w:rPr>
          <w:rFonts w:ascii="Arial" w:hAnsi="Arial" w:cs="Arial"/>
          <w:szCs w:val="22"/>
        </w:rPr>
      </w:pPr>
      <w:r>
        <w:rPr>
          <w:rFonts w:ascii="Arial" w:hAnsi="Arial" w:cs="Arial"/>
          <w:szCs w:val="22"/>
        </w:rPr>
        <w:t xml:space="preserve">Last Fall, Mr.  </w:t>
      </w:r>
      <w:r w:rsidRPr="000A5C36">
        <w:rPr>
          <w:rFonts w:ascii="Arial" w:hAnsi="Arial" w:cs="Arial"/>
          <w:szCs w:val="22"/>
        </w:rPr>
        <w:t xml:space="preserve">Max Sherman </w:t>
      </w:r>
      <w:r>
        <w:rPr>
          <w:rFonts w:ascii="Arial" w:hAnsi="Arial" w:cs="Arial"/>
          <w:szCs w:val="22"/>
        </w:rPr>
        <w:t xml:space="preserve">submitted </w:t>
      </w:r>
      <w:r w:rsidRPr="005661B5">
        <w:rPr>
          <w:rFonts w:ascii="Arial" w:hAnsi="Arial" w:cs="Arial"/>
          <w:szCs w:val="22"/>
        </w:rPr>
        <w:t xml:space="preserve">a request for interpretation of the PC Guide to PASA. Mr. Sherman questioned the vote calculation for Non Standards Actions votes. He believes abstentions equate to negative votes and can influence the outcome of a vote. He believes you should have a right to abstain but it should not dictate the outcome of a vote. Reasons for abstentions should also be required. Kelley agrees with Mr. Sherman. Staff states, for standard action votes, everyone has the opportunity to vote. Chris stated we could possibly change the language to “if you don’t have a plurality of negative votes, then it passes.” Adrienne suggested that we modify our rules and require a reason for </w:t>
      </w:r>
      <w:proofErr w:type="gramStart"/>
      <w:r w:rsidRPr="005661B5">
        <w:rPr>
          <w:rFonts w:ascii="Arial" w:hAnsi="Arial" w:cs="Arial"/>
          <w:szCs w:val="22"/>
        </w:rPr>
        <w:t>abstentions</w:t>
      </w:r>
      <w:proofErr w:type="gramEnd"/>
      <w:r w:rsidRPr="005661B5">
        <w:rPr>
          <w:rFonts w:ascii="Arial" w:hAnsi="Arial" w:cs="Arial"/>
          <w:szCs w:val="22"/>
        </w:rPr>
        <w:t>. At the February 7</w:t>
      </w:r>
      <w:r w:rsidRPr="005661B5">
        <w:rPr>
          <w:rFonts w:ascii="Arial" w:hAnsi="Arial" w:cs="Arial"/>
          <w:szCs w:val="22"/>
          <w:vertAlign w:val="superscript"/>
        </w:rPr>
        <w:t>th</w:t>
      </w:r>
      <w:r w:rsidRPr="005661B5">
        <w:rPr>
          <w:rFonts w:ascii="Arial" w:hAnsi="Arial" w:cs="Arial"/>
          <w:szCs w:val="22"/>
        </w:rPr>
        <w:t xml:space="preserve"> meeting, PPIS determined there may be action to </w:t>
      </w:r>
      <w:proofErr w:type="gramStart"/>
      <w:r w:rsidRPr="005661B5">
        <w:rPr>
          <w:rFonts w:ascii="Arial" w:hAnsi="Arial" w:cs="Arial"/>
          <w:szCs w:val="22"/>
        </w:rPr>
        <w:t>take</w:t>
      </w:r>
      <w:proofErr w:type="gramEnd"/>
      <w:r w:rsidRPr="005661B5">
        <w:rPr>
          <w:rFonts w:ascii="Arial" w:hAnsi="Arial" w:cs="Arial"/>
          <w:szCs w:val="22"/>
        </w:rPr>
        <w:t xml:space="preserve"> but we will defer until after the receipt of the ASHRAE audit report. At the February 11</w:t>
      </w:r>
      <w:r w:rsidRPr="005661B5">
        <w:rPr>
          <w:rFonts w:ascii="Arial" w:hAnsi="Arial" w:cs="Arial"/>
          <w:szCs w:val="22"/>
          <w:vertAlign w:val="superscript"/>
        </w:rPr>
        <w:t>th</w:t>
      </w:r>
      <w:r w:rsidRPr="005661B5">
        <w:rPr>
          <w:rFonts w:ascii="Arial" w:hAnsi="Arial" w:cs="Arial"/>
          <w:szCs w:val="22"/>
        </w:rPr>
        <w:t xml:space="preserve"> meeting, the Director of Technology attended the meeting to give additional background.</w:t>
      </w:r>
      <w:r w:rsidRPr="00D83E94">
        <w:rPr>
          <w:rFonts w:ascii="Arial" w:hAnsi="Arial" w:cs="Arial"/>
          <w:szCs w:val="22"/>
        </w:rPr>
        <w:t xml:space="preserve"> </w:t>
      </w:r>
      <w:r w:rsidRPr="000A5C36">
        <w:rPr>
          <w:rFonts w:ascii="Arial" w:hAnsi="Arial" w:cs="Arial"/>
          <w:szCs w:val="22"/>
        </w:rPr>
        <w:t>The final decision was to defer until after the receipt of the ASHRAE audit report.</w:t>
      </w:r>
    </w:p>
    <w:p w14:paraId="7777B5FD" w14:textId="5BF3BAB5" w:rsidR="00BA73EC" w:rsidRPr="00222FDB" w:rsidRDefault="00BA73EC" w:rsidP="00222FDB"/>
    <w:p w14:paraId="7DA40A94" w14:textId="77777777" w:rsidR="00A04CA2" w:rsidRPr="00F0692D" w:rsidRDefault="00682D12" w:rsidP="00222FDB">
      <w:pPr>
        <w:pStyle w:val="Heading1"/>
      </w:pPr>
      <w:bookmarkStart w:id="30" w:name="_Toc191723000"/>
      <w:r w:rsidRPr="00F0692D">
        <w:t>10</w:t>
      </w:r>
      <w:r w:rsidR="00FE4AFC" w:rsidRPr="00F0692D">
        <w:t>.</w:t>
      </w:r>
      <w:r w:rsidR="00FE4AFC" w:rsidRPr="00F0692D">
        <w:tab/>
      </w:r>
      <w:r w:rsidR="00F5384B">
        <w:t>Recess</w:t>
      </w:r>
      <w:bookmarkEnd w:id="30"/>
    </w:p>
    <w:p w14:paraId="1936C58E" w14:textId="26A47C44" w:rsidR="00666C09" w:rsidRDefault="006979CF" w:rsidP="007938F6">
      <w:pPr>
        <w:tabs>
          <w:tab w:val="left" w:pos="840"/>
        </w:tabs>
        <w:rPr>
          <w:rFonts w:ascii="Arial" w:hAnsi="Arial" w:cs="Arial"/>
        </w:rPr>
      </w:pPr>
      <w:r>
        <w:rPr>
          <w:rFonts w:ascii="Arial" w:hAnsi="Arial" w:cs="Arial"/>
        </w:rPr>
        <w:t>PPIS a</w:t>
      </w:r>
      <w:r w:rsidR="00F5384B">
        <w:rPr>
          <w:rFonts w:ascii="Arial" w:hAnsi="Arial" w:cs="Arial"/>
        </w:rPr>
        <w:t>d</w:t>
      </w:r>
      <w:r>
        <w:rPr>
          <w:rFonts w:ascii="Arial" w:hAnsi="Arial" w:cs="Arial"/>
        </w:rPr>
        <w:t>journed</w:t>
      </w:r>
      <w:r w:rsidR="004016CF">
        <w:rPr>
          <w:rFonts w:ascii="Arial" w:hAnsi="Arial" w:cs="Arial"/>
        </w:rPr>
        <w:t xml:space="preserve"> at</w:t>
      </w:r>
      <w:r w:rsidR="008D033C" w:rsidRPr="00F0692D">
        <w:rPr>
          <w:rFonts w:ascii="Arial" w:hAnsi="Arial" w:cs="Arial"/>
        </w:rPr>
        <w:t xml:space="preserve"> </w:t>
      </w:r>
      <w:r w:rsidR="00D83E94">
        <w:rPr>
          <w:rFonts w:ascii="Arial" w:hAnsi="Arial" w:cs="Arial"/>
        </w:rPr>
        <w:t>6</w:t>
      </w:r>
      <w:r w:rsidR="00E65530">
        <w:rPr>
          <w:rFonts w:ascii="Arial" w:hAnsi="Arial" w:cs="Arial"/>
        </w:rPr>
        <w:t>:</w:t>
      </w:r>
      <w:r w:rsidR="00D83E94">
        <w:rPr>
          <w:rFonts w:ascii="Arial" w:hAnsi="Arial" w:cs="Arial"/>
        </w:rPr>
        <w:t>00</w:t>
      </w:r>
      <w:r w:rsidR="009B5174">
        <w:rPr>
          <w:rFonts w:ascii="Arial" w:hAnsi="Arial" w:cs="Arial"/>
        </w:rPr>
        <w:t xml:space="preserve"> </w:t>
      </w:r>
      <w:r w:rsidR="00003C81">
        <w:rPr>
          <w:rFonts w:ascii="Arial" w:hAnsi="Arial" w:cs="Arial"/>
        </w:rPr>
        <w:t>p</w:t>
      </w:r>
      <w:r w:rsidR="008D033C" w:rsidRPr="00F0692D">
        <w:rPr>
          <w:rFonts w:ascii="Arial" w:hAnsi="Arial" w:cs="Arial"/>
        </w:rPr>
        <w:t>m</w:t>
      </w:r>
      <w:r>
        <w:rPr>
          <w:rFonts w:ascii="Arial" w:hAnsi="Arial" w:cs="Arial"/>
        </w:rPr>
        <w:t xml:space="preserve">. </w:t>
      </w:r>
    </w:p>
    <w:p w14:paraId="60FAF8D7" w14:textId="77777777" w:rsidR="00BD0BDD" w:rsidRDefault="00BD0BDD" w:rsidP="007938F6">
      <w:pPr>
        <w:tabs>
          <w:tab w:val="left" w:pos="840"/>
        </w:tabs>
        <w:rPr>
          <w:rFonts w:ascii="Arial" w:hAnsi="Arial" w:cs="Arial"/>
        </w:rPr>
      </w:pPr>
    </w:p>
    <w:p w14:paraId="2EC6C99E"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31" w:name="_Toc519592801"/>
      <w:bookmarkStart w:id="32" w:name="_Toc191723001"/>
      <w:r w:rsidRPr="00715FB8">
        <w:rPr>
          <w:rFonts w:ascii="Arial" w:hAnsi="Arial" w:cs="Arial"/>
          <w:b/>
          <w:bCs/>
          <w:kern w:val="32"/>
          <w:szCs w:val="22"/>
        </w:rPr>
        <w:t>11.</w:t>
      </w:r>
      <w:r w:rsidRPr="00715FB8">
        <w:rPr>
          <w:rFonts w:ascii="Arial" w:hAnsi="Arial" w:cs="Arial"/>
          <w:b/>
          <w:bCs/>
          <w:kern w:val="32"/>
          <w:szCs w:val="22"/>
        </w:rPr>
        <w:tab/>
        <w:t>Call to Order/Introductions and Review of Agenda</w:t>
      </w:r>
      <w:bookmarkEnd w:id="31"/>
      <w:bookmarkEnd w:id="32"/>
    </w:p>
    <w:tbl>
      <w:tblPr>
        <w:tblW w:w="15798" w:type="dxa"/>
        <w:tblInd w:w="-12" w:type="dxa"/>
        <w:tblLook w:val="01E0" w:firstRow="1" w:lastRow="1" w:firstColumn="1" w:lastColumn="1" w:noHBand="0" w:noVBand="0"/>
      </w:tblPr>
      <w:tblGrid>
        <w:gridCol w:w="9210"/>
        <w:gridCol w:w="3672"/>
        <w:gridCol w:w="2916"/>
      </w:tblGrid>
      <w:tr w:rsidR="00BD0BDD" w:rsidRPr="00715FB8" w14:paraId="0151135F" w14:textId="77777777" w:rsidTr="00AD78E6">
        <w:trPr>
          <w:trHeight w:val="80"/>
        </w:trPr>
        <w:tc>
          <w:tcPr>
            <w:tcW w:w="9210" w:type="dxa"/>
          </w:tcPr>
          <w:p w14:paraId="1B318A11" w14:textId="7B35A14F" w:rsidR="00BD0BDD" w:rsidRPr="00715FB8" w:rsidRDefault="00BD0BDD" w:rsidP="002A2475">
            <w:pPr>
              <w:tabs>
                <w:tab w:val="left" w:pos="840"/>
              </w:tabs>
              <w:rPr>
                <w:rFonts w:ascii="Arial" w:hAnsi="Arial" w:cs="Arial"/>
              </w:rPr>
            </w:pPr>
            <w:r w:rsidRPr="00715FB8">
              <w:rPr>
                <w:rFonts w:ascii="Arial" w:hAnsi="Arial" w:cs="Arial"/>
              </w:rPr>
              <w:t>The Planning, Policy</w:t>
            </w:r>
            <w:r>
              <w:rPr>
                <w:rFonts w:ascii="Arial" w:hAnsi="Arial" w:cs="Arial"/>
              </w:rPr>
              <w:t>,</w:t>
            </w:r>
            <w:r w:rsidRPr="00715FB8">
              <w:rPr>
                <w:rFonts w:ascii="Arial" w:hAnsi="Arial" w:cs="Arial"/>
              </w:rPr>
              <w:t xml:space="preserve"> and Interpretations Subcommittee (PPIS) meeting was called to order on Tuesday, </w:t>
            </w:r>
            <w:r w:rsidR="00D83E94">
              <w:rPr>
                <w:rFonts w:ascii="Arial" w:hAnsi="Arial" w:cs="Arial"/>
              </w:rPr>
              <w:t>February 11, 2025</w:t>
            </w:r>
            <w:r>
              <w:rPr>
                <w:rFonts w:ascii="Arial" w:hAnsi="Arial" w:cs="Arial"/>
              </w:rPr>
              <w:t>,</w:t>
            </w:r>
            <w:r w:rsidRPr="00715FB8">
              <w:rPr>
                <w:rFonts w:ascii="Arial" w:hAnsi="Arial" w:cs="Arial"/>
              </w:rPr>
              <w:t xml:space="preserve"> at </w:t>
            </w:r>
            <w:r w:rsidR="00FF4CFC">
              <w:rPr>
                <w:rFonts w:ascii="Arial" w:hAnsi="Arial" w:cs="Arial"/>
              </w:rPr>
              <w:t>11</w:t>
            </w:r>
            <w:r>
              <w:rPr>
                <w:rFonts w:ascii="Arial" w:hAnsi="Arial" w:cs="Arial"/>
              </w:rPr>
              <w:t xml:space="preserve">:00 </w:t>
            </w:r>
            <w:r w:rsidR="00FF4CFC">
              <w:rPr>
                <w:rFonts w:ascii="Arial" w:hAnsi="Arial" w:cs="Arial"/>
              </w:rPr>
              <w:t>a</w:t>
            </w:r>
            <w:r>
              <w:rPr>
                <w:rFonts w:ascii="Arial" w:hAnsi="Arial" w:cs="Arial"/>
              </w:rPr>
              <w:t xml:space="preserve">m, at the </w:t>
            </w:r>
            <w:r w:rsidR="00D83E94">
              <w:rPr>
                <w:rFonts w:ascii="Arial" w:hAnsi="Arial" w:cs="Arial"/>
              </w:rPr>
              <w:t>Hilton Hotel</w:t>
            </w:r>
            <w:r w:rsidR="00185606">
              <w:rPr>
                <w:rFonts w:ascii="Arial" w:hAnsi="Arial" w:cs="Arial"/>
              </w:rPr>
              <w:t>, Orlando, FL</w:t>
            </w:r>
            <w:r w:rsidR="00F95C70">
              <w:rPr>
                <w:rFonts w:ascii="Arial" w:hAnsi="Arial" w:cs="Arial"/>
              </w:rPr>
              <w:t>.</w:t>
            </w:r>
            <w:r w:rsidRPr="00715FB8">
              <w:rPr>
                <w:rFonts w:ascii="Arial" w:hAnsi="Arial" w:cs="Arial"/>
              </w:rPr>
              <w:t xml:space="preserve"> </w:t>
            </w:r>
          </w:p>
          <w:p w14:paraId="568A7595" w14:textId="77777777" w:rsidR="00BD0BDD" w:rsidRPr="00715FB8" w:rsidRDefault="00BD0BDD" w:rsidP="002A2475">
            <w:pPr>
              <w:keepNext/>
              <w:tabs>
                <w:tab w:val="left" w:pos="12"/>
                <w:tab w:val="left" w:pos="810"/>
                <w:tab w:val="left" w:pos="900"/>
              </w:tabs>
              <w:ind w:left="12" w:firstLine="708"/>
              <w:outlineLvl w:val="1"/>
              <w:rPr>
                <w:rFonts w:ascii="Arial" w:hAnsi="Arial" w:cs="Arial"/>
                <w:b/>
                <w:bCs/>
                <w:iCs/>
                <w:szCs w:val="22"/>
              </w:rPr>
            </w:pPr>
          </w:p>
          <w:p w14:paraId="18CDB2F1" w14:textId="33F6CEAB" w:rsidR="00BD0BDD" w:rsidRPr="00F0692D" w:rsidRDefault="00BD0BDD" w:rsidP="002A2475">
            <w:pPr>
              <w:tabs>
                <w:tab w:val="left" w:pos="840"/>
              </w:tabs>
              <w:rPr>
                <w:rFonts w:ascii="Arial" w:hAnsi="Arial" w:cs="Arial"/>
              </w:rPr>
            </w:pPr>
            <w:r w:rsidRPr="00F0692D">
              <w:rPr>
                <w:rFonts w:ascii="Arial" w:hAnsi="Arial" w:cs="Arial"/>
              </w:rPr>
              <w:t xml:space="preserve">Chairman </w:t>
            </w:r>
            <w:r>
              <w:rPr>
                <w:rFonts w:ascii="Arial" w:hAnsi="Arial" w:cs="Arial"/>
              </w:rPr>
              <w:t>Bill Walter</w:t>
            </w:r>
            <w:r w:rsidRPr="00F0692D">
              <w:rPr>
                <w:rFonts w:ascii="Arial" w:hAnsi="Arial" w:cs="Arial"/>
              </w:rPr>
              <w:t xml:space="preserve"> greeted members and guests</w:t>
            </w:r>
            <w:r>
              <w:rPr>
                <w:rFonts w:ascii="Arial" w:hAnsi="Arial" w:cs="Arial"/>
              </w:rPr>
              <w:t xml:space="preserve"> were introduced.</w:t>
            </w:r>
            <w:r w:rsidRPr="00F0692D">
              <w:rPr>
                <w:rFonts w:ascii="Arial" w:hAnsi="Arial" w:cs="Arial"/>
              </w:rPr>
              <w:t xml:space="preserve">  </w:t>
            </w:r>
          </w:p>
          <w:p w14:paraId="26568AEA" w14:textId="77777777" w:rsidR="00BD0BDD" w:rsidRPr="00F0692D" w:rsidRDefault="00BD0BDD" w:rsidP="002A2475">
            <w:pPr>
              <w:tabs>
                <w:tab w:val="left" w:pos="840"/>
              </w:tabs>
              <w:rPr>
                <w:rFonts w:ascii="Arial" w:hAnsi="Arial" w:cs="Arial"/>
              </w:rPr>
            </w:pPr>
          </w:p>
          <w:tbl>
            <w:tblPr>
              <w:tblW w:w="0" w:type="auto"/>
              <w:tblLook w:val="01E0" w:firstRow="1" w:lastRow="1" w:firstColumn="1" w:lastColumn="1" w:noHBand="0" w:noVBand="0"/>
            </w:tblPr>
            <w:tblGrid>
              <w:gridCol w:w="3500"/>
              <w:gridCol w:w="2761"/>
              <w:gridCol w:w="2733"/>
            </w:tblGrid>
            <w:tr w:rsidR="00BD0BDD" w:rsidRPr="00F0692D" w14:paraId="6A1CF901" w14:textId="77777777" w:rsidTr="00AD78E6">
              <w:tc>
                <w:tcPr>
                  <w:tcW w:w="3756" w:type="dxa"/>
                </w:tcPr>
                <w:p w14:paraId="611BF1CC" w14:textId="77777777" w:rsidR="00BD0BDD" w:rsidRPr="00F0692D" w:rsidRDefault="00BD0BDD" w:rsidP="002A2475">
                  <w:pPr>
                    <w:tabs>
                      <w:tab w:val="left" w:pos="840"/>
                    </w:tabs>
                    <w:rPr>
                      <w:rFonts w:ascii="Arial" w:hAnsi="Arial" w:cs="Arial"/>
                      <w:u w:val="single"/>
                    </w:rPr>
                  </w:pPr>
                  <w:r w:rsidRPr="00F0692D">
                    <w:rPr>
                      <w:rFonts w:ascii="Arial" w:hAnsi="Arial" w:cs="Arial"/>
                      <w:u w:val="single"/>
                    </w:rPr>
                    <w:t>PPIS Members</w:t>
                  </w:r>
                </w:p>
                <w:p w14:paraId="1A0CDCAD" w14:textId="20D9DE49" w:rsidR="00BD0BDD" w:rsidRDefault="00BD0BDD" w:rsidP="002A2475">
                  <w:pPr>
                    <w:rPr>
                      <w:rFonts w:ascii="Arial" w:hAnsi="Arial" w:cs="Arial"/>
                      <w:szCs w:val="22"/>
                    </w:rPr>
                  </w:pPr>
                  <w:r>
                    <w:rPr>
                      <w:rFonts w:ascii="Arial" w:hAnsi="Arial" w:cs="Arial"/>
                      <w:szCs w:val="22"/>
                    </w:rPr>
                    <w:t>Bill Walter</w:t>
                  </w:r>
                </w:p>
                <w:p w14:paraId="2B7FCC1B" w14:textId="7C03EFF9" w:rsidR="00BD0BDD" w:rsidRDefault="00C36C33" w:rsidP="002A2475">
                  <w:pPr>
                    <w:rPr>
                      <w:rFonts w:ascii="Arial" w:hAnsi="Arial" w:cs="Arial"/>
                      <w:szCs w:val="22"/>
                    </w:rPr>
                  </w:pPr>
                  <w:r>
                    <w:rPr>
                      <w:rFonts w:ascii="Arial" w:hAnsi="Arial" w:cs="Arial"/>
                      <w:szCs w:val="22"/>
                    </w:rPr>
                    <w:t>Kelley Cramm</w:t>
                  </w:r>
                </w:p>
                <w:p w14:paraId="1C5ED536" w14:textId="3FF0D540" w:rsidR="00C36C33" w:rsidRPr="00E85B58" w:rsidRDefault="00C36C33" w:rsidP="002A2475">
                  <w:pPr>
                    <w:rPr>
                      <w:rFonts w:ascii="Arial" w:hAnsi="Arial" w:cs="Arial"/>
                      <w:szCs w:val="22"/>
                      <w:lang w:val="de-DE"/>
                    </w:rPr>
                  </w:pPr>
                  <w:r w:rsidRPr="00E85B58">
                    <w:rPr>
                      <w:rFonts w:ascii="Arial" w:hAnsi="Arial" w:cs="Arial"/>
                      <w:szCs w:val="22"/>
                      <w:lang w:val="de-DE"/>
                    </w:rPr>
                    <w:t>Julie Majurin</w:t>
                  </w:r>
                </w:p>
                <w:p w14:paraId="34808094" w14:textId="501C4259" w:rsidR="00C36C33" w:rsidRPr="00E85B58" w:rsidRDefault="00C36C33" w:rsidP="002A2475">
                  <w:pPr>
                    <w:rPr>
                      <w:rFonts w:ascii="Arial" w:hAnsi="Arial" w:cs="Arial"/>
                      <w:szCs w:val="22"/>
                      <w:lang w:val="de-DE"/>
                    </w:rPr>
                  </w:pPr>
                  <w:r w:rsidRPr="00E85B58">
                    <w:rPr>
                      <w:rFonts w:ascii="Arial" w:hAnsi="Arial" w:cs="Arial"/>
                      <w:szCs w:val="22"/>
                      <w:lang w:val="de-DE"/>
                    </w:rPr>
                    <w:t>Karl Peterman</w:t>
                  </w:r>
                </w:p>
                <w:p w14:paraId="7A7AA1AD" w14:textId="77777777" w:rsidR="00BD0BDD" w:rsidRPr="00F0692D" w:rsidRDefault="00BD0BDD" w:rsidP="00D83E94">
                  <w:pPr>
                    <w:rPr>
                      <w:rFonts w:ascii="Arial" w:hAnsi="Arial" w:cs="Arial"/>
                      <w:highlight w:val="yellow"/>
                    </w:rPr>
                  </w:pPr>
                </w:p>
              </w:tc>
              <w:tc>
                <w:tcPr>
                  <w:tcW w:w="2916" w:type="dxa"/>
                </w:tcPr>
                <w:p w14:paraId="4D9958F7" w14:textId="77777777" w:rsidR="00BD0BDD" w:rsidRPr="00F0692D" w:rsidRDefault="00BD0BDD" w:rsidP="002A2475">
                  <w:pPr>
                    <w:tabs>
                      <w:tab w:val="left" w:pos="840"/>
                    </w:tabs>
                    <w:rPr>
                      <w:rFonts w:ascii="Arial" w:hAnsi="Arial" w:cs="Arial"/>
                      <w:u w:val="single"/>
                    </w:rPr>
                  </w:pPr>
                  <w:r w:rsidRPr="00F0692D">
                    <w:rPr>
                      <w:rFonts w:ascii="Arial" w:hAnsi="Arial" w:cs="Arial"/>
                      <w:u w:val="single"/>
                    </w:rPr>
                    <w:t xml:space="preserve">PPIS Members </w:t>
                  </w:r>
                  <w:r>
                    <w:rPr>
                      <w:rFonts w:ascii="Arial" w:hAnsi="Arial" w:cs="Arial"/>
                      <w:u w:val="single"/>
                    </w:rPr>
                    <w:t>Absent</w:t>
                  </w:r>
                </w:p>
                <w:p w14:paraId="603C2BC9" w14:textId="77777777" w:rsidR="00D83E94" w:rsidRPr="005661B5" w:rsidRDefault="00D83E94" w:rsidP="00D83E94">
                  <w:pPr>
                    <w:tabs>
                      <w:tab w:val="left" w:pos="840"/>
                    </w:tabs>
                    <w:rPr>
                      <w:rFonts w:ascii="Arial" w:hAnsi="Arial" w:cs="Arial"/>
                    </w:rPr>
                  </w:pPr>
                  <w:r w:rsidRPr="005661B5">
                    <w:rPr>
                      <w:rFonts w:ascii="Arial" w:hAnsi="Arial" w:cs="Arial"/>
                    </w:rPr>
                    <w:t>Drake Erbe</w:t>
                  </w:r>
                </w:p>
                <w:p w14:paraId="690FAE1F" w14:textId="77777777" w:rsidR="00D83E94" w:rsidRPr="00D83E94" w:rsidRDefault="00D83E94" w:rsidP="00D83E94">
                  <w:pPr>
                    <w:tabs>
                      <w:tab w:val="left" w:pos="840"/>
                    </w:tabs>
                    <w:rPr>
                      <w:rFonts w:ascii="Arial" w:hAnsi="Arial" w:cs="Arial"/>
                    </w:rPr>
                  </w:pPr>
                  <w:r w:rsidRPr="00D83E94">
                    <w:rPr>
                      <w:rFonts w:ascii="Arial" w:hAnsi="Arial" w:cs="Arial"/>
                    </w:rPr>
                    <w:t>Christopher Seeton</w:t>
                  </w:r>
                </w:p>
                <w:p w14:paraId="380C7184" w14:textId="1767E6CA" w:rsidR="00BD0BDD" w:rsidRPr="00921925" w:rsidRDefault="00BD0BDD" w:rsidP="002A2475">
                  <w:pPr>
                    <w:tabs>
                      <w:tab w:val="left" w:pos="840"/>
                    </w:tabs>
                    <w:rPr>
                      <w:rFonts w:ascii="Arial" w:hAnsi="Arial" w:cs="Arial"/>
                    </w:rPr>
                  </w:pPr>
                </w:p>
                <w:p w14:paraId="506B9E62" w14:textId="77777777" w:rsidR="00BD0BDD" w:rsidRDefault="00BD0BDD" w:rsidP="002A2475">
                  <w:pPr>
                    <w:tabs>
                      <w:tab w:val="left" w:pos="840"/>
                    </w:tabs>
                    <w:rPr>
                      <w:rFonts w:ascii="Arial" w:hAnsi="Arial" w:cs="Arial"/>
                      <w:u w:val="single"/>
                    </w:rPr>
                  </w:pPr>
                </w:p>
                <w:p w14:paraId="4BA7EFBD" w14:textId="77777777" w:rsidR="00BD0BDD" w:rsidRDefault="00BD0BDD" w:rsidP="002A2475">
                  <w:pPr>
                    <w:tabs>
                      <w:tab w:val="left" w:pos="840"/>
                    </w:tabs>
                    <w:rPr>
                      <w:rFonts w:ascii="Arial" w:hAnsi="Arial" w:cs="Arial"/>
                      <w:u w:val="single"/>
                    </w:rPr>
                  </w:pPr>
                  <w:r w:rsidRPr="00F0692D">
                    <w:rPr>
                      <w:rFonts w:ascii="Arial" w:hAnsi="Arial" w:cs="Arial"/>
                      <w:u w:val="single"/>
                    </w:rPr>
                    <w:t>Guests</w:t>
                  </w:r>
                </w:p>
                <w:p w14:paraId="4D12A83E" w14:textId="380B16B5" w:rsidR="00BD0BDD" w:rsidRPr="005661B5" w:rsidRDefault="00D83E94" w:rsidP="002A2475">
                  <w:pPr>
                    <w:rPr>
                      <w:rFonts w:ascii="Arial" w:hAnsi="Arial" w:cs="Arial"/>
                      <w:color w:val="000000"/>
                      <w:szCs w:val="22"/>
                      <w:lang w:val="de-DE"/>
                    </w:rPr>
                  </w:pPr>
                  <w:r w:rsidRPr="005661B5">
                    <w:rPr>
                      <w:rFonts w:ascii="Arial" w:hAnsi="Arial" w:cs="Arial"/>
                      <w:color w:val="000000"/>
                      <w:szCs w:val="22"/>
                      <w:lang w:val="de-DE"/>
                    </w:rPr>
                    <w:t>Doug Fick</w:t>
                  </w:r>
                </w:p>
                <w:p w14:paraId="6DDF3347" w14:textId="7687AE9B" w:rsidR="00D83E94" w:rsidRPr="005661B5" w:rsidRDefault="00D83E94" w:rsidP="002A2475">
                  <w:pPr>
                    <w:rPr>
                      <w:rFonts w:ascii="Arial" w:hAnsi="Arial" w:cs="Arial"/>
                      <w:color w:val="000000"/>
                      <w:szCs w:val="22"/>
                      <w:lang w:val="de-DE"/>
                    </w:rPr>
                  </w:pPr>
                  <w:r w:rsidRPr="005661B5">
                    <w:rPr>
                      <w:rFonts w:ascii="Arial" w:hAnsi="Arial" w:cs="Arial"/>
                      <w:color w:val="000000"/>
                      <w:szCs w:val="22"/>
                      <w:lang w:val="de-DE"/>
                    </w:rPr>
                    <w:t>Justin Prosser</w:t>
                  </w:r>
                </w:p>
                <w:p w14:paraId="6619C0F4" w14:textId="16CA5F2C" w:rsidR="00D83E94" w:rsidRPr="005661B5" w:rsidRDefault="00D83E94" w:rsidP="002A2475">
                  <w:pPr>
                    <w:rPr>
                      <w:rFonts w:ascii="Arial" w:hAnsi="Arial" w:cs="Arial"/>
                      <w:color w:val="000000"/>
                      <w:szCs w:val="22"/>
                      <w:lang w:val="de-DE"/>
                    </w:rPr>
                  </w:pPr>
                  <w:r w:rsidRPr="005661B5">
                    <w:rPr>
                      <w:rFonts w:ascii="Arial" w:hAnsi="Arial" w:cs="Arial"/>
                      <w:color w:val="000000"/>
                      <w:szCs w:val="22"/>
                      <w:lang w:val="de-DE"/>
                    </w:rPr>
                    <w:t>Stephanie Reiniche</w:t>
                  </w:r>
                </w:p>
                <w:p w14:paraId="0032A98A" w14:textId="36775DEB" w:rsidR="00D83E94" w:rsidRDefault="00D83E94" w:rsidP="002A2475">
                  <w:pPr>
                    <w:rPr>
                      <w:rFonts w:ascii="Arial" w:hAnsi="Arial" w:cs="Arial"/>
                      <w:color w:val="000000"/>
                      <w:szCs w:val="22"/>
                    </w:rPr>
                  </w:pPr>
                  <w:r>
                    <w:rPr>
                      <w:rFonts w:ascii="Arial" w:hAnsi="Arial" w:cs="Arial"/>
                      <w:color w:val="000000"/>
                      <w:szCs w:val="22"/>
                    </w:rPr>
                    <w:t>Alice Yates</w:t>
                  </w:r>
                </w:p>
                <w:p w14:paraId="5FCD3AE6" w14:textId="77777777" w:rsidR="00BD0BDD" w:rsidRPr="00F0692D" w:rsidRDefault="00BD0BDD" w:rsidP="002A2475">
                  <w:pPr>
                    <w:rPr>
                      <w:rFonts w:ascii="Arial" w:hAnsi="Arial" w:cs="Arial"/>
                    </w:rPr>
                  </w:pPr>
                </w:p>
              </w:tc>
              <w:tc>
                <w:tcPr>
                  <w:tcW w:w="2916" w:type="dxa"/>
                </w:tcPr>
                <w:p w14:paraId="5F59645E" w14:textId="77777777" w:rsidR="00BD0BDD" w:rsidRPr="00F0692D" w:rsidRDefault="00BD0BDD" w:rsidP="002A2475">
                  <w:pPr>
                    <w:tabs>
                      <w:tab w:val="left" w:pos="840"/>
                    </w:tabs>
                    <w:rPr>
                      <w:rFonts w:ascii="Arial" w:hAnsi="Arial" w:cs="Arial"/>
                      <w:u w:val="single"/>
                    </w:rPr>
                  </w:pPr>
                  <w:r w:rsidRPr="00F0692D">
                    <w:rPr>
                      <w:rFonts w:ascii="Arial" w:hAnsi="Arial" w:cs="Arial"/>
                      <w:u w:val="single"/>
                    </w:rPr>
                    <w:t xml:space="preserve">Staff </w:t>
                  </w:r>
                </w:p>
                <w:p w14:paraId="6C5388C0" w14:textId="27EFA1FA" w:rsidR="00BD0BDD" w:rsidRDefault="00BD0BDD" w:rsidP="002A2475">
                  <w:pPr>
                    <w:tabs>
                      <w:tab w:val="left" w:pos="840"/>
                    </w:tabs>
                    <w:rPr>
                      <w:rFonts w:ascii="Arial" w:hAnsi="Arial" w:cs="Arial"/>
                    </w:rPr>
                  </w:pPr>
                  <w:r w:rsidRPr="00F0692D">
                    <w:rPr>
                      <w:rFonts w:ascii="Arial" w:hAnsi="Arial" w:cs="Arial"/>
                    </w:rPr>
                    <w:t xml:space="preserve">Tanisha Meyers-Lisle, </w:t>
                  </w:r>
                  <w:r w:rsidR="00E65530">
                    <w:rPr>
                      <w:rFonts w:ascii="Arial" w:hAnsi="Arial" w:cs="Arial"/>
                    </w:rPr>
                    <w:t>A</w:t>
                  </w:r>
                  <w:r w:rsidR="00C36C33">
                    <w:rPr>
                      <w:rFonts w:ascii="Arial" w:hAnsi="Arial" w:cs="Arial"/>
                    </w:rPr>
                    <w:t>-</w:t>
                  </w:r>
                  <w:r w:rsidR="00E65530">
                    <w:rPr>
                      <w:rFonts w:ascii="Arial" w:hAnsi="Arial" w:cs="Arial"/>
                    </w:rPr>
                    <w:t>MOS</w:t>
                  </w:r>
                </w:p>
                <w:p w14:paraId="7E3B9A4C" w14:textId="0364D43C" w:rsidR="00D83E94" w:rsidRPr="00D83E94" w:rsidRDefault="00D83E94" w:rsidP="002A2475">
                  <w:pPr>
                    <w:tabs>
                      <w:tab w:val="left" w:pos="840"/>
                    </w:tabs>
                    <w:rPr>
                      <w:rFonts w:ascii="Arial" w:hAnsi="Arial" w:cs="Arial"/>
                      <w:iCs/>
                    </w:rPr>
                  </w:pPr>
                  <w:r>
                    <w:rPr>
                      <w:rFonts w:ascii="Arial" w:hAnsi="Arial" w:cs="Arial"/>
                      <w:iCs/>
                    </w:rPr>
                    <w:t>Ryan Shanley, Sr-MOS</w:t>
                  </w:r>
                </w:p>
                <w:p w14:paraId="5BB22735" w14:textId="33CF0A06" w:rsidR="00BD0BDD" w:rsidRPr="00512F3B" w:rsidRDefault="00BD0BDD" w:rsidP="002A2475">
                  <w:pPr>
                    <w:tabs>
                      <w:tab w:val="left" w:pos="840"/>
                    </w:tabs>
                    <w:rPr>
                      <w:rFonts w:ascii="Arial" w:hAnsi="Arial" w:cs="Arial"/>
                      <w:iCs/>
                    </w:rPr>
                  </w:pPr>
                </w:p>
                <w:p w14:paraId="5C970706" w14:textId="77777777" w:rsidR="00BD0BDD" w:rsidRPr="00512F3B" w:rsidRDefault="00BD0BDD" w:rsidP="002A2475">
                  <w:pPr>
                    <w:tabs>
                      <w:tab w:val="left" w:pos="840"/>
                    </w:tabs>
                    <w:rPr>
                      <w:rFonts w:ascii="Arial" w:hAnsi="Arial" w:cs="Arial"/>
                      <w:iCs/>
                    </w:rPr>
                  </w:pPr>
                </w:p>
                <w:p w14:paraId="28F56B2A" w14:textId="77777777" w:rsidR="00BD0BDD" w:rsidRPr="00F0692D" w:rsidRDefault="00BD0BDD" w:rsidP="002A2475">
                  <w:pPr>
                    <w:tabs>
                      <w:tab w:val="left" w:pos="840"/>
                    </w:tabs>
                    <w:rPr>
                      <w:rFonts w:ascii="Arial" w:hAnsi="Arial" w:cs="Arial"/>
                    </w:rPr>
                  </w:pPr>
                </w:p>
              </w:tc>
            </w:tr>
          </w:tbl>
          <w:p w14:paraId="748997E4" w14:textId="77777777" w:rsidR="00BD0BDD" w:rsidRPr="00715FB8" w:rsidRDefault="00BD0BDD" w:rsidP="002A2475">
            <w:pPr>
              <w:rPr>
                <w:rFonts w:ascii="Arial" w:hAnsi="Arial" w:cs="Arial"/>
              </w:rPr>
            </w:pPr>
          </w:p>
        </w:tc>
        <w:tc>
          <w:tcPr>
            <w:tcW w:w="3672" w:type="dxa"/>
          </w:tcPr>
          <w:p w14:paraId="5D9501AF" w14:textId="77777777" w:rsidR="00BD0BDD" w:rsidRPr="00715FB8" w:rsidRDefault="00BD0BDD" w:rsidP="002A2475">
            <w:pPr>
              <w:tabs>
                <w:tab w:val="left" w:pos="840"/>
              </w:tabs>
              <w:rPr>
                <w:rFonts w:ascii="Arial" w:hAnsi="Arial" w:cs="Arial"/>
                <w:u w:val="single"/>
              </w:rPr>
            </w:pPr>
          </w:p>
        </w:tc>
        <w:tc>
          <w:tcPr>
            <w:tcW w:w="2916" w:type="dxa"/>
          </w:tcPr>
          <w:p w14:paraId="386E7A28" w14:textId="77777777" w:rsidR="00BD0BDD" w:rsidRPr="00715FB8" w:rsidRDefault="00BD0BDD" w:rsidP="002A2475">
            <w:pPr>
              <w:tabs>
                <w:tab w:val="left" w:pos="840"/>
              </w:tabs>
              <w:rPr>
                <w:rFonts w:ascii="Arial" w:hAnsi="Arial" w:cs="Arial"/>
                <w:u w:val="single"/>
              </w:rPr>
            </w:pPr>
          </w:p>
        </w:tc>
      </w:tr>
    </w:tbl>
    <w:p w14:paraId="1E60D7E4"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33" w:name="_Toc519592802"/>
      <w:bookmarkStart w:id="34" w:name="_Toc191723002"/>
      <w:r w:rsidRPr="00715FB8">
        <w:rPr>
          <w:rFonts w:ascii="Arial" w:hAnsi="Arial" w:cs="Arial"/>
          <w:b/>
          <w:bCs/>
          <w:kern w:val="32"/>
          <w:szCs w:val="22"/>
        </w:rPr>
        <w:t>12.</w:t>
      </w:r>
      <w:r w:rsidRPr="00715FB8">
        <w:rPr>
          <w:rFonts w:ascii="Arial" w:hAnsi="Arial" w:cs="Arial"/>
          <w:b/>
          <w:bCs/>
          <w:kern w:val="32"/>
          <w:szCs w:val="22"/>
        </w:rPr>
        <w:tab/>
        <w:t>Chairman’s Report</w:t>
      </w:r>
      <w:bookmarkEnd w:id="33"/>
      <w:bookmarkEnd w:id="34"/>
    </w:p>
    <w:p w14:paraId="0446F809" w14:textId="01EA599D" w:rsidR="00BD0BDD" w:rsidRPr="00715FB8" w:rsidRDefault="00E65530" w:rsidP="00BD0BDD">
      <w:pPr>
        <w:rPr>
          <w:rFonts w:ascii="Arial" w:hAnsi="Arial" w:cs="Arial"/>
        </w:rPr>
      </w:pPr>
      <w:r>
        <w:rPr>
          <w:rFonts w:ascii="Arial" w:hAnsi="Arial" w:cs="Arial"/>
        </w:rPr>
        <w:t>None.</w:t>
      </w:r>
    </w:p>
    <w:p w14:paraId="31A624B6" w14:textId="77777777" w:rsidR="00BD0BDD" w:rsidRPr="00715FB8" w:rsidRDefault="00BD0BDD" w:rsidP="00BD0BDD">
      <w:pPr>
        <w:ind w:left="90"/>
        <w:rPr>
          <w:rFonts w:ascii="Arial" w:hAnsi="Arial" w:cs="Arial"/>
        </w:rPr>
      </w:pPr>
    </w:p>
    <w:p w14:paraId="4DDB151F"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35" w:name="_Toc519592803"/>
      <w:bookmarkStart w:id="36" w:name="_Toc191723003"/>
      <w:r w:rsidRPr="00715FB8">
        <w:rPr>
          <w:rFonts w:ascii="Arial" w:hAnsi="Arial" w:cs="Arial"/>
          <w:b/>
          <w:bCs/>
          <w:kern w:val="32"/>
          <w:szCs w:val="22"/>
        </w:rPr>
        <w:t>13.</w:t>
      </w:r>
      <w:r w:rsidRPr="00715FB8">
        <w:rPr>
          <w:rFonts w:ascii="Arial" w:hAnsi="Arial" w:cs="Arial"/>
          <w:b/>
          <w:bCs/>
          <w:kern w:val="32"/>
          <w:szCs w:val="22"/>
        </w:rPr>
        <w:tab/>
        <w:t>Staff Report</w:t>
      </w:r>
      <w:bookmarkEnd w:id="35"/>
      <w:bookmarkEnd w:id="36"/>
    </w:p>
    <w:p w14:paraId="68C634E4" w14:textId="77777777" w:rsidR="00BD0BDD" w:rsidRPr="00715FB8" w:rsidRDefault="00BD0BDD" w:rsidP="00BD0BDD">
      <w:pPr>
        <w:rPr>
          <w:rFonts w:ascii="Arial" w:hAnsi="Arial" w:cs="Arial"/>
        </w:rPr>
      </w:pPr>
      <w:r w:rsidRPr="00715FB8">
        <w:rPr>
          <w:rFonts w:ascii="Arial" w:hAnsi="Arial" w:cs="Arial"/>
        </w:rPr>
        <w:t>None.</w:t>
      </w:r>
    </w:p>
    <w:p w14:paraId="16E80345" w14:textId="77777777" w:rsidR="00BD0BDD" w:rsidRPr="00715FB8" w:rsidRDefault="00BD0BDD" w:rsidP="00BD0BDD">
      <w:pPr>
        <w:ind w:left="90"/>
        <w:rPr>
          <w:rFonts w:ascii="Arial" w:hAnsi="Arial" w:cs="Arial"/>
        </w:rPr>
      </w:pPr>
      <w:r w:rsidRPr="00715FB8">
        <w:rPr>
          <w:rFonts w:ascii="Arial" w:hAnsi="Arial" w:cs="Arial"/>
        </w:rPr>
        <w:t xml:space="preserve"> </w:t>
      </w:r>
    </w:p>
    <w:p w14:paraId="5DD22BE1" w14:textId="3D06A6EB"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37" w:name="_Toc519592804"/>
      <w:bookmarkStart w:id="38" w:name="_Toc191723004"/>
      <w:r w:rsidRPr="00715FB8">
        <w:rPr>
          <w:rFonts w:ascii="Arial" w:hAnsi="Arial" w:cs="Arial"/>
          <w:b/>
          <w:bCs/>
          <w:kern w:val="32"/>
          <w:szCs w:val="22"/>
        </w:rPr>
        <w:t>14.</w:t>
      </w:r>
      <w:r w:rsidRPr="00715FB8">
        <w:rPr>
          <w:rFonts w:ascii="Arial" w:hAnsi="Arial" w:cs="Arial"/>
          <w:b/>
          <w:bCs/>
          <w:kern w:val="32"/>
          <w:szCs w:val="22"/>
        </w:rPr>
        <w:tab/>
        <w:t>Unfinished</w:t>
      </w:r>
      <w:r w:rsidR="00D07E72">
        <w:rPr>
          <w:rFonts w:ascii="Arial" w:hAnsi="Arial" w:cs="Arial"/>
          <w:b/>
          <w:bCs/>
          <w:kern w:val="32"/>
          <w:szCs w:val="22"/>
        </w:rPr>
        <w:t xml:space="preserve"> </w:t>
      </w:r>
      <w:r w:rsidRPr="00715FB8">
        <w:rPr>
          <w:rFonts w:ascii="Arial" w:hAnsi="Arial" w:cs="Arial"/>
          <w:b/>
          <w:bCs/>
          <w:kern w:val="32"/>
          <w:szCs w:val="22"/>
        </w:rPr>
        <w:t>Business</w:t>
      </w:r>
      <w:bookmarkEnd w:id="37"/>
      <w:bookmarkEnd w:id="38"/>
    </w:p>
    <w:p w14:paraId="099115A7" w14:textId="782E98DA" w:rsidR="000A5C36" w:rsidRPr="005661B5" w:rsidRDefault="005661B5" w:rsidP="005661B5">
      <w:pPr>
        <w:numPr>
          <w:ilvl w:val="0"/>
          <w:numId w:val="50"/>
        </w:numPr>
        <w:tabs>
          <w:tab w:val="left" w:pos="360"/>
        </w:tabs>
        <w:ind w:left="360"/>
        <w:rPr>
          <w:rFonts w:ascii="Arial" w:hAnsi="Arial" w:cs="Arial"/>
          <w:szCs w:val="22"/>
        </w:rPr>
      </w:pPr>
      <w:r>
        <w:rPr>
          <w:rFonts w:ascii="Arial" w:hAnsi="Arial" w:cs="Arial"/>
          <w:szCs w:val="22"/>
        </w:rPr>
        <w:t>Continuation of discussion in regard to the i</w:t>
      </w:r>
      <w:r w:rsidR="000A5C36" w:rsidRPr="005661B5">
        <w:rPr>
          <w:rFonts w:ascii="Arial" w:hAnsi="Arial" w:cs="Arial"/>
          <w:szCs w:val="22"/>
        </w:rPr>
        <w:t>nterpretation request</w:t>
      </w:r>
      <w:r>
        <w:rPr>
          <w:rFonts w:ascii="Arial" w:hAnsi="Arial" w:cs="Arial"/>
          <w:szCs w:val="22"/>
        </w:rPr>
        <w:t xml:space="preserve"> of the PC Guide as it relates to abstentions. The Director of Technology, Stephanie </w:t>
      </w:r>
      <w:proofErr w:type="gramStart"/>
      <w:r>
        <w:rPr>
          <w:rFonts w:ascii="Arial" w:hAnsi="Arial" w:cs="Arial"/>
          <w:szCs w:val="22"/>
        </w:rPr>
        <w:t>Reiniche</w:t>
      </w:r>
      <w:proofErr w:type="gramEnd"/>
      <w:r>
        <w:rPr>
          <w:rFonts w:ascii="Arial" w:hAnsi="Arial" w:cs="Arial"/>
          <w:szCs w:val="22"/>
        </w:rPr>
        <w:t xml:space="preserve"> attended to discuss and clarify the procedures. </w:t>
      </w:r>
      <w:r w:rsidR="000A5C36" w:rsidRPr="005661B5">
        <w:rPr>
          <w:rFonts w:ascii="Arial" w:hAnsi="Arial" w:cs="Arial"/>
          <w:szCs w:val="22"/>
        </w:rPr>
        <w:t xml:space="preserve"> </w:t>
      </w:r>
    </w:p>
    <w:p w14:paraId="058E8CF8" w14:textId="77777777" w:rsidR="0038076A" w:rsidRPr="002114BD" w:rsidRDefault="005661B5" w:rsidP="005661B5">
      <w:pPr>
        <w:tabs>
          <w:tab w:val="left" w:pos="360"/>
        </w:tabs>
        <w:ind w:left="360"/>
        <w:rPr>
          <w:rFonts w:ascii="Arial" w:hAnsi="Arial" w:cs="Arial"/>
          <w:szCs w:val="22"/>
        </w:rPr>
      </w:pPr>
      <w:r w:rsidRPr="002114BD">
        <w:rPr>
          <w:rFonts w:ascii="Arial" w:hAnsi="Arial" w:cs="Arial"/>
          <w:szCs w:val="22"/>
        </w:rPr>
        <w:t>Stephanie stated this was</w:t>
      </w:r>
      <w:r w:rsidR="00CE6EE3" w:rsidRPr="002114BD">
        <w:rPr>
          <w:rFonts w:ascii="Arial" w:hAnsi="Arial" w:cs="Arial"/>
          <w:szCs w:val="22"/>
        </w:rPr>
        <w:t xml:space="preserve"> discussed it in 62.2 as it relates to addendum j</w:t>
      </w:r>
      <w:r w:rsidRPr="002114BD">
        <w:rPr>
          <w:rFonts w:ascii="Arial" w:hAnsi="Arial" w:cs="Arial"/>
          <w:szCs w:val="22"/>
        </w:rPr>
        <w:t xml:space="preserve"> and the </w:t>
      </w:r>
      <w:r w:rsidR="00CE6EE3" w:rsidRPr="002114BD">
        <w:rPr>
          <w:rFonts w:ascii="Arial" w:hAnsi="Arial" w:cs="Arial"/>
          <w:szCs w:val="22"/>
        </w:rPr>
        <w:t>impression is that it is organizational members not voting</w:t>
      </w:r>
      <w:r w:rsidRPr="002114BD">
        <w:rPr>
          <w:rFonts w:ascii="Arial" w:hAnsi="Arial" w:cs="Arial"/>
          <w:szCs w:val="22"/>
        </w:rPr>
        <w:t>. If</w:t>
      </w:r>
      <w:r w:rsidR="00CE6EE3" w:rsidRPr="002114BD">
        <w:rPr>
          <w:rFonts w:ascii="Arial" w:hAnsi="Arial" w:cs="Arial"/>
          <w:szCs w:val="22"/>
        </w:rPr>
        <w:t xml:space="preserve"> it’s a bigger problem </w:t>
      </w:r>
      <w:r w:rsidRPr="002114BD">
        <w:rPr>
          <w:rFonts w:ascii="Arial" w:hAnsi="Arial" w:cs="Arial"/>
          <w:szCs w:val="22"/>
        </w:rPr>
        <w:t xml:space="preserve">the Chair can </w:t>
      </w:r>
      <w:r w:rsidR="0038076A" w:rsidRPr="002114BD">
        <w:rPr>
          <w:rFonts w:ascii="Arial" w:hAnsi="Arial" w:cs="Arial"/>
          <w:szCs w:val="22"/>
        </w:rPr>
        <w:t>consider whether or not they should be a voting member on the committee</w:t>
      </w:r>
      <w:r w:rsidR="00CE6EE3" w:rsidRPr="002114BD">
        <w:rPr>
          <w:rFonts w:ascii="Arial" w:hAnsi="Arial" w:cs="Arial"/>
          <w:szCs w:val="22"/>
        </w:rPr>
        <w:t>.</w:t>
      </w:r>
      <w:r w:rsidR="0038076A" w:rsidRPr="002114BD">
        <w:rPr>
          <w:rFonts w:ascii="Arial" w:hAnsi="Arial" w:cs="Arial"/>
          <w:szCs w:val="22"/>
        </w:rPr>
        <w:t xml:space="preserve"> We can a</w:t>
      </w:r>
      <w:r w:rsidR="00CE6EE3" w:rsidRPr="002114BD">
        <w:rPr>
          <w:rFonts w:ascii="Arial" w:hAnsi="Arial" w:cs="Arial"/>
          <w:szCs w:val="22"/>
        </w:rPr>
        <w:t xml:space="preserve">dd more clarity </w:t>
      </w:r>
      <w:proofErr w:type="gramStart"/>
      <w:r w:rsidR="00CE6EE3" w:rsidRPr="002114BD">
        <w:rPr>
          <w:rFonts w:ascii="Arial" w:hAnsi="Arial" w:cs="Arial"/>
          <w:szCs w:val="22"/>
        </w:rPr>
        <w:t>in</w:t>
      </w:r>
      <w:proofErr w:type="gramEnd"/>
      <w:r w:rsidR="00CE6EE3" w:rsidRPr="002114BD">
        <w:rPr>
          <w:rFonts w:ascii="Arial" w:hAnsi="Arial" w:cs="Arial"/>
          <w:szCs w:val="22"/>
        </w:rPr>
        <w:t xml:space="preserve"> the PC Guide</w:t>
      </w:r>
      <w:r w:rsidR="0038076A" w:rsidRPr="002114BD">
        <w:rPr>
          <w:rFonts w:ascii="Arial" w:hAnsi="Arial" w:cs="Arial"/>
          <w:szCs w:val="22"/>
        </w:rPr>
        <w:t xml:space="preserve">, even stating that </w:t>
      </w:r>
      <w:r w:rsidR="00CE6EE3" w:rsidRPr="002114BD">
        <w:rPr>
          <w:rFonts w:ascii="Arial" w:hAnsi="Arial" w:cs="Arial"/>
          <w:szCs w:val="22"/>
        </w:rPr>
        <w:t>if you ca</w:t>
      </w:r>
      <w:r w:rsidR="0038076A" w:rsidRPr="002114BD">
        <w:rPr>
          <w:rFonts w:ascii="Arial" w:hAnsi="Arial" w:cs="Arial"/>
          <w:szCs w:val="22"/>
        </w:rPr>
        <w:t>nnot</w:t>
      </w:r>
      <w:r w:rsidR="00CE6EE3" w:rsidRPr="002114BD">
        <w:rPr>
          <w:rFonts w:ascii="Arial" w:hAnsi="Arial" w:cs="Arial"/>
          <w:szCs w:val="22"/>
        </w:rPr>
        <w:t xml:space="preserve"> participate then you should not be on the committee. </w:t>
      </w:r>
      <w:r w:rsidR="0038076A" w:rsidRPr="002114BD">
        <w:rPr>
          <w:rFonts w:ascii="Arial" w:hAnsi="Arial" w:cs="Arial"/>
          <w:szCs w:val="22"/>
        </w:rPr>
        <w:t xml:space="preserve">Stephanie explained ANSI views on abstentions, </w:t>
      </w:r>
      <w:r w:rsidR="00CE6EE3" w:rsidRPr="002114BD">
        <w:rPr>
          <w:rFonts w:ascii="Arial" w:hAnsi="Arial" w:cs="Arial"/>
          <w:szCs w:val="22"/>
        </w:rPr>
        <w:t>ANSI states an abstention is you</w:t>
      </w:r>
      <w:r w:rsidR="0038076A" w:rsidRPr="002114BD">
        <w:rPr>
          <w:rFonts w:ascii="Arial" w:hAnsi="Arial" w:cs="Arial"/>
          <w:szCs w:val="22"/>
        </w:rPr>
        <w:t xml:space="preserve"> (member)</w:t>
      </w:r>
      <w:r w:rsidR="00CE6EE3" w:rsidRPr="002114BD">
        <w:rPr>
          <w:rFonts w:ascii="Arial" w:hAnsi="Arial" w:cs="Arial"/>
          <w:szCs w:val="22"/>
        </w:rPr>
        <w:t xml:space="preserve"> are not stating a preference. </w:t>
      </w:r>
      <w:r w:rsidR="0038076A" w:rsidRPr="002114BD">
        <w:rPr>
          <w:rFonts w:ascii="Arial" w:hAnsi="Arial" w:cs="Arial"/>
          <w:szCs w:val="22"/>
        </w:rPr>
        <w:t>It was clarified that reasons for abstentions are required but w</w:t>
      </w:r>
      <w:r w:rsidR="00CE6EE3" w:rsidRPr="002114BD">
        <w:rPr>
          <w:rFonts w:ascii="Arial" w:hAnsi="Arial" w:cs="Arial"/>
          <w:szCs w:val="22"/>
        </w:rPr>
        <w:t xml:space="preserve">e can highly encourage </w:t>
      </w:r>
      <w:r w:rsidR="0038076A" w:rsidRPr="002114BD">
        <w:rPr>
          <w:rFonts w:ascii="Arial" w:hAnsi="Arial" w:cs="Arial"/>
          <w:szCs w:val="22"/>
        </w:rPr>
        <w:t>a</w:t>
      </w:r>
      <w:r w:rsidR="00CE6EE3" w:rsidRPr="002114BD">
        <w:rPr>
          <w:rFonts w:ascii="Arial" w:hAnsi="Arial" w:cs="Arial"/>
          <w:szCs w:val="22"/>
        </w:rPr>
        <w:t xml:space="preserve"> reason for abstention. </w:t>
      </w:r>
    </w:p>
    <w:p w14:paraId="7579EC09" w14:textId="77777777" w:rsidR="0038076A" w:rsidRPr="002114BD" w:rsidRDefault="0038076A" w:rsidP="005661B5">
      <w:pPr>
        <w:tabs>
          <w:tab w:val="left" w:pos="360"/>
        </w:tabs>
        <w:ind w:left="360"/>
        <w:rPr>
          <w:rFonts w:ascii="Arial" w:hAnsi="Arial" w:cs="Arial"/>
          <w:szCs w:val="22"/>
        </w:rPr>
      </w:pPr>
      <w:r w:rsidRPr="002114BD">
        <w:rPr>
          <w:rFonts w:ascii="Arial" w:hAnsi="Arial" w:cs="Arial"/>
          <w:szCs w:val="22"/>
        </w:rPr>
        <w:t xml:space="preserve">Stephanie states abstaining is </w:t>
      </w:r>
      <w:r w:rsidR="00CE6EE3" w:rsidRPr="002114BD">
        <w:rPr>
          <w:rFonts w:ascii="Arial" w:hAnsi="Arial" w:cs="Arial"/>
          <w:szCs w:val="22"/>
        </w:rPr>
        <w:t>not a negative vote because they are not saying no.</w:t>
      </w:r>
      <w:r w:rsidRPr="002114BD">
        <w:rPr>
          <w:rFonts w:ascii="Arial" w:hAnsi="Arial" w:cs="Arial"/>
          <w:szCs w:val="22"/>
        </w:rPr>
        <w:t xml:space="preserve"> She questions </w:t>
      </w:r>
      <w:proofErr w:type="gramStart"/>
      <w:r w:rsidRPr="002114BD">
        <w:rPr>
          <w:rFonts w:ascii="Arial" w:hAnsi="Arial" w:cs="Arial"/>
          <w:szCs w:val="22"/>
        </w:rPr>
        <w:t>if</w:t>
      </w:r>
      <w:proofErr w:type="gramEnd"/>
      <w:r w:rsidRPr="002114BD">
        <w:rPr>
          <w:rFonts w:ascii="Arial" w:hAnsi="Arial" w:cs="Arial"/>
          <w:szCs w:val="22"/>
        </w:rPr>
        <w:t xml:space="preserve"> this is a real problem or if its an issue for one project committee. We need to </w:t>
      </w:r>
      <w:r w:rsidR="00CE6EE3" w:rsidRPr="002114BD">
        <w:rPr>
          <w:rFonts w:ascii="Arial" w:hAnsi="Arial" w:cs="Arial"/>
          <w:szCs w:val="22"/>
        </w:rPr>
        <w:t xml:space="preserve">see if where its occurring. Theres time to do that between now and the recommended changes. </w:t>
      </w:r>
    </w:p>
    <w:p w14:paraId="37E183C0" w14:textId="77777777" w:rsidR="0038076A" w:rsidRPr="002114BD" w:rsidRDefault="0038076A" w:rsidP="005661B5">
      <w:pPr>
        <w:tabs>
          <w:tab w:val="left" w:pos="360"/>
        </w:tabs>
        <w:ind w:left="360"/>
        <w:rPr>
          <w:rFonts w:ascii="Arial" w:hAnsi="Arial" w:cs="Arial"/>
          <w:szCs w:val="22"/>
        </w:rPr>
      </w:pPr>
      <w:r w:rsidRPr="002114BD">
        <w:rPr>
          <w:rFonts w:ascii="Arial" w:hAnsi="Arial" w:cs="Arial"/>
          <w:szCs w:val="22"/>
        </w:rPr>
        <w:t>I</w:t>
      </w:r>
      <w:r w:rsidR="00CE6EE3" w:rsidRPr="002114BD">
        <w:rPr>
          <w:rFonts w:ascii="Arial" w:hAnsi="Arial" w:cs="Arial"/>
          <w:szCs w:val="22"/>
        </w:rPr>
        <w:t>f there is a whole interest category that has abstained</w:t>
      </w:r>
      <w:r w:rsidRPr="002114BD">
        <w:rPr>
          <w:rFonts w:ascii="Arial" w:hAnsi="Arial" w:cs="Arial"/>
          <w:szCs w:val="22"/>
        </w:rPr>
        <w:t>,</w:t>
      </w:r>
      <w:r w:rsidR="00CE6EE3" w:rsidRPr="002114BD">
        <w:rPr>
          <w:rFonts w:ascii="Arial" w:hAnsi="Arial" w:cs="Arial"/>
          <w:szCs w:val="22"/>
        </w:rPr>
        <w:t xml:space="preserve"> </w:t>
      </w:r>
      <w:proofErr w:type="gramStart"/>
      <w:r w:rsidR="00CE6EE3" w:rsidRPr="002114BD">
        <w:rPr>
          <w:rFonts w:ascii="Arial" w:hAnsi="Arial" w:cs="Arial"/>
          <w:szCs w:val="22"/>
        </w:rPr>
        <w:t>Standards</w:t>
      </w:r>
      <w:proofErr w:type="gramEnd"/>
      <w:r w:rsidR="00CE6EE3" w:rsidRPr="002114BD">
        <w:rPr>
          <w:rFonts w:ascii="Arial" w:hAnsi="Arial" w:cs="Arial"/>
          <w:szCs w:val="22"/>
        </w:rPr>
        <w:t xml:space="preserve"> </w:t>
      </w:r>
      <w:r w:rsidRPr="002114BD">
        <w:rPr>
          <w:rFonts w:ascii="Arial" w:hAnsi="Arial" w:cs="Arial"/>
          <w:szCs w:val="22"/>
        </w:rPr>
        <w:t xml:space="preserve">Committee </w:t>
      </w:r>
      <w:r w:rsidR="00CE6EE3" w:rsidRPr="002114BD">
        <w:rPr>
          <w:rFonts w:ascii="Arial" w:hAnsi="Arial" w:cs="Arial"/>
          <w:szCs w:val="22"/>
        </w:rPr>
        <w:t xml:space="preserve">needs to review it because it appears there was no consensus. </w:t>
      </w:r>
    </w:p>
    <w:p w14:paraId="79703D32" w14:textId="77777777" w:rsidR="0038076A" w:rsidRPr="002114BD" w:rsidRDefault="00CE6EE3" w:rsidP="005661B5">
      <w:pPr>
        <w:tabs>
          <w:tab w:val="left" w:pos="360"/>
        </w:tabs>
        <w:ind w:left="360"/>
        <w:rPr>
          <w:rFonts w:ascii="Arial" w:hAnsi="Arial" w:cs="Arial"/>
          <w:szCs w:val="22"/>
        </w:rPr>
      </w:pPr>
      <w:r w:rsidRPr="002114BD">
        <w:rPr>
          <w:rFonts w:ascii="Arial" w:hAnsi="Arial" w:cs="Arial"/>
          <w:szCs w:val="22"/>
        </w:rPr>
        <w:t>K</w:t>
      </w:r>
      <w:r w:rsidR="0038076A" w:rsidRPr="002114BD">
        <w:rPr>
          <w:rFonts w:ascii="Arial" w:hAnsi="Arial" w:cs="Arial"/>
          <w:szCs w:val="22"/>
        </w:rPr>
        <w:t xml:space="preserve">elley questions the harm in just changing the rule. Stephanie </w:t>
      </w:r>
      <w:proofErr w:type="gramStart"/>
      <w:r w:rsidR="0038076A" w:rsidRPr="002114BD">
        <w:rPr>
          <w:rFonts w:ascii="Arial" w:hAnsi="Arial" w:cs="Arial"/>
          <w:szCs w:val="22"/>
        </w:rPr>
        <w:t>does</w:t>
      </w:r>
      <w:proofErr w:type="gramEnd"/>
      <w:r w:rsidR="0038076A" w:rsidRPr="002114BD">
        <w:rPr>
          <w:rFonts w:ascii="Arial" w:hAnsi="Arial" w:cs="Arial"/>
          <w:szCs w:val="22"/>
        </w:rPr>
        <w:t xml:space="preserve"> not believe it needs to be changed, and did not express whether there was harm or not. She stated a</w:t>
      </w:r>
      <w:r w:rsidRPr="002114BD">
        <w:rPr>
          <w:rFonts w:ascii="Arial" w:hAnsi="Arial" w:cs="Arial"/>
          <w:szCs w:val="22"/>
        </w:rPr>
        <w:t xml:space="preserve">bstentions do not affect the outcome of the vote. </w:t>
      </w:r>
      <w:r w:rsidR="0038076A" w:rsidRPr="002114BD">
        <w:rPr>
          <w:rFonts w:ascii="Arial" w:hAnsi="Arial" w:cs="Arial"/>
          <w:szCs w:val="22"/>
        </w:rPr>
        <w:t xml:space="preserve">And in fact you could have the </w:t>
      </w:r>
      <w:r w:rsidRPr="002114BD">
        <w:rPr>
          <w:rFonts w:ascii="Arial" w:hAnsi="Arial" w:cs="Arial"/>
          <w:szCs w:val="22"/>
        </w:rPr>
        <w:t xml:space="preserve"> same problem with the 2/3 vote. K</w:t>
      </w:r>
      <w:r w:rsidR="0038076A" w:rsidRPr="002114BD">
        <w:rPr>
          <w:rFonts w:ascii="Arial" w:hAnsi="Arial" w:cs="Arial"/>
          <w:szCs w:val="22"/>
        </w:rPr>
        <w:t xml:space="preserve">elley </w:t>
      </w:r>
      <w:proofErr w:type="gramStart"/>
      <w:r w:rsidR="0038076A" w:rsidRPr="002114BD">
        <w:rPr>
          <w:rFonts w:ascii="Arial" w:hAnsi="Arial" w:cs="Arial"/>
          <w:szCs w:val="22"/>
        </w:rPr>
        <w:t>states</w:t>
      </w:r>
      <w:proofErr w:type="gramEnd"/>
      <w:r w:rsidR="0038076A" w:rsidRPr="002114BD">
        <w:rPr>
          <w:rFonts w:ascii="Arial" w:hAnsi="Arial" w:cs="Arial"/>
          <w:szCs w:val="22"/>
        </w:rPr>
        <w:t xml:space="preserve"> </w:t>
      </w:r>
      <w:r w:rsidRPr="002114BD">
        <w:rPr>
          <w:rFonts w:ascii="Arial" w:hAnsi="Arial" w:cs="Arial"/>
          <w:szCs w:val="22"/>
        </w:rPr>
        <w:t>not allowing abstentions affect</w:t>
      </w:r>
      <w:r w:rsidR="0038076A" w:rsidRPr="002114BD">
        <w:rPr>
          <w:rFonts w:ascii="Arial" w:hAnsi="Arial" w:cs="Arial"/>
          <w:szCs w:val="22"/>
        </w:rPr>
        <w:t>s</w:t>
      </w:r>
      <w:r w:rsidRPr="002114BD">
        <w:rPr>
          <w:rFonts w:ascii="Arial" w:hAnsi="Arial" w:cs="Arial"/>
          <w:szCs w:val="22"/>
        </w:rPr>
        <w:t xml:space="preserve"> the vote, </w:t>
      </w:r>
      <w:r w:rsidR="0038076A" w:rsidRPr="002114BD">
        <w:rPr>
          <w:rFonts w:ascii="Arial" w:hAnsi="Arial" w:cs="Arial"/>
          <w:szCs w:val="22"/>
        </w:rPr>
        <w:t>If</w:t>
      </w:r>
      <w:r w:rsidRPr="002114BD">
        <w:rPr>
          <w:rFonts w:ascii="Arial" w:hAnsi="Arial" w:cs="Arial"/>
          <w:szCs w:val="22"/>
        </w:rPr>
        <w:t xml:space="preserve"> you have more yays than nays, it should </w:t>
      </w:r>
      <w:proofErr w:type="gramStart"/>
      <w:r w:rsidRPr="002114BD">
        <w:rPr>
          <w:rFonts w:ascii="Arial" w:hAnsi="Arial" w:cs="Arial"/>
          <w:szCs w:val="22"/>
        </w:rPr>
        <w:t>passed</w:t>
      </w:r>
      <w:proofErr w:type="gramEnd"/>
      <w:r w:rsidRPr="002114BD">
        <w:rPr>
          <w:rFonts w:ascii="Arial" w:hAnsi="Arial" w:cs="Arial"/>
          <w:szCs w:val="22"/>
        </w:rPr>
        <w:t xml:space="preserve">. </w:t>
      </w:r>
    </w:p>
    <w:p w14:paraId="39EE59F8" w14:textId="77777777" w:rsidR="002114BD" w:rsidRPr="002114BD" w:rsidRDefault="00CE6EE3" w:rsidP="005661B5">
      <w:pPr>
        <w:tabs>
          <w:tab w:val="left" w:pos="360"/>
        </w:tabs>
        <w:ind w:left="360"/>
        <w:rPr>
          <w:rFonts w:ascii="Arial" w:hAnsi="Arial" w:cs="Arial"/>
          <w:szCs w:val="22"/>
        </w:rPr>
      </w:pPr>
      <w:r w:rsidRPr="002114BD">
        <w:rPr>
          <w:rFonts w:ascii="Arial" w:hAnsi="Arial" w:cs="Arial"/>
          <w:szCs w:val="22"/>
        </w:rPr>
        <w:t>D</w:t>
      </w:r>
      <w:r w:rsidR="0038076A" w:rsidRPr="002114BD">
        <w:rPr>
          <w:rFonts w:ascii="Arial" w:hAnsi="Arial" w:cs="Arial"/>
          <w:szCs w:val="22"/>
        </w:rPr>
        <w:t>oug provides an example, if the</w:t>
      </w:r>
      <w:r w:rsidRPr="002114BD">
        <w:rPr>
          <w:rFonts w:ascii="Arial" w:hAnsi="Arial" w:cs="Arial"/>
          <w:szCs w:val="22"/>
        </w:rPr>
        <w:t xml:space="preserve"> PC had </w:t>
      </w:r>
      <w:r w:rsidR="0038076A" w:rsidRPr="002114BD">
        <w:rPr>
          <w:rFonts w:ascii="Arial" w:hAnsi="Arial" w:cs="Arial"/>
          <w:szCs w:val="22"/>
        </w:rPr>
        <w:t xml:space="preserve">a vote of </w:t>
      </w:r>
      <w:r w:rsidRPr="002114BD">
        <w:rPr>
          <w:rFonts w:ascii="Arial" w:hAnsi="Arial" w:cs="Arial"/>
          <w:szCs w:val="22"/>
        </w:rPr>
        <w:t>9-0-11, should we pass that addendum</w:t>
      </w:r>
      <w:r w:rsidR="0038076A" w:rsidRPr="002114BD">
        <w:rPr>
          <w:rFonts w:ascii="Arial" w:hAnsi="Arial" w:cs="Arial"/>
          <w:szCs w:val="22"/>
        </w:rPr>
        <w:t>?</w:t>
      </w:r>
      <w:r w:rsidRPr="002114BD">
        <w:rPr>
          <w:rFonts w:ascii="Arial" w:hAnsi="Arial" w:cs="Arial"/>
          <w:szCs w:val="22"/>
        </w:rPr>
        <w:t xml:space="preserve"> K</w:t>
      </w:r>
      <w:r w:rsidR="0038076A" w:rsidRPr="002114BD">
        <w:rPr>
          <w:rFonts w:ascii="Arial" w:hAnsi="Arial" w:cs="Arial"/>
          <w:szCs w:val="22"/>
        </w:rPr>
        <w:t>elley states w</w:t>
      </w:r>
      <w:r w:rsidRPr="002114BD">
        <w:rPr>
          <w:rFonts w:ascii="Arial" w:hAnsi="Arial" w:cs="Arial"/>
          <w:szCs w:val="22"/>
        </w:rPr>
        <w:t xml:space="preserve">e get into </w:t>
      </w:r>
      <w:r w:rsidR="0038076A" w:rsidRPr="002114BD">
        <w:rPr>
          <w:rFonts w:ascii="Arial" w:hAnsi="Arial" w:cs="Arial"/>
          <w:szCs w:val="22"/>
        </w:rPr>
        <w:t xml:space="preserve">asking questions - </w:t>
      </w:r>
      <w:r w:rsidRPr="002114BD">
        <w:rPr>
          <w:rFonts w:ascii="Arial" w:hAnsi="Arial" w:cs="Arial"/>
          <w:szCs w:val="22"/>
        </w:rPr>
        <w:t>“did they follow process or not”</w:t>
      </w:r>
      <w:r w:rsidR="0038076A" w:rsidRPr="002114BD">
        <w:rPr>
          <w:rFonts w:ascii="Arial" w:hAnsi="Arial" w:cs="Arial"/>
          <w:szCs w:val="22"/>
        </w:rPr>
        <w:t>, if that is all we are</w:t>
      </w:r>
      <w:r w:rsidRPr="002114BD">
        <w:rPr>
          <w:rFonts w:ascii="Arial" w:hAnsi="Arial" w:cs="Arial"/>
          <w:szCs w:val="22"/>
        </w:rPr>
        <w:t xml:space="preserve"> considering</w:t>
      </w:r>
      <w:r w:rsidR="0038076A" w:rsidRPr="002114BD">
        <w:rPr>
          <w:rFonts w:ascii="Arial" w:hAnsi="Arial" w:cs="Arial"/>
          <w:szCs w:val="22"/>
        </w:rPr>
        <w:t xml:space="preserve">, </w:t>
      </w:r>
      <w:r w:rsidRPr="002114BD">
        <w:rPr>
          <w:rFonts w:ascii="Arial" w:hAnsi="Arial" w:cs="Arial"/>
          <w:szCs w:val="22"/>
        </w:rPr>
        <w:t>that is a mistake. K</w:t>
      </w:r>
      <w:r w:rsidR="0038076A" w:rsidRPr="002114BD">
        <w:rPr>
          <w:rFonts w:ascii="Arial" w:hAnsi="Arial" w:cs="Arial"/>
          <w:szCs w:val="22"/>
        </w:rPr>
        <w:t xml:space="preserve">arl states he has some expertise </w:t>
      </w:r>
      <w:proofErr w:type="gramStart"/>
      <w:r w:rsidR="0038076A" w:rsidRPr="002114BD">
        <w:rPr>
          <w:rFonts w:ascii="Arial" w:hAnsi="Arial" w:cs="Arial"/>
          <w:szCs w:val="22"/>
        </w:rPr>
        <w:t>on</w:t>
      </w:r>
      <w:proofErr w:type="gramEnd"/>
      <w:r w:rsidR="0038076A" w:rsidRPr="002114BD">
        <w:rPr>
          <w:rFonts w:ascii="Arial" w:hAnsi="Arial" w:cs="Arial"/>
          <w:szCs w:val="22"/>
        </w:rPr>
        <w:t xml:space="preserve"> this because he had </w:t>
      </w:r>
      <w:r w:rsidRPr="002114BD">
        <w:rPr>
          <w:rFonts w:ascii="Arial" w:hAnsi="Arial" w:cs="Arial"/>
          <w:szCs w:val="22"/>
        </w:rPr>
        <w:t>to vote on 15 change proposals</w:t>
      </w:r>
      <w:r w:rsidR="0038076A" w:rsidRPr="002114BD">
        <w:rPr>
          <w:rFonts w:ascii="Arial" w:hAnsi="Arial" w:cs="Arial"/>
          <w:szCs w:val="22"/>
        </w:rPr>
        <w:t>. He was not a subject matter expert on any of those 15 items.</w:t>
      </w:r>
      <w:r w:rsidR="002114BD" w:rsidRPr="002114BD">
        <w:rPr>
          <w:rFonts w:ascii="Arial" w:hAnsi="Arial" w:cs="Arial"/>
          <w:szCs w:val="22"/>
        </w:rPr>
        <w:t xml:space="preserve"> His options were Y-N-Not Voting, he still has</w:t>
      </w:r>
      <w:r w:rsidRPr="002114BD">
        <w:rPr>
          <w:rFonts w:ascii="Arial" w:hAnsi="Arial" w:cs="Arial"/>
          <w:szCs w:val="22"/>
        </w:rPr>
        <w:t xml:space="preserve"> a representative vote. ASTM has 2/3 showing a preference. ASHRAE had a </w:t>
      </w:r>
      <w:r w:rsidRPr="002114BD">
        <w:rPr>
          <w:rFonts w:ascii="Arial" w:hAnsi="Arial" w:cs="Arial"/>
          <w:szCs w:val="22"/>
        </w:rPr>
        <w:lastRenderedPageBreak/>
        <w:t>double requirement, which</w:t>
      </w:r>
      <w:r w:rsidR="002114BD" w:rsidRPr="002114BD">
        <w:rPr>
          <w:rFonts w:ascii="Arial" w:hAnsi="Arial" w:cs="Arial"/>
          <w:szCs w:val="22"/>
        </w:rPr>
        <w:t xml:space="preserve"> some felt</w:t>
      </w:r>
      <w:r w:rsidRPr="002114BD">
        <w:rPr>
          <w:rFonts w:ascii="Arial" w:hAnsi="Arial" w:cs="Arial"/>
          <w:szCs w:val="22"/>
        </w:rPr>
        <w:t xml:space="preserve"> the bar was too high.  But </w:t>
      </w:r>
      <w:r w:rsidR="002114BD" w:rsidRPr="002114BD">
        <w:rPr>
          <w:rFonts w:ascii="Arial" w:hAnsi="Arial" w:cs="Arial"/>
          <w:szCs w:val="22"/>
        </w:rPr>
        <w:t>personally, Karl</w:t>
      </w:r>
      <w:r w:rsidRPr="002114BD">
        <w:rPr>
          <w:rFonts w:ascii="Arial" w:hAnsi="Arial" w:cs="Arial"/>
          <w:szCs w:val="22"/>
        </w:rPr>
        <w:t xml:space="preserve"> would prefer just 2/3. </w:t>
      </w:r>
    </w:p>
    <w:p w14:paraId="7FB96E98" w14:textId="5027389C" w:rsidR="00CE6EE3" w:rsidRPr="002114BD" w:rsidRDefault="00CE6EE3" w:rsidP="005661B5">
      <w:pPr>
        <w:tabs>
          <w:tab w:val="left" w:pos="360"/>
        </w:tabs>
        <w:ind w:left="360"/>
        <w:rPr>
          <w:rFonts w:ascii="Arial" w:hAnsi="Arial" w:cs="Arial"/>
          <w:szCs w:val="22"/>
        </w:rPr>
      </w:pPr>
      <w:r w:rsidRPr="002114BD">
        <w:rPr>
          <w:rFonts w:ascii="Arial" w:hAnsi="Arial" w:cs="Arial"/>
          <w:szCs w:val="22"/>
        </w:rPr>
        <w:t>S</w:t>
      </w:r>
      <w:r w:rsidR="002114BD" w:rsidRPr="002114BD">
        <w:rPr>
          <w:rFonts w:ascii="Arial" w:hAnsi="Arial" w:cs="Arial"/>
          <w:szCs w:val="22"/>
        </w:rPr>
        <w:t>tephanie states,</w:t>
      </w:r>
      <w:r w:rsidRPr="002114BD">
        <w:rPr>
          <w:rFonts w:ascii="Arial" w:hAnsi="Arial" w:cs="Arial"/>
          <w:szCs w:val="22"/>
        </w:rPr>
        <w:t xml:space="preserve"> if you </w:t>
      </w:r>
      <w:proofErr w:type="gramStart"/>
      <w:r w:rsidRPr="002114BD">
        <w:rPr>
          <w:rFonts w:ascii="Arial" w:hAnsi="Arial" w:cs="Arial"/>
          <w:szCs w:val="22"/>
        </w:rPr>
        <w:t>look</w:t>
      </w:r>
      <w:r w:rsidR="002114BD" w:rsidRPr="002114BD">
        <w:rPr>
          <w:rFonts w:ascii="Arial" w:hAnsi="Arial" w:cs="Arial"/>
          <w:szCs w:val="22"/>
        </w:rPr>
        <w:t>ing</w:t>
      </w:r>
      <w:proofErr w:type="gramEnd"/>
      <w:r w:rsidR="002114BD" w:rsidRPr="002114BD">
        <w:rPr>
          <w:rFonts w:ascii="Arial" w:hAnsi="Arial" w:cs="Arial"/>
          <w:szCs w:val="22"/>
        </w:rPr>
        <w:t xml:space="preserve"> at an addendum where there may be more abstentions than affirmatives, you have to review the addendum holistically and understand that it is situational/case by case basis. </w:t>
      </w:r>
      <w:r w:rsidRPr="002114BD">
        <w:rPr>
          <w:rFonts w:ascii="Arial" w:hAnsi="Arial" w:cs="Arial"/>
          <w:szCs w:val="22"/>
        </w:rPr>
        <w:t>Even in the 2/3 instance it still may not be right. If you have that many people abstaining they should state why.</w:t>
      </w:r>
      <w:r w:rsidR="002114BD" w:rsidRPr="002114BD">
        <w:rPr>
          <w:rFonts w:ascii="Arial" w:hAnsi="Arial" w:cs="Arial"/>
          <w:szCs w:val="22"/>
        </w:rPr>
        <w:t xml:space="preserve"> Staff can a</w:t>
      </w:r>
      <w:r w:rsidRPr="002114BD">
        <w:rPr>
          <w:rFonts w:ascii="Arial" w:hAnsi="Arial" w:cs="Arial"/>
          <w:szCs w:val="22"/>
        </w:rPr>
        <w:t xml:space="preserve">sk Jay at ANSI if we can require </w:t>
      </w:r>
      <w:r w:rsidR="002114BD" w:rsidRPr="002114BD">
        <w:rPr>
          <w:rFonts w:ascii="Arial" w:hAnsi="Arial" w:cs="Arial"/>
          <w:szCs w:val="22"/>
        </w:rPr>
        <w:t>abstentions</w:t>
      </w:r>
      <w:r w:rsidRPr="002114BD">
        <w:rPr>
          <w:rFonts w:ascii="Arial" w:hAnsi="Arial" w:cs="Arial"/>
          <w:szCs w:val="22"/>
        </w:rPr>
        <w:t>. S</w:t>
      </w:r>
      <w:r w:rsidR="002114BD" w:rsidRPr="002114BD">
        <w:rPr>
          <w:rFonts w:ascii="Arial" w:hAnsi="Arial" w:cs="Arial"/>
          <w:szCs w:val="22"/>
        </w:rPr>
        <w:t xml:space="preserve">tephanie states we </w:t>
      </w:r>
      <w:r w:rsidRPr="002114BD">
        <w:rPr>
          <w:rFonts w:ascii="Arial" w:hAnsi="Arial" w:cs="Arial"/>
          <w:szCs w:val="22"/>
        </w:rPr>
        <w:t>need to wait until we have those audit findings. K</w:t>
      </w:r>
      <w:r w:rsidR="002114BD" w:rsidRPr="002114BD">
        <w:rPr>
          <w:rFonts w:ascii="Arial" w:hAnsi="Arial" w:cs="Arial"/>
          <w:szCs w:val="22"/>
        </w:rPr>
        <w:t xml:space="preserve">arl questions the </w:t>
      </w:r>
      <w:r w:rsidRPr="002114BD">
        <w:rPr>
          <w:rFonts w:ascii="Arial" w:hAnsi="Arial" w:cs="Arial"/>
          <w:szCs w:val="22"/>
        </w:rPr>
        <w:t>voting rules on Board. S</w:t>
      </w:r>
      <w:r w:rsidR="002114BD" w:rsidRPr="002114BD">
        <w:rPr>
          <w:rFonts w:ascii="Arial" w:hAnsi="Arial" w:cs="Arial"/>
          <w:szCs w:val="22"/>
        </w:rPr>
        <w:t xml:space="preserve">tephanie responds, </w:t>
      </w:r>
      <w:proofErr w:type="spellStart"/>
      <w:r w:rsidR="002114BD" w:rsidRPr="002114BD">
        <w:rPr>
          <w:rFonts w:ascii="Arial" w:hAnsi="Arial" w:cs="Arial"/>
          <w:szCs w:val="22"/>
        </w:rPr>
        <w:t>its</w:t>
      </w:r>
      <w:proofErr w:type="spellEnd"/>
      <w:r w:rsidR="002114BD" w:rsidRPr="002114BD">
        <w:rPr>
          <w:rFonts w:ascii="Arial" w:hAnsi="Arial" w:cs="Arial"/>
          <w:szCs w:val="22"/>
        </w:rPr>
        <w:t xml:space="preserve"> a</w:t>
      </w:r>
      <w:r w:rsidRPr="002114BD">
        <w:rPr>
          <w:rFonts w:ascii="Arial" w:hAnsi="Arial" w:cs="Arial"/>
          <w:szCs w:val="22"/>
        </w:rPr>
        <w:t xml:space="preserve"> simple majority.</w:t>
      </w:r>
    </w:p>
    <w:p w14:paraId="07D4A6F2" w14:textId="48EBFB34" w:rsidR="00CE6EE3" w:rsidRPr="002114BD" w:rsidRDefault="00CE6EE3" w:rsidP="002114BD">
      <w:pPr>
        <w:tabs>
          <w:tab w:val="left" w:pos="360"/>
        </w:tabs>
        <w:ind w:left="360"/>
        <w:rPr>
          <w:rFonts w:ascii="Arial" w:hAnsi="Arial" w:cs="Arial"/>
          <w:szCs w:val="22"/>
        </w:rPr>
      </w:pPr>
      <w:r w:rsidRPr="002114BD">
        <w:rPr>
          <w:rFonts w:ascii="Arial" w:hAnsi="Arial" w:cs="Arial"/>
          <w:szCs w:val="22"/>
        </w:rPr>
        <w:t>S</w:t>
      </w:r>
      <w:r w:rsidR="002114BD" w:rsidRPr="002114BD">
        <w:rPr>
          <w:rFonts w:ascii="Arial" w:hAnsi="Arial" w:cs="Arial"/>
          <w:szCs w:val="22"/>
        </w:rPr>
        <w:t>tephanie asserts that it’</w:t>
      </w:r>
      <w:r w:rsidRPr="002114BD">
        <w:rPr>
          <w:rFonts w:ascii="Arial" w:hAnsi="Arial" w:cs="Arial"/>
          <w:szCs w:val="22"/>
        </w:rPr>
        <w:t xml:space="preserve">s easier to get approval at simple majority. At the Chairs direction a requirement for a vote to be 2/3 can be applied. </w:t>
      </w:r>
    </w:p>
    <w:p w14:paraId="16DD66A0" w14:textId="77777777" w:rsidR="00D83E94" w:rsidRPr="00D83E94" w:rsidRDefault="00D83E94" w:rsidP="0077060D">
      <w:pPr>
        <w:tabs>
          <w:tab w:val="left" w:pos="840"/>
        </w:tabs>
        <w:rPr>
          <w:rFonts w:ascii="Arial" w:hAnsi="Arial" w:cs="Arial"/>
          <w:szCs w:val="22"/>
        </w:rPr>
      </w:pPr>
    </w:p>
    <w:p w14:paraId="46B6D7C6" w14:textId="6C2FDE74" w:rsidR="00D83E94" w:rsidRPr="00D83E94" w:rsidRDefault="00D83E94" w:rsidP="002114BD">
      <w:pPr>
        <w:numPr>
          <w:ilvl w:val="0"/>
          <w:numId w:val="50"/>
        </w:numPr>
        <w:tabs>
          <w:tab w:val="left" w:pos="360"/>
          <w:tab w:val="left" w:pos="720"/>
        </w:tabs>
        <w:ind w:left="360"/>
        <w:rPr>
          <w:rFonts w:ascii="Arial" w:hAnsi="Arial" w:cs="Arial"/>
          <w:szCs w:val="22"/>
        </w:rPr>
      </w:pPr>
      <w:proofErr w:type="gramStart"/>
      <w:r w:rsidRPr="00D83E94">
        <w:rPr>
          <w:rFonts w:ascii="Arial" w:hAnsi="Arial" w:cs="Arial"/>
          <w:szCs w:val="22"/>
        </w:rPr>
        <w:t>Standards</w:t>
      </w:r>
      <w:proofErr w:type="gramEnd"/>
      <w:r w:rsidRPr="00D83E94">
        <w:rPr>
          <w:rFonts w:ascii="Arial" w:hAnsi="Arial" w:cs="Arial"/>
          <w:szCs w:val="22"/>
        </w:rPr>
        <w:t xml:space="preserve"> Committee assigned an action item to PPIS to investigate why we changed our voting requirements from two-thirds to majority. The changes were made to streamline our procedures and was approved by both PPIS and StdC in 2022 and PASA was reaccredited in 2023. At a later meeting, </w:t>
      </w:r>
      <w:proofErr w:type="gramStart"/>
      <w:r w:rsidRPr="00D83E94">
        <w:rPr>
          <w:rFonts w:ascii="Arial" w:hAnsi="Arial" w:cs="Arial"/>
          <w:szCs w:val="22"/>
        </w:rPr>
        <w:t>Standards</w:t>
      </w:r>
      <w:proofErr w:type="gramEnd"/>
      <w:r w:rsidRPr="00D83E94">
        <w:rPr>
          <w:rFonts w:ascii="Arial" w:hAnsi="Arial" w:cs="Arial"/>
          <w:szCs w:val="22"/>
        </w:rPr>
        <w:t xml:space="preserve"> Committee decided that we needed more data and we should monitor the success or failure of the voting rule and report back. A survey was issued and sent to all PC Chairs, and some of those Chairs forwarded it to their committee members. 24 of 42 responding said the change helped to streamline the process. There were several comments submitted, some favorable and some not. A follow-up survey may be required after the new rules have been in use for some time.  We did learn that we need to do a better job of informing the PC Chairs of rules changes since some were not aware of the change until the summer meeting in 2024. </w:t>
      </w:r>
    </w:p>
    <w:p w14:paraId="443853DE" w14:textId="77777777" w:rsidR="008C639E" w:rsidRPr="00715FB8" w:rsidRDefault="008C639E" w:rsidP="00BD0BDD">
      <w:pPr>
        <w:tabs>
          <w:tab w:val="left" w:pos="840"/>
        </w:tabs>
        <w:rPr>
          <w:rFonts w:ascii="Arial" w:hAnsi="Arial" w:cs="Arial"/>
          <w:szCs w:val="22"/>
        </w:rPr>
      </w:pPr>
    </w:p>
    <w:p w14:paraId="4630B74C"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39" w:name="_Toc519592805"/>
      <w:bookmarkStart w:id="40" w:name="_Toc191723005"/>
      <w:r w:rsidRPr="00715FB8">
        <w:rPr>
          <w:rFonts w:ascii="Arial" w:hAnsi="Arial" w:cs="Arial"/>
          <w:b/>
          <w:bCs/>
          <w:kern w:val="32"/>
          <w:szCs w:val="22"/>
        </w:rPr>
        <w:t>15.</w:t>
      </w:r>
      <w:r w:rsidRPr="00715FB8">
        <w:rPr>
          <w:rFonts w:ascii="Arial" w:hAnsi="Arial" w:cs="Arial"/>
          <w:b/>
          <w:bCs/>
          <w:kern w:val="32"/>
          <w:szCs w:val="22"/>
        </w:rPr>
        <w:tab/>
        <w:t>Planning – New Projects</w:t>
      </w:r>
      <w:bookmarkEnd w:id="39"/>
      <w:bookmarkEnd w:id="40"/>
      <w:r w:rsidRPr="00715FB8">
        <w:rPr>
          <w:rFonts w:ascii="Arial" w:hAnsi="Arial" w:cs="Arial"/>
          <w:b/>
          <w:bCs/>
          <w:kern w:val="32"/>
          <w:szCs w:val="22"/>
        </w:rPr>
        <w:tab/>
      </w:r>
      <w:r w:rsidRPr="00715FB8">
        <w:rPr>
          <w:rFonts w:ascii="Arial" w:hAnsi="Arial" w:cs="Arial"/>
          <w:b/>
          <w:bCs/>
          <w:kern w:val="32"/>
          <w:szCs w:val="22"/>
        </w:rPr>
        <w:tab/>
      </w:r>
      <w:r w:rsidRPr="00715FB8">
        <w:rPr>
          <w:rFonts w:ascii="Arial" w:hAnsi="Arial" w:cs="Arial"/>
          <w:b/>
          <w:bCs/>
          <w:kern w:val="32"/>
          <w:szCs w:val="22"/>
        </w:rPr>
        <w:tab/>
      </w:r>
    </w:p>
    <w:p w14:paraId="2A079022" w14:textId="78288A84" w:rsidR="00A26383" w:rsidRDefault="00D83E94" w:rsidP="00D83E94">
      <w:pPr>
        <w:tabs>
          <w:tab w:val="left" w:pos="1170"/>
        </w:tabs>
        <w:ind w:left="720" w:hanging="720"/>
        <w:rPr>
          <w:rFonts w:ascii="Arial" w:hAnsi="Arial" w:cs="Arial"/>
          <w:bCs/>
          <w:szCs w:val="22"/>
        </w:rPr>
      </w:pPr>
      <w:bookmarkStart w:id="41" w:name="_Hlk127353701"/>
      <w:bookmarkStart w:id="42" w:name="_Hlk108510644"/>
      <w:r>
        <w:rPr>
          <w:rFonts w:ascii="Arial" w:hAnsi="Arial" w:cs="Arial"/>
          <w:bCs/>
          <w:szCs w:val="22"/>
        </w:rPr>
        <w:t>None.</w:t>
      </w:r>
    </w:p>
    <w:p w14:paraId="752F0DEB" w14:textId="77777777" w:rsidR="00D83E94" w:rsidRPr="00BD0BDD" w:rsidRDefault="00D83E94" w:rsidP="00D83E94">
      <w:pPr>
        <w:tabs>
          <w:tab w:val="left" w:pos="1170"/>
        </w:tabs>
        <w:ind w:left="720" w:hanging="720"/>
        <w:rPr>
          <w:rFonts w:ascii="Arial" w:hAnsi="Arial" w:cs="Arial"/>
          <w:b/>
          <w:szCs w:val="22"/>
        </w:rPr>
      </w:pPr>
    </w:p>
    <w:p w14:paraId="7EA2925B"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43" w:name="_Toc519592806"/>
      <w:bookmarkStart w:id="44" w:name="_Toc191723006"/>
      <w:bookmarkEnd w:id="41"/>
      <w:bookmarkEnd w:id="42"/>
      <w:r w:rsidRPr="00715FB8">
        <w:rPr>
          <w:rFonts w:ascii="Arial" w:hAnsi="Arial" w:cs="Arial"/>
          <w:b/>
          <w:bCs/>
          <w:kern w:val="32"/>
          <w:szCs w:val="22"/>
        </w:rPr>
        <w:t>16.</w:t>
      </w:r>
      <w:r w:rsidRPr="00715FB8">
        <w:rPr>
          <w:rFonts w:ascii="Arial" w:hAnsi="Arial" w:cs="Arial"/>
          <w:b/>
          <w:bCs/>
          <w:kern w:val="32"/>
          <w:szCs w:val="22"/>
        </w:rPr>
        <w:tab/>
        <w:t>Policy – Procedural Changes</w:t>
      </w:r>
      <w:bookmarkEnd w:id="43"/>
      <w:bookmarkEnd w:id="44"/>
      <w:r w:rsidRPr="00715FB8">
        <w:rPr>
          <w:rFonts w:ascii="Arial" w:hAnsi="Arial" w:cs="Arial"/>
          <w:b/>
          <w:bCs/>
          <w:kern w:val="32"/>
          <w:szCs w:val="22"/>
        </w:rPr>
        <w:tab/>
      </w:r>
    </w:p>
    <w:p w14:paraId="3DD5B820" w14:textId="25DDACB8" w:rsidR="00BD0BDD" w:rsidRDefault="00D83E94" w:rsidP="00BD0BDD">
      <w:pPr>
        <w:ind w:left="2160" w:hanging="2160"/>
        <w:rPr>
          <w:rFonts w:ascii="Arial" w:hAnsi="Arial" w:cs="Arial"/>
          <w:bCs/>
          <w:szCs w:val="22"/>
        </w:rPr>
      </w:pPr>
      <w:r>
        <w:rPr>
          <w:rFonts w:ascii="Arial" w:hAnsi="Arial" w:cs="Arial"/>
          <w:bCs/>
          <w:szCs w:val="22"/>
        </w:rPr>
        <w:t>It was moved by Julie Majurin and seconded by Karl Peterman that,</w:t>
      </w:r>
    </w:p>
    <w:p w14:paraId="7011E89D" w14:textId="77777777" w:rsidR="00D07E72" w:rsidRDefault="00D07E72" w:rsidP="00D07E72">
      <w:pPr>
        <w:rPr>
          <w:rFonts w:ascii="Arial" w:hAnsi="Arial" w:cs="Arial"/>
          <w:bCs/>
          <w:szCs w:val="22"/>
        </w:rPr>
      </w:pPr>
    </w:p>
    <w:p w14:paraId="6F30FF87" w14:textId="4AD3F7E3" w:rsidR="00D07E72" w:rsidRPr="00D07E72" w:rsidRDefault="00D07E72" w:rsidP="00D07E72">
      <w:pPr>
        <w:ind w:hanging="720"/>
        <w:rPr>
          <w:rFonts w:ascii="Arial" w:hAnsi="Arial" w:cs="Arial"/>
          <w:bCs/>
          <w:szCs w:val="22"/>
        </w:rPr>
      </w:pPr>
      <w:r w:rsidRPr="00D07E72">
        <w:rPr>
          <w:rFonts w:ascii="Arial" w:hAnsi="Arial" w:cs="Arial"/>
          <w:b/>
          <w:szCs w:val="22"/>
        </w:rPr>
        <w:t>11</w:t>
      </w:r>
      <w:r>
        <w:rPr>
          <w:rFonts w:ascii="Arial" w:hAnsi="Arial" w:cs="Arial"/>
          <w:bCs/>
          <w:szCs w:val="22"/>
        </w:rPr>
        <w:tab/>
        <w:t xml:space="preserve">The </w:t>
      </w:r>
      <w:r w:rsidRPr="00D07E72">
        <w:rPr>
          <w:rFonts w:ascii="Arial" w:hAnsi="Arial" w:cs="Arial"/>
          <w:bCs/>
          <w:szCs w:val="22"/>
        </w:rPr>
        <w:t xml:space="preserve">Standards Committee Reference Manual Section 9.1, </w:t>
      </w:r>
      <w:r w:rsidRPr="00D07E72">
        <w:rPr>
          <w:rFonts w:ascii="Arial" w:hAnsi="Arial" w:cs="Arial"/>
          <w:bCs/>
          <w:i/>
          <w:iCs/>
          <w:szCs w:val="22"/>
        </w:rPr>
        <w:t>SPLS Liaison</w:t>
      </w:r>
      <w:r w:rsidRPr="00D07E72">
        <w:rPr>
          <w:rFonts w:ascii="Arial" w:hAnsi="Arial" w:cs="Arial"/>
          <w:bCs/>
          <w:szCs w:val="22"/>
        </w:rPr>
        <w:t xml:space="preserve"> </w:t>
      </w:r>
      <w:r w:rsidRPr="00D07E72">
        <w:rPr>
          <w:rFonts w:ascii="Arial" w:hAnsi="Arial" w:cs="Arial"/>
          <w:bCs/>
          <w:i/>
          <w:iCs/>
          <w:szCs w:val="22"/>
        </w:rPr>
        <w:t>Responsibilities</w:t>
      </w:r>
      <w:r w:rsidRPr="00D07E72">
        <w:rPr>
          <w:rFonts w:ascii="Arial" w:hAnsi="Arial" w:cs="Arial"/>
          <w:bCs/>
          <w:szCs w:val="22"/>
        </w:rPr>
        <w:t>, be approved as shown below:</w:t>
      </w:r>
    </w:p>
    <w:p w14:paraId="45C7E297" w14:textId="77777777" w:rsidR="00D07E72" w:rsidRPr="00D07E72" w:rsidRDefault="00D07E72" w:rsidP="00D07E72">
      <w:pPr>
        <w:ind w:hanging="720"/>
        <w:rPr>
          <w:rFonts w:ascii="Arial" w:hAnsi="Arial" w:cs="Arial"/>
          <w:b/>
          <w:bCs/>
          <w:szCs w:val="22"/>
        </w:rPr>
      </w:pPr>
    </w:p>
    <w:p w14:paraId="204CA123" w14:textId="77777777" w:rsidR="00D07E72" w:rsidRPr="00D07E72" w:rsidRDefault="00D07E72" w:rsidP="00D07E72">
      <w:pPr>
        <w:rPr>
          <w:rFonts w:ascii="Arial" w:hAnsi="Arial" w:cs="Arial"/>
          <w:b/>
          <w:bCs/>
          <w:szCs w:val="22"/>
        </w:rPr>
      </w:pPr>
      <w:r w:rsidRPr="00D07E72">
        <w:rPr>
          <w:rFonts w:ascii="Arial" w:hAnsi="Arial" w:cs="Arial"/>
          <w:b/>
          <w:bCs/>
          <w:szCs w:val="22"/>
        </w:rPr>
        <w:t>9.4 SPLS Liaison Responsibilities</w:t>
      </w:r>
    </w:p>
    <w:p w14:paraId="36CE6CDE" w14:textId="77777777" w:rsidR="00D07E72" w:rsidRPr="00D07E72" w:rsidRDefault="00D07E72" w:rsidP="00D07E72">
      <w:pPr>
        <w:rPr>
          <w:rFonts w:ascii="Arial" w:hAnsi="Arial" w:cs="Arial"/>
          <w:bCs/>
          <w:szCs w:val="22"/>
        </w:rPr>
      </w:pPr>
      <w:r w:rsidRPr="00D07E72">
        <w:rPr>
          <w:rFonts w:ascii="Arial" w:hAnsi="Arial" w:cs="Arial"/>
          <w:bCs/>
          <w:szCs w:val="22"/>
        </w:rPr>
        <w:t>SPLS members are assigned as SPLS Liaison to specific PCs by the SPLS Chair.</w:t>
      </w:r>
    </w:p>
    <w:p w14:paraId="2833607C" w14:textId="77777777" w:rsidR="00D07E72" w:rsidRPr="00D07E72" w:rsidRDefault="00D07E72" w:rsidP="00D07E72">
      <w:pPr>
        <w:rPr>
          <w:rFonts w:ascii="Arial" w:hAnsi="Arial" w:cs="Arial"/>
          <w:bCs/>
          <w:szCs w:val="22"/>
        </w:rPr>
      </w:pPr>
      <w:r w:rsidRPr="00D07E72">
        <w:rPr>
          <w:rFonts w:ascii="Arial" w:hAnsi="Arial" w:cs="Arial"/>
          <w:bCs/>
          <w:szCs w:val="22"/>
        </w:rPr>
        <w:t>The responsibilities of the SPLS Liaison include but are not limited to the following:</w:t>
      </w:r>
    </w:p>
    <w:p w14:paraId="560934BC" w14:textId="739A1FC6" w:rsidR="00D07E72" w:rsidRPr="00D07E72" w:rsidRDefault="00D07E72" w:rsidP="00D07E72">
      <w:pPr>
        <w:numPr>
          <w:ilvl w:val="0"/>
          <w:numId w:val="49"/>
        </w:numPr>
        <w:rPr>
          <w:rFonts w:ascii="Arial" w:hAnsi="Arial" w:cs="Arial"/>
          <w:bCs/>
          <w:szCs w:val="22"/>
        </w:rPr>
      </w:pPr>
      <w:r w:rsidRPr="00D07E72">
        <w:rPr>
          <w:rFonts w:ascii="Arial" w:hAnsi="Arial" w:cs="Arial"/>
          <w:bCs/>
          <w:szCs w:val="22"/>
        </w:rPr>
        <w:t xml:space="preserve">attend the entire first </w:t>
      </w:r>
      <w:r w:rsidRPr="00D07E72">
        <w:rPr>
          <w:rFonts w:ascii="Arial" w:hAnsi="Arial" w:cs="Arial"/>
          <w:bCs/>
          <w:strike/>
          <w:szCs w:val="22"/>
        </w:rPr>
        <w:t>and second</w:t>
      </w:r>
      <w:r w:rsidRPr="00D07E72">
        <w:rPr>
          <w:rFonts w:ascii="Arial" w:hAnsi="Arial" w:cs="Arial"/>
          <w:bCs/>
          <w:szCs w:val="22"/>
        </w:rPr>
        <w:t xml:space="preserve"> meeting</w:t>
      </w:r>
      <w:r w:rsidRPr="00D07E72">
        <w:rPr>
          <w:rFonts w:ascii="Arial" w:hAnsi="Arial" w:cs="Arial"/>
          <w:bCs/>
          <w:strike/>
          <w:szCs w:val="22"/>
        </w:rPr>
        <w:t>s</w:t>
      </w:r>
      <w:r w:rsidRPr="00D07E72">
        <w:rPr>
          <w:rFonts w:ascii="Arial" w:hAnsi="Arial" w:cs="Arial"/>
          <w:bCs/>
          <w:szCs w:val="22"/>
        </w:rPr>
        <w:t xml:space="preserve"> of a </w:t>
      </w:r>
      <w:r w:rsidRPr="00D07E72">
        <w:rPr>
          <w:rFonts w:ascii="Arial" w:hAnsi="Arial" w:cs="Arial"/>
          <w:b/>
          <w:bCs/>
          <w:szCs w:val="22"/>
          <w:u w:val="double"/>
        </w:rPr>
        <w:t>new</w:t>
      </w:r>
      <w:r w:rsidRPr="00D07E72">
        <w:rPr>
          <w:rFonts w:ascii="Arial" w:hAnsi="Arial" w:cs="Arial"/>
          <w:bCs/>
          <w:szCs w:val="22"/>
        </w:rPr>
        <w:t xml:space="preserve"> PC (the liaison may request </w:t>
      </w:r>
      <w:r w:rsidRPr="00D07E72">
        <w:rPr>
          <w:rFonts w:ascii="Arial" w:hAnsi="Arial" w:cs="Arial"/>
          <w:bCs/>
          <w:strike/>
          <w:szCs w:val="22"/>
        </w:rPr>
        <w:t>the MOS</w:t>
      </w:r>
      <w:r w:rsidR="0077060D" w:rsidRPr="0077060D">
        <w:rPr>
          <w:rFonts w:ascii="Arial" w:hAnsi="Arial" w:cs="Arial"/>
          <w:bCs/>
          <w:strike/>
          <w:szCs w:val="22"/>
        </w:rPr>
        <w:t xml:space="preserve"> </w:t>
      </w:r>
      <w:r w:rsidRPr="00D07E72">
        <w:rPr>
          <w:rFonts w:ascii="Arial" w:hAnsi="Arial" w:cs="Arial"/>
          <w:bCs/>
          <w:szCs w:val="22"/>
          <w:u w:val="double"/>
        </w:rPr>
        <w:t xml:space="preserve">a representative of the Standards Committee </w:t>
      </w:r>
      <w:r w:rsidRPr="00D07E72">
        <w:rPr>
          <w:rFonts w:ascii="Arial" w:hAnsi="Arial" w:cs="Arial"/>
          <w:bCs/>
          <w:szCs w:val="22"/>
        </w:rPr>
        <w:t xml:space="preserve">to attend the first meeting of a PC if the liaison is unable to do so), </w:t>
      </w:r>
    </w:p>
    <w:p w14:paraId="3A38F946" w14:textId="77777777" w:rsidR="00D07E72" w:rsidRPr="00D07E72" w:rsidRDefault="00D07E72" w:rsidP="00D07E72">
      <w:pPr>
        <w:numPr>
          <w:ilvl w:val="0"/>
          <w:numId w:val="49"/>
        </w:numPr>
        <w:rPr>
          <w:rFonts w:ascii="Arial" w:hAnsi="Arial" w:cs="Arial"/>
          <w:bCs/>
          <w:szCs w:val="22"/>
        </w:rPr>
      </w:pPr>
      <w:r w:rsidRPr="00D07E72">
        <w:rPr>
          <w:rFonts w:ascii="Arial" w:hAnsi="Arial" w:cs="Arial"/>
          <w:bCs/>
          <w:szCs w:val="22"/>
        </w:rPr>
        <w:t>stay informed of the activities of the PC and advise it on matters of policy and procedure by attending subsequent meetings of the PC,</w:t>
      </w:r>
    </w:p>
    <w:p w14:paraId="36BFB844" w14:textId="77777777" w:rsidR="00D07E72" w:rsidRPr="00D07E72" w:rsidRDefault="00D07E72" w:rsidP="00D07E72">
      <w:pPr>
        <w:numPr>
          <w:ilvl w:val="0"/>
          <w:numId w:val="49"/>
        </w:numPr>
        <w:rPr>
          <w:rFonts w:ascii="Arial" w:hAnsi="Arial" w:cs="Arial"/>
          <w:bCs/>
          <w:szCs w:val="22"/>
        </w:rPr>
      </w:pPr>
      <w:r w:rsidRPr="00D07E72">
        <w:rPr>
          <w:rFonts w:ascii="Arial" w:hAnsi="Arial" w:cs="Arial"/>
          <w:bCs/>
          <w:szCs w:val="22"/>
        </w:rPr>
        <w:t>become familiar with standards or guidelines of assigned PCs,</w:t>
      </w:r>
    </w:p>
    <w:p w14:paraId="740CC744" w14:textId="77777777" w:rsidR="00D07E72" w:rsidRPr="00D07E72" w:rsidRDefault="00D07E72" w:rsidP="00D07E72">
      <w:pPr>
        <w:numPr>
          <w:ilvl w:val="0"/>
          <w:numId w:val="49"/>
        </w:numPr>
        <w:rPr>
          <w:rFonts w:ascii="Arial" w:hAnsi="Arial" w:cs="Arial"/>
          <w:bCs/>
          <w:szCs w:val="22"/>
        </w:rPr>
      </w:pPr>
      <w:r w:rsidRPr="00D07E72">
        <w:rPr>
          <w:rFonts w:ascii="Arial" w:hAnsi="Arial" w:cs="Arial"/>
          <w:bCs/>
          <w:szCs w:val="22"/>
        </w:rPr>
        <w:t xml:space="preserve">encourage each PC Chair </w:t>
      </w:r>
      <w:r w:rsidRPr="00D07E72">
        <w:rPr>
          <w:rFonts w:ascii="Arial" w:hAnsi="Arial" w:cs="Arial"/>
          <w:bCs/>
          <w:strike/>
          <w:szCs w:val="22"/>
        </w:rPr>
        <w:t>to generate regular PC activity by mail, e-mail and teleconference meetings</w:t>
      </w:r>
      <w:r w:rsidRPr="00D07E72">
        <w:rPr>
          <w:rFonts w:ascii="Arial" w:hAnsi="Arial" w:cs="Arial"/>
          <w:bCs/>
          <w:szCs w:val="22"/>
        </w:rPr>
        <w:t xml:space="preserve"> </w:t>
      </w:r>
      <w:r w:rsidRPr="00D07E72">
        <w:rPr>
          <w:rFonts w:ascii="Arial" w:hAnsi="Arial" w:cs="Arial"/>
          <w:bCs/>
          <w:szCs w:val="22"/>
          <w:u w:val="double"/>
        </w:rPr>
        <w:t>to communicate regularly with their committee</w:t>
      </w:r>
      <w:r w:rsidRPr="00D07E72">
        <w:rPr>
          <w:rFonts w:ascii="Arial" w:hAnsi="Arial" w:cs="Arial"/>
          <w:bCs/>
          <w:szCs w:val="22"/>
        </w:rPr>
        <w:t xml:space="preserve">, </w:t>
      </w:r>
    </w:p>
    <w:p w14:paraId="29456F3F" w14:textId="77777777" w:rsidR="00D07E72" w:rsidRPr="00D07E72" w:rsidRDefault="00D07E72" w:rsidP="00D07E72">
      <w:pPr>
        <w:numPr>
          <w:ilvl w:val="0"/>
          <w:numId w:val="49"/>
        </w:numPr>
        <w:rPr>
          <w:rFonts w:ascii="Arial" w:hAnsi="Arial" w:cs="Arial"/>
          <w:bCs/>
          <w:strike/>
          <w:szCs w:val="22"/>
        </w:rPr>
      </w:pPr>
      <w:r w:rsidRPr="00D07E72">
        <w:rPr>
          <w:rFonts w:ascii="Arial" w:hAnsi="Arial" w:cs="Arial"/>
          <w:bCs/>
          <w:strike/>
          <w:szCs w:val="22"/>
        </w:rPr>
        <w:t>maintain a record for each PC meeting and submit a status report on activity one month before each regular SPLS meeting,</w:t>
      </w:r>
    </w:p>
    <w:p w14:paraId="67C97AF5" w14:textId="77777777" w:rsidR="00D07E72" w:rsidRPr="00D07E72" w:rsidRDefault="00D07E72" w:rsidP="00D07E72">
      <w:pPr>
        <w:numPr>
          <w:ilvl w:val="0"/>
          <w:numId w:val="49"/>
        </w:numPr>
        <w:rPr>
          <w:rFonts w:ascii="Arial" w:hAnsi="Arial" w:cs="Arial"/>
          <w:bCs/>
          <w:szCs w:val="22"/>
        </w:rPr>
      </w:pPr>
      <w:r w:rsidRPr="00D07E72">
        <w:rPr>
          <w:rFonts w:ascii="Arial" w:hAnsi="Arial" w:cs="Arial"/>
          <w:bCs/>
          <w:szCs w:val="22"/>
        </w:rPr>
        <w:t xml:space="preserve">provide records of PC activity to </w:t>
      </w:r>
      <w:r w:rsidRPr="00D07E72">
        <w:rPr>
          <w:rFonts w:ascii="Arial" w:hAnsi="Arial" w:cs="Arial"/>
          <w:bCs/>
          <w:szCs w:val="22"/>
          <w:u w:val="double"/>
        </w:rPr>
        <w:t xml:space="preserve">SPLS </w:t>
      </w:r>
      <w:r w:rsidRPr="00D07E72">
        <w:rPr>
          <w:rFonts w:ascii="Arial" w:hAnsi="Arial" w:cs="Arial"/>
          <w:bCs/>
          <w:strike/>
          <w:szCs w:val="22"/>
        </w:rPr>
        <w:t>the incoming SPLS liaison (and the MOS) or send directly to the MOS when a PC is discharged</w:t>
      </w:r>
      <w:r w:rsidRPr="00D07E72">
        <w:rPr>
          <w:rFonts w:ascii="Arial" w:hAnsi="Arial" w:cs="Arial"/>
          <w:bCs/>
          <w:szCs w:val="22"/>
        </w:rPr>
        <w:t>, and</w:t>
      </w:r>
    </w:p>
    <w:p w14:paraId="377EF640" w14:textId="77777777" w:rsidR="00D07E72" w:rsidRPr="00D07E72" w:rsidRDefault="00D07E72" w:rsidP="00D07E72">
      <w:pPr>
        <w:numPr>
          <w:ilvl w:val="0"/>
          <w:numId w:val="49"/>
        </w:numPr>
        <w:rPr>
          <w:rFonts w:ascii="Arial" w:hAnsi="Arial" w:cs="Arial"/>
          <w:bCs/>
          <w:strike/>
          <w:szCs w:val="22"/>
        </w:rPr>
      </w:pPr>
      <w:r w:rsidRPr="00D07E72">
        <w:rPr>
          <w:rFonts w:ascii="Arial" w:hAnsi="Arial" w:cs="Arial"/>
          <w:bCs/>
          <w:strike/>
          <w:szCs w:val="22"/>
        </w:rPr>
        <w:lastRenderedPageBreak/>
        <w:t>each member of SPLS shall</w:t>
      </w:r>
      <w:r w:rsidRPr="00D07E72">
        <w:rPr>
          <w:rFonts w:ascii="Arial" w:hAnsi="Arial" w:cs="Arial"/>
          <w:bCs/>
          <w:szCs w:val="22"/>
        </w:rPr>
        <w:t xml:space="preserve"> review draft standards, guidelines or addenda submitted by the PCs to ensure that correct procedures were followed</w:t>
      </w:r>
      <w:r w:rsidRPr="00D07E72">
        <w:rPr>
          <w:rFonts w:ascii="Arial" w:hAnsi="Arial" w:cs="Arial"/>
          <w:bCs/>
          <w:strike/>
          <w:szCs w:val="22"/>
        </w:rPr>
        <w:t>.  (SPLS members’ review of the technical content is permissible during the publication public review period and then only in the capacity of a commenter.)</w:t>
      </w:r>
    </w:p>
    <w:p w14:paraId="1CB9C8A6" w14:textId="77777777" w:rsidR="00D07E72" w:rsidRPr="00D07E72" w:rsidRDefault="00D07E72" w:rsidP="00D07E72">
      <w:pPr>
        <w:ind w:hanging="720"/>
        <w:rPr>
          <w:rFonts w:ascii="Arial" w:hAnsi="Arial" w:cs="Arial"/>
          <w:b/>
          <w:bCs/>
          <w:szCs w:val="22"/>
        </w:rPr>
      </w:pPr>
    </w:p>
    <w:p w14:paraId="1E534227" w14:textId="77777777" w:rsidR="00D07E72" w:rsidRPr="00D07E72" w:rsidRDefault="00D07E72" w:rsidP="00D07E72">
      <w:pPr>
        <w:rPr>
          <w:rFonts w:ascii="Arial" w:hAnsi="Arial" w:cs="Arial"/>
          <w:bCs/>
          <w:szCs w:val="22"/>
        </w:rPr>
      </w:pPr>
      <w:r w:rsidRPr="00D07E72">
        <w:rPr>
          <w:rFonts w:ascii="Arial" w:hAnsi="Arial" w:cs="Arial"/>
          <w:b/>
          <w:bCs/>
          <w:szCs w:val="22"/>
        </w:rPr>
        <w:t>BACKGROUND:</w:t>
      </w:r>
      <w:r w:rsidRPr="00D07E72">
        <w:rPr>
          <w:rFonts w:ascii="Arial" w:hAnsi="Arial" w:cs="Arial"/>
          <w:bCs/>
          <w:szCs w:val="22"/>
        </w:rPr>
        <w:t xml:space="preserve"> These proposed changes help clarify the process and aligns with our current practice.</w:t>
      </w:r>
    </w:p>
    <w:p w14:paraId="1D26C682" w14:textId="77777777" w:rsidR="0077060D" w:rsidRDefault="0077060D" w:rsidP="00D07E72">
      <w:pPr>
        <w:rPr>
          <w:rFonts w:ascii="Arial" w:hAnsi="Arial" w:cs="Arial"/>
          <w:b/>
          <w:szCs w:val="22"/>
        </w:rPr>
      </w:pPr>
    </w:p>
    <w:p w14:paraId="308FF79F" w14:textId="1E1B6CB9" w:rsidR="0077060D" w:rsidRDefault="0077060D" w:rsidP="00D07E72">
      <w:pPr>
        <w:rPr>
          <w:rFonts w:ascii="Arial" w:hAnsi="Arial" w:cs="Arial"/>
          <w:szCs w:val="22"/>
        </w:rPr>
      </w:pPr>
      <w:r w:rsidRPr="0077060D">
        <w:rPr>
          <w:rFonts w:ascii="Arial" w:hAnsi="Arial" w:cs="Arial"/>
          <w:b/>
          <w:szCs w:val="22"/>
        </w:rPr>
        <w:t>DISCUSSION:</w:t>
      </w:r>
      <w:r>
        <w:rPr>
          <w:rFonts w:ascii="Arial" w:hAnsi="Arial" w:cs="Arial"/>
          <w:b/>
          <w:bCs/>
          <w:szCs w:val="22"/>
        </w:rPr>
        <w:t xml:space="preserve"> </w:t>
      </w:r>
      <w:r>
        <w:rPr>
          <w:rFonts w:ascii="Arial" w:hAnsi="Arial" w:cs="Arial"/>
          <w:szCs w:val="22"/>
        </w:rPr>
        <w:t xml:space="preserve">This section was sent to Justin Prosser for input, he responded he was okay with the recommended changes. </w:t>
      </w:r>
    </w:p>
    <w:p w14:paraId="7B1D8E55" w14:textId="52D78180" w:rsidR="00D07E72" w:rsidRPr="00D07E72" w:rsidRDefault="0077060D" w:rsidP="00D07E72">
      <w:pPr>
        <w:rPr>
          <w:rFonts w:ascii="Arial" w:hAnsi="Arial" w:cs="Arial"/>
          <w:b/>
          <w:bCs/>
          <w:szCs w:val="22"/>
        </w:rPr>
      </w:pPr>
      <w:r>
        <w:rPr>
          <w:rFonts w:ascii="Arial" w:hAnsi="Arial" w:cs="Arial"/>
          <w:szCs w:val="22"/>
        </w:rPr>
        <w:t xml:space="preserve"> </w:t>
      </w:r>
      <w:r w:rsidRPr="0077060D">
        <w:rPr>
          <w:rFonts w:ascii="Arial" w:hAnsi="Arial" w:cs="Arial"/>
          <w:b/>
          <w:bCs/>
          <w:szCs w:val="22"/>
        </w:rPr>
        <w:t xml:space="preserve"> </w:t>
      </w:r>
    </w:p>
    <w:p w14:paraId="37EA4D9D" w14:textId="0E120956" w:rsidR="00D07E72" w:rsidRPr="00D07E72" w:rsidRDefault="00D07E72" w:rsidP="00D07E72">
      <w:pPr>
        <w:rPr>
          <w:rFonts w:ascii="Arial" w:hAnsi="Arial" w:cs="Arial"/>
          <w:bCs/>
          <w:szCs w:val="22"/>
        </w:rPr>
      </w:pPr>
      <w:r>
        <w:rPr>
          <w:rFonts w:ascii="Arial" w:hAnsi="Arial" w:cs="Arial"/>
          <w:b/>
          <w:bCs/>
          <w:szCs w:val="22"/>
        </w:rPr>
        <w:t>MOTION PASSED</w:t>
      </w:r>
      <w:r w:rsidRPr="00D07E72">
        <w:rPr>
          <w:rFonts w:ascii="Arial" w:hAnsi="Arial" w:cs="Arial"/>
          <w:b/>
          <w:bCs/>
          <w:szCs w:val="22"/>
        </w:rPr>
        <w:t>:</w:t>
      </w:r>
      <w:r w:rsidRPr="00D07E72">
        <w:rPr>
          <w:rFonts w:ascii="Arial" w:hAnsi="Arial" w:cs="Arial"/>
          <w:bCs/>
          <w:szCs w:val="22"/>
        </w:rPr>
        <w:t xml:space="preserve"> 4-0-0</w:t>
      </w:r>
    </w:p>
    <w:p w14:paraId="48644F0F" w14:textId="32B047E4" w:rsidR="00D07E72" w:rsidRDefault="00D07E72" w:rsidP="00D07E72">
      <w:pPr>
        <w:rPr>
          <w:rFonts w:ascii="Arial" w:hAnsi="Arial" w:cs="Arial"/>
          <w:bCs/>
          <w:szCs w:val="22"/>
        </w:rPr>
      </w:pPr>
      <w:r>
        <w:rPr>
          <w:rFonts w:ascii="Arial" w:hAnsi="Arial" w:cs="Arial"/>
          <w:bCs/>
          <w:szCs w:val="22"/>
        </w:rPr>
        <w:tab/>
      </w:r>
    </w:p>
    <w:p w14:paraId="2D8AAE68" w14:textId="1303E58F" w:rsidR="00D83E94" w:rsidRDefault="00D07E72" w:rsidP="00BD0BDD">
      <w:pPr>
        <w:ind w:left="2160" w:hanging="2160"/>
        <w:rPr>
          <w:rFonts w:ascii="Arial" w:hAnsi="Arial" w:cs="Arial"/>
          <w:bCs/>
          <w:szCs w:val="22"/>
        </w:rPr>
      </w:pPr>
      <w:r>
        <w:rPr>
          <w:rFonts w:ascii="Arial" w:hAnsi="Arial" w:cs="Arial"/>
          <w:bCs/>
          <w:szCs w:val="22"/>
        </w:rPr>
        <w:t xml:space="preserve">It was moved by </w:t>
      </w:r>
      <w:r w:rsidR="006C12A3">
        <w:rPr>
          <w:rFonts w:ascii="Arial" w:hAnsi="Arial" w:cs="Arial"/>
          <w:bCs/>
          <w:szCs w:val="22"/>
        </w:rPr>
        <w:t>Karl Peterman</w:t>
      </w:r>
      <w:r>
        <w:rPr>
          <w:rFonts w:ascii="Arial" w:hAnsi="Arial" w:cs="Arial"/>
          <w:bCs/>
          <w:szCs w:val="22"/>
        </w:rPr>
        <w:t xml:space="preserve"> and seconded by Julie Majurin that, </w:t>
      </w:r>
    </w:p>
    <w:p w14:paraId="69389846" w14:textId="77777777" w:rsidR="00D07E72" w:rsidRDefault="00D07E72" w:rsidP="00BD0BDD">
      <w:pPr>
        <w:ind w:left="2160" w:hanging="2160"/>
        <w:rPr>
          <w:rFonts w:ascii="Arial" w:hAnsi="Arial" w:cs="Arial"/>
          <w:bCs/>
          <w:szCs w:val="22"/>
        </w:rPr>
      </w:pPr>
    </w:p>
    <w:p w14:paraId="3C199874" w14:textId="57008D2D" w:rsidR="00D07E72" w:rsidRPr="00D07E72" w:rsidRDefault="00D07E72" w:rsidP="00D07E72">
      <w:pPr>
        <w:ind w:hanging="720"/>
        <w:rPr>
          <w:rFonts w:ascii="Arial" w:hAnsi="Arial" w:cs="Arial"/>
          <w:bCs/>
          <w:szCs w:val="22"/>
        </w:rPr>
      </w:pPr>
      <w:r w:rsidRPr="006C12A3">
        <w:rPr>
          <w:rFonts w:ascii="Arial" w:hAnsi="Arial" w:cs="Arial"/>
          <w:b/>
          <w:szCs w:val="22"/>
        </w:rPr>
        <w:t>12</w:t>
      </w:r>
      <w:r>
        <w:rPr>
          <w:rFonts w:ascii="Arial" w:hAnsi="Arial" w:cs="Arial"/>
          <w:bCs/>
          <w:szCs w:val="22"/>
        </w:rPr>
        <w:tab/>
        <w:t xml:space="preserve">The </w:t>
      </w:r>
      <w:r w:rsidRPr="00D07E72">
        <w:rPr>
          <w:rFonts w:ascii="Arial" w:hAnsi="Arial" w:cs="Arial"/>
          <w:bCs/>
          <w:szCs w:val="22"/>
        </w:rPr>
        <w:t>Standards Committee Reference Manual Section 10.1.3</w:t>
      </w:r>
      <w:r>
        <w:rPr>
          <w:rFonts w:ascii="Arial" w:hAnsi="Arial" w:cs="Arial"/>
          <w:bCs/>
          <w:szCs w:val="22"/>
        </w:rPr>
        <w:t xml:space="preserve">, </w:t>
      </w:r>
      <w:r w:rsidRPr="00D07E72">
        <w:rPr>
          <w:rFonts w:ascii="Arial" w:hAnsi="Arial" w:cs="Arial"/>
          <w:bCs/>
          <w:i/>
          <w:iCs/>
          <w:szCs w:val="22"/>
        </w:rPr>
        <w:t>Code Development Involvement Request</w:t>
      </w:r>
      <w:r w:rsidRPr="00D07E72">
        <w:rPr>
          <w:rFonts w:ascii="Arial" w:hAnsi="Arial" w:cs="Arial"/>
          <w:bCs/>
          <w:szCs w:val="22"/>
        </w:rPr>
        <w:t>, be approved as shown below:</w:t>
      </w:r>
    </w:p>
    <w:p w14:paraId="3CFA75B4" w14:textId="77777777" w:rsidR="00D07E72" w:rsidRPr="00D07E72" w:rsidRDefault="00D07E72" w:rsidP="00D07E72">
      <w:pPr>
        <w:ind w:hanging="720"/>
        <w:rPr>
          <w:rFonts w:ascii="Arial" w:hAnsi="Arial" w:cs="Arial"/>
          <w:b/>
          <w:bCs/>
          <w:szCs w:val="22"/>
        </w:rPr>
      </w:pPr>
    </w:p>
    <w:p w14:paraId="6F8252E1" w14:textId="77777777" w:rsidR="00D07E72" w:rsidRPr="00D07E72" w:rsidRDefault="00D07E72" w:rsidP="006C12A3">
      <w:pPr>
        <w:rPr>
          <w:rFonts w:ascii="Arial" w:hAnsi="Arial" w:cs="Arial"/>
          <w:bCs/>
          <w:szCs w:val="22"/>
        </w:rPr>
      </w:pPr>
      <w:r w:rsidRPr="00D07E72">
        <w:rPr>
          <w:rFonts w:ascii="Arial" w:hAnsi="Arial" w:cs="Arial"/>
          <w:b/>
          <w:bCs/>
          <w:szCs w:val="22"/>
        </w:rPr>
        <w:t>10.1.3</w:t>
      </w:r>
      <w:r w:rsidRPr="00D07E72">
        <w:rPr>
          <w:rFonts w:ascii="Arial" w:hAnsi="Arial" w:cs="Arial"/>
          <w:bCs/>
          <w:szCs w:val="22"/>
        </w:rPr>
        <w:t xml:space="preserve"> </w:t>
      </w:r>
      <w:r w:rsidRPr="00D07E72">
        <w:rPr>
          <w:rFonts w:ascii="Arial" w:hAnsi="Arial" w:cs="Arial"/>
          <w:b/>
          <w:bCs/>
          <w:szCs w:val="22"/>
        </w:rPr>
        <w:t>Code Development Involvement Request</w:t>
      </w:r>
    </w:p>
    <w:p w14:paraId="75B26F6E" w14:textId="77777777" w:rsidR="00D07E72" w:rsidRPr="00D07E72" w:rsidRDefault="00D07E72" w:rsidP="006C12A3">
      <w:pPr>
        <w:rPr>
          <w:rFonts w:ascii="Arial" w:hAnsi="Arial" w:cs="Arial"/>
          <w:bCs/>
          <w:szCs w:val="22"/>
        </w:rPr>
      </w:pPr>
      <w:r w:rsidRPr="00D07E72">
        <w:rPr>
          <w:rFonts w:ascii="Arial" w:hAnsi="Arial" w:cs="Arial"/>
          <w:bCs/>
          <w:szCs w:val="22"/>
        </w:rPr>
        <w:t>If any SPC, SSPC, GPC, SGPC, or TC wishes to become involved with ASHRAE code development, the chair of the committee may submit a request for involvement to the chair of CIS and the staff liaison which contains justification for such.  If a standing committee is present, it shall be responsible for the development of all proposals and comments related to the Code Development, unless CIS determines it should assume those responsibilities.</w:t>
      </w:r>
    </w:p>
    <w:p w14:paraId="5969CC2A" w14:textId="77777777" w:rsidR="00D07E72" w:rsidRPr="00D07E72" w:rsidRDefault="00D07E72" w:rsidP="00D07E72">
      <w:pPr>
        <w:ind w:hanging="720"/>
        <w:rPr>
          <w:rFonts w:ascii="Arial" w:hAnsi="Arial" w:cs="Arial"/>
          <w:bCs/>
          <w:szCs w:val="22"/>
        </w:rPr>
      </w:pPr>
    </w:p>
    <w:p w14:paraId="4ACA552D" w14:textId="77777777" w:rsidR="00D07E72" w:rsidRPr="00D07E72" w:rsidRDefault="00D07E72" w:rsidP="006C12A3">
      <w:pPr>
        <w:rPr>
          <w:rFonts w:ascii="Arial" w:hAnsi="Arial" w:cs="Arial"/>
          <w:bCs/>
          <w:szCs w:val="22"/>
        </w:rPr>
      </w:pPr>
      <w:r w:rsidRPr="00D07E72">
        <w:rPr>
          <w:rFonts w:ascii="Arial" w:hAnsi="Arial" w:cs="Arial"/>
          <w:bCs/>
          <w:szCs w:val="22"/>
        </w:rPr>
        <w:t xml:space="preserve">Any cognizant committee whose subject of interest corresponds to </w:t>
      </w:r>
      <w:r w:rsidRPr="00D07E72">
        <w:rPr>
          <w:rFonts w:ascii="Arial" w:hAnsi="Arial" w:cs="Arial"/>
          <w:bCs/>
          <w:szCs w:val="22"/>
          <w:u w:val="single"/>
        </w:rPr>
        <w:t>code</w:t>
      </w:r>
      <w:r w:rsidRPr="00D07E72">
        <w:rPr>
          <w:rFonts w:ascii="Arial" w:hAnsi="Arial" w:cs="Arial"/>
          <w:bCs/>
          <w:szCs w:val="22"/>
        </w:rPr>
        <w:t xml:space="preserve"> provisions </w:t>
      </w:r>
      <w:r w:rsidRPr="00D07E72">
        <w:rPr>
          <w:rFonts w:ascii="Arial" w:hAnsi="Arial" w:cs="Arial"/>
          <w:bCs/>
          <w:strike/>
          <w:szCs w:val="22"/>
        </w:rPr>
        <w:t xml:space="preserve">of codes that may be the subject of CIS code proposals </w:t>
      </w:r>
      <w:proofErr w:type="gramStart"/>
      <w:r w:rsidRPr="00D07E72">
        <w:rPr>
          <w:rFonts w:ascii="Arial" w:hAnsi="Arial" w:cs="Arial"/>
          <w:bCs/>
          <w:strike/>
          <w:szCs w:val="22"/>
        </w:rPr>
        <w:t>shall</w:t>
      </w:r>
      <w:r w:rsidRPr="00D07E72">
        <w:rPr>
          <w:rFonts w:ascii="Arial" w:hAnsi="Arial" w:cs="Arial"/>
          <w:bCs/>
          <w:szCs w:val="22"/>
        </w:rPr>
        <w:t xml:space="preserve"> </w:t>
      </w:r>
      <w:r w:rsidRPr="00D07E72">
        <w:rPr>
          <w:rFonts w:ascii="Arial" w:hAnsi="Arial" w:cs="Arial"/>
          <w:bCs/>
          <w:szCs w:val="22"/>
          <w:u w:val="single"/>
        </w:rPr>
        <w:t>may</w:t>
      </w:r>
      <w:proofErr w:type="gramEnd"/>
      <w:r w:rsidRPr="00D07E72">
        <w:rPr>
          <w:rFonts w:ascii="Arial" w:hAnsi="Arial" w:cs="Arial"/>
          <w:bCs/>
          <w:szCs w:val="22"/>
        </w:rPr>
        <w:t xml:space="preserve"> appoint a liaison to the Code Interaction Subcommittee or CISTG </w:t>
      </w:r>
      <w:r w:rsidRPr="00D07E72">
        <w:rPr>
          <w:rFonts w:ascii="Arial" w:hAnsi="Arial" w:cs="Arial"/>
          <w:bCs/>
          <w:szCs w:val="22"/>
          <w:highlight w:val="yellow"/>
          <w:u w:val="single"/>
        </w:rPr>
        <w:t>(CIS Task Group)</w:t>
      </w:r>
      <w:r w:rsidRPr="00D07E72">
        <w:rPr>
          <w:rFonts w:ascii="Arial" w:hAnsi="Arial" w:cs="Arial"/>
          <w:bCs/>
          <w:szCs w:val="22"/>
        </w:rPr>
        <w:t xml:space="preserve">, subject to approval by the CIS Chair. </w:t>
      </w:r>
      <w:r w:rsidRPr="00D07E72">
        <w:rPr>
          <w:rFonts w:ascii="Arial" w:hAnsi="Arial" w:cs="Arial"/>
          <w:bCs/>
          <w:szCs w:val="22"/>
          <w:u w:val="single"/>
        </w:rPr>
        <w:t>If no liaison is appointed, the Staff liaison will act as the liaison for the PC to CIS.</w:t>
      </w:r>
      <w:r w:rsidRPr="00D07E72">
        <w:rPr>
          <w:rFonts w:ascii="Arial" w:hAnsi="Arial" w:cs="Arial"/>
          <w:bCs/>
          <w:szCs w:val="22"/>
        </w:rPr>
        <w:t xml:space="preserve"> The liaison is responsible for providing code proposals and comments to code proposals from the cognizant committee to CIS for consideration. </w:t>
      </w:r>
    </w:p>
    <w:p w14:paraId="4F328B18" w14:textId="77777777" w:rsidR="00D07E72" w:rsidRPr="00D07E72" w:rsidRDefault="00D07E72" w:rsidP="00D07E72">
      <w:pPr>
        <w:ind w:hanging="720"/>
        <w:rPr>
          <w:rFonts w:ascii="Arial" w:hAnsi="Arial" w:cs="Arial"/>
          <w:bCs/>
          <w:szCs w:val="22"/>
        </w:rPr>
      </w:pPr>
    </w:p>
    <w:p w14:paraId="610EF933" w14:textId="13A39463" w:rsidR="00D07E72" w:rsidRPr="00D07E72" w:rsidRDefault="00D07E72" w:rsidP="006C12A3">
      <w:pPr>
        <w:rPr>
          <w:rFonts w:ascii="Arial" w:hAnsi="Arial" w:cs="Arial"/>
          <w:bCs/>
          <w:szCs w:val="22"/>
        </w:rPr>
      </w:pPr>
      <w:r w:rsidRPr="00D07E72">
        <w:rPr>
          <w:rFonts w:ascii="Arial" w:hAnsi="Arial" w:cs="Arial"/>
          <w:b/>
          <w:bCs/>
          <w:szCs w:val="22"/>
        </w:rPr>
        <w:t>BACKGROUND:</w:t>
      </w:r>
      <w:r w:rsidRPr="00D07E72">
        <w:rPr>
          <w:rFonts w:ascii="Arial" w:hAnsi="Arial" w:cs="Arial"/>
          <w:bCs/>
          <w:szCs w:val="22"/>
        </w:rPr>
        <w:t xml:space="preserve"> This recommendation clarifies the appointment of the CIS liaison. </w:t>
      </w:r>
      <w:r w:rsidR="006C12A3">
        <w:rPr>
          <w:rFonts w:ascii="Arial" w:hAnsi="Arial" w:cs="Arial"/>
          <w:bCs/>
          <w:szCs w:val="22"/>
        </w:rPr>
        <w:t xml:space="preserve">The highlighted portion was added in </w:t>
      </w:r>
      <w:proofErr w:type="gramStart"/>
      <w:r w:rsidR="006C12A3">
        <w:rPr>
          <w:rFonts w:ascii="Arial" w:hAnsi="Arial" w:cs="Arial"/>
          <w:bCs/>
          <w:szCs w:val="22"/>
        </w:rPr>
        <w:t>Standards</w:t>
      </w:r>
      <w:proofErr w:type="gramEnd"/>
      <w:r w:rsidR="006C12A3">
        <w:rPr>
          <w:rFonts w:ascii="Arial" w:hAnsi="Arial" w:cs="Arial"/>
          <w:bCs/>
          <w:szCs w:val="22"/>
        </w:rPr>
        <w:t xml:space="preserve"> Committee meeting. </w:t>
      </w:r>
    </w:p>
    <w:p w14:paraId="167AFF6F" w14:textId="2E2B38DE" w:rsidR="00D07E72" w:rsidRDefault="006C12A3" w:rsidP="00D07E72">
      <w:pPr>
        <w:ind w:hanging="720"/>
        <w:rPr>
          <w:rFonts w:ascii="Arial" w:hAnsi="Arial" w:cs="Arial"/>
          <w:bCs/>
          <w:szCs w:val="22"/>
        </w:rPr>
      </w:pPr>
      <w:r>
        <w:rPr>
          <w:rFonts w:ascii="Arial" w:hAnsi="Arial" w:cs="Arial"/>
          <w:bCs/>
          <w:szCs w:val="22"/>
        </w:rPr>
        <w:tab/>
      </w:r>
    </w:p>
    <w:p w14:paraId="41E0BF00" w14:textId="3DAE3CE1" w:rsidR="006C12A3" w:rsidRDefault="006C12A3" w:rsidP="00D07E72">
      <w:pPr>
        <w:ind w:hanging="720"/>
        <w:rPr>
          <w:rFonts w:ascii="Arial" w:hAnsi="Arial" w:cs="Arial"/>
          <w:bCs/>
          <w:szCs w:val="22"/>
        </w:rPr>
      </w:pPr>
      <w:r>
        <w:rPr>
          <w:rFonts w:ascii="Arial" w:hAnsi="Arial" w:cs="Arial"/>
          <w:bCs/>
          <w:szCs w:val="22"/>
        </w:rPr>
        <w:tab/>
      </w:r>
      <w:r w:rsidRPr="006C12A3">
        <w:rPr>
          <w:rFonts w:ascii="Arial" w:hAnsi="Arial" w:cs="Arial"/>
          <w:b/>
          <w:szCs w:val="22"/>
        </w:rPr>
        <w:t xml:space="preserve">DISCUSSION:  </w:t>
      </w:r>
      <w:r>
        <w:rPr>
          <w:rFonts w:ascii="Arial" w:hAnsi="Arial" w:cs="Arial"/>
          <w:bCs/>
          <w:szCs w:val="22"/>
        </w:rPr>
        <w:t xml:space="preserve">Karl requested feedback from Ryan in regard to the liaison appointed, could the Chair appoint the Staff Liaison as also the committee liaison. Kelly warned that we should be careful about a staff person being in charge as they should be accountable to the committee. The committee should be the decision makers, not staff. Karl recommends adding language in the manual that states Chairs can appoint/designate liaisons. </w:t>
      </w:r>
    </w:p>
    <w:p w14:paraId="461CFD38" w14:textId="77777777" w:rsidR="00A832B9" w:rsidRPr="00D07E72" w:rsidRDefault="00A832B9" w:rsidP="00D07E72">
      <w:pPr>
        <w:ind w:hanging="720"/>
        <w:rPr>
          <w:rFonts w:ascii="Arial" w:hAnsi="Arial" w:cs="Arial"/>
          <w:bCs/>
          <w:szCs w:val="22"/>
        </w:rPr>
      </w:pPr>
    </w:p>
    <w:p w14:paraId="07A5FA01" w14:textId="2D23F7B6" w:rsidR="00D07E72" w:rsidRPr="00D07E72" w:rsidRDefault="006C12A3" w:rsidP="006C12A3">
      <w:pPr>
        <w:rPr>
          <w:rFonts w:ascii="Arial" w:hAnsi="Arial" w:cs="Arial"/>
          <w:bCs/>
          <w:szCs w:val="22"/>
        </w:rPr>
      </w:pPr>
      <w:r>
        <w:rPr>
          <w:rFonts w:ascii="Arial" w:hAnsi="Arial" w:cs="Arial"/>
          <w:b/>
          <w:bCs/>
          <w:szCs w:val="22"/>
        </w:rPr>
        <w:t>MOTION PASSED</w:t>
      </w:r>
      <w:r w:rsidR="00D07E72" w:rsidRPr="00D07E72">
        <w:rPr>
          <w:rFonts w:ascii="Arial" w:hAnsi="Arial" w:cs="Arial"/>
          <w:b/>
          <w:bCs/>
          <w:szCs w:val="22"/>
        </w:rPr>
        <w:t>: 4-0-0</w:t>
      </w:r>
    </w:p>
    <w:p w14:paraId="3AE8F049" w14:textId="0574A014" w:rsidR="00D07E72" w:rsidRDefault="00D07E72" w:rsidP="00D07E72">
      <w:pPr>
        <w:ind w:hanging="720"/>
        <w:rPr>
          <w:rFonts w:ascii="Arial" w:hAnsi="Arial" w:cs="Arial"/>
          <w:bCs/>
          <w:szCs w:val="22"/>
        </w:rPr>
      </w:pPr>
    </w:p>
    <w:p w14:paraId="371668DF" w14:textId="09E10197" w:rsidR="006C12A3" w:rsidRDefault="006C12A3" w:rsidP="00D07E72">
      <w:pPr>
        <w:ind w:hanging="720"/>
        <w:rPr>
          <w:rFonts w:ascii="Arial" w:hAnsi="Arial" w:cs="Arial"/>
          <w:bCs/>
          <w:szCs w:val="22"/>
        </w:rPr>
      </w:pPr>
      <w:r>
        <w:rPr>
          <w:rFonts w:ascii="Arial" w:hAnsi="Arial" w:cs="Arial"/>
          <w:bCs/>
          <w:szCs w:val="22"/>
        </w:rPr>
        <w:tab/>
        <w:t>It was moved by Karl Peterman and seconded by Julie Majurin that,</w:t>
      </w:r>
    </w:p>
    <w:p w14:paraId="3A488722" w14:textId="77777777" w:rsidR="006C12A3" w:rsidRDefault="006C12A3" w:rsidP="00D07E72">
      <w:pPr>
        <w:ind w:hanging="720"/>
        <w:rPr>
          <w:rFonts w:ascii="Arial" w:hAnsi="Arial" w:cs="Arial"/>
          <w:bCs/>
          <w:szCs w:val="22"/>
        </w:rPr>
      </w:pPr>
    </w:p>
    <w:p w14:paraId="3B0ACB4E" w14:textId="29ACA3B9" w:rsidR="006C12A3" w:rsidRPr="006C12A3" w:rsidRDefault="006C12A3" w:rsidP="006C12A3">
      <w:pPr>
        <w:ind w:hanging="720"/>
        <w:rPr>
          <w:rFonts w:ascii="Arial" w:hAnsi="Arial" w:cs="Arial"/>
          <w:b/>
          <w:bCs/>
          <w:szCs w:val="22"/>
          <w:u w:val="single"/>
        </w:rPr>
      </w:pPr>
      <w:r w:rsidRPr="006C12A3">
        <w:rPr>
          <w:rFonts w:ascii="Arial" w:hAnsi="Arial" w:cs="Arial"/>
          <w:b/>
          <w:szCs w:val="22"/>
        </w:rPr>
        <w:t>13</w:t>
      </w:r>
      <w:r w:rsidRPr="006C12A3">
        <w:rPr>
          <w:rFonts w:ascii="Arial" w:hAnsi="Arial" w:cs="Arial"/>
          <w:b/>
          <w:szCs w:val="22"/>
        </w:rPr>
        <w:tab/>
      </w:r>
      <w:r w:rsidRPr="006C12A3">
        <w:rPr>
          <w:rFonts w:ascii="Arial" w:hAnsi="Arial" w:cs="Arial"/>
          <w:bCs/>
          <w:szCs w:val="22"/>
        </w:rPr>
        <w:t>The</w:t>
      </w:r>
      <w:r w:rsidRPr="006C12A3">
        <w:rPr>
          <w:rFonts w:ascii="Calibri" w:hAnsi="Calibri" w:cs="Calibri"/>
          <w:bCs/>
          <w:szCs w:val="22"/>
        </w:rPr>
        <w:t xml:space="preserve"> </w:t>
      </w:r>
      <w:r w:rsidRPr="006C12A3">
        <w:rPr>
          <w:rFonts w:ascii="Arial" w:hAnsi="Arial" w:cs="Arial"/>
          <w:bCs/>
          <w:szCs w:val="22"/>
        </w:rPr>
        <w:t xml:space="preserve">Standards Committee Reference Manual Section 9.5.1.2 </w:t>
      </w:r>
      <w:r w:rsidRPr="006C12A3">
        <w:rPr>
          <w:rFonts w:ascii="Arial" w:hAnsi="Arial" w:cs="Arial"/>
          <w:bCs/>
          <w:i/>
          <w:iCs/>
          <w:szCs w:val="22"/>
        </w:rPr>
        <w:t>SPLS Vote</w:t>
      </w:r>
      <w:r w:rsidRPr="006C12A3">
        <w:rPr>
          <w:rFonts w:ascii="Arial" w:hAnsi="Arial" w:cs="Arial"/>
          <w:bCs/>
          <w:szCs w:val="22"/>
        </w:rPr>
        <w:t>, be approved as shown below:</w:t>
      </w:r>
    </w:p>
    <w:p w14:paraId="4DC3357F" w14:textId="77777777" w:rsidR="006C12A3" w:rsidRDefault="006C12A3" w:rsidP="006C12A3">
      <w:pPr>
        <w:rPr>
          <w:rFonts w:ascii="Arial" w:hAnsi="Arial" w:cs="Arial"/>
          <w:b/>
          <w:bCs/>
          <w:szCs w:val="22"/>
          <w:lang w:val="x-none"/>
        </w:rPr>
      </w:pPr>
      <w:bookmarkStart w:id="45" w:name="_Toc304978931"/>
      <w:bookmarkStart w:id="46" w:name="_Toc414442958"/>
      <w:bookmarkStart w:id="47" w:name="_Toc168046315"/>
    </w:p>
    <w:p w14:paraId="28264162" w14:textId="0BC2DDCA" w:rsidR="006C12A3" w:rsidRPr="006C12A3" w:rsidRDefault="006C12A3" w:rsidP="006C12A3">
      <w:pPr>
        <w:rPr>
          <w:rFonts w:ascii="Arial" w:hAnsi="Arial" w:cs="Arial"/>
          <w:b/>
          <w:bCs/>
          <w:szCs w:val="22"/>
          <w:lang w:val="x-none"/>
        </w:rPr>
      </w:pPr>
      <w:r w:rsidRPr="006C12A3">
        <w:rPr>
          <w:rFonts w:ascii="Arial" w:hAnsi="Arial" w:cs="Arial"/>
          <w:b/>
          <w:bCs/>
          <w:szCs w:val="22"/>
          <w:lang w:val="x-none"/>
        </w:rPr>
        <w:t>9.5.1.2 SPLS Vote</w:t>
      </w:r>
      <w:bookmarkEnd w:id="45"/>
      <w:bookmarkEnd w:id="46"/>
      <w:bookmarkEnd w:id="47"/>
      <w:r w:rsidRPr="006C12A3">
        <w:rPr>
          <w:rFonts w:ascii="Arial" w:hAnsi="Arial" w:cs="Arial"/>
          <w:b/>
          <w:bCs/>
          <w:szCs w:val="22"/>
          <w:lang w:val="x-none"/>
        </w:rPr>
        <w:t xml:space="preserve"> </w:t>
      </w:r>
    </w:p>
    <w:p w14:paraId="5EA72278" w14:textId="77777777" w:rsidR="006C12A3" w:rsidRPr="006C12A3" w:rsidRDefault="006C12A3" w:rsidP="006C12A3">
      <w:pPr>
        <w:rPr>
          <w:rFonts w:ascii="Arial" w:hAnsi="Arial" w:cs="Arial"/>
          <w:bCs/>
          <w:szCs w:val="22"/>
        </w:rPr>
      </w:pPr>
      <w:r w:rsidRPr="006C12A3">
        <w:rPr>
          <w:rFonts w:ascii="Arial" w:hAnsi="Arial" w:cs="Arial"/>
          <w:bCs/>
          <w:szCs w:val="22"/>
        </w:rPr>
        <w:lastRenderedPageBreak/>
        <w:t xml:space="preserve">Prior to SPLS approval of the PC membership, the MOS will furnish SPLS members with completed Biographical Data Forms and Potential Sources of Bias and Conflict of Interest Forms for each proposed PC voting and non-voting member.  </w:t>
      </w:r>
    </w:p>
    <w:p w14:paraId="4CE23594" w14:textId="77777777" w:rsidR="006C12A3" w:rsidRPr="006C12A3" w:rsidRDefault="006C12A3" w:rsidP="006C12A3">
      <w:pPr>
        <w:ind w:hanging="720"/>
        <w:rPr>
          <w:rFonts w:ascii="Arial" w:hAnsi="Arial" w:cs="Arial"/>
          <w:bCs/>
          <w:szCs w:val="22"/>
        </w:rPr>
      </w:pPr>
    </w:p>
    <w:p w14:paraId="1D2E3C65" w14:textId="77777777" w:rsidR="006C12A3" w:rsidRPr="006C12A3" w:rsidRDefault="006C12A3" w:rsidP="006C12A3">
      <w:pPr>
        <w:rPr>
          <w:rFonts w:ascii="Arial" w:hAnsi="Arial" w:cs="Arial"/>
          <w:bCs/>
          <w:szCs w:val="22"/>
        </w:rPr>
      </w:pPr>
      <w:r w:rsidRPr="006C12A3">
        <w:rPr>
          <w:rFonts w:ascii="Arial" w:hAnsi="Arial" w:cs="Arial"/>
          <w:bCs/>
          <w:szCs w:val="22"/>
        </w:rPr>
        <w:t xml:space="preserve">SPLS shall review the qualifications of potential PC members to determine </w:t>
      </w:r>
      <w:r w:rsidRPr="006C12A3">
        <w:rPr>
          <w:rFonts w:ascii="Arial" w:hAnsi="Arial" w:cs="Arial"/>
          <w:bCs/>
          <w:szCs w:val="22"/>
          <w:u w:val="double"/>
        </w:rPr>
        <w:t xml:space="preserve">their eligibility </w:t>
      </w:r>
      <w:r w:rsidRPr="006C12A3">
        <w:rPr>
          <w:rFonts w:ascii="Arial" w:hAnsi="Arial" w:cs="Arial"/>
          <w:bCs/>
          <w:strike/>
          <w:szCs w:val="22"/>
        </w:rPr>
        <w:t>whether the individuals are knowledgeable in the discipline of the standard or guideline</w:t>
      </w:r>
      <w:r w:rsidRPr="006C12A3">
        <w:rPr>
          <w:rFonts w:ascii="Arial" w:hAnsi="Arial" w:cs="Arial"/>
          <w:bCs/>
          <w:szCs w:val="22"/>
        </w:rPr>
        <w:t xml:space="preserve"> and to ensure balance.  </w:t>
      </w:r>
    </w:p>
    <w:p w14:paraId="11CFA910" w14:textId="77777777" w:rsidR="006C12A3" w:rsidRPr="006C12A3" w:rsidRDefault="006C12A3" w:rsidP="006C12A3">
      <w:pPr>
        <w:ind w:hanging="720"/>
        <w:rPr>
          <w:rFonts w:ascii="Arial" w:hAnsi="Arial" w:cs="Arial"/>
          <w:bCs/>
          <w:szCs w:val="22"/>
        </w:rPr>
      </w:pPr>
    </w:p>
    <w:p w14:paraId="66959165" w14:textId="77777777" w:rsidR="006C12A3" w:rsidRPr="006C12A3" w:rsidRDefault="006C12A3" w:rsidP="006C12A3">
      <w:pPr>
        <w:rPr>
          <w:rFonts w:ascii="Arial" w:hAnsi="Arial" w:cs="Arial"/>
          <w:bCs/>
          <w:szCs w:val="22"/>
        </w:rPr>
      </w:pPr>
      <w:r w:rsidRPr="006C12A3">
        <w:rPr>
          <w:rFonts w:ascii="Arial" w:hAnsi="Arial" w:cs="Arial"/>
          <w:bCs/>
          <w:szCs w:val="22"/>
        </w:rPr>
        <w:t>An SPC or SSPC must have balance so that no one interest group has a voting majority or in the case of safety standards no more than 1/3 in any interest category.</w:t>
      </w:r>
      <w:r w:rsidRPr="006C12A3" w:rsidDel="00D510AC">
        <w:rPr>
          <w:rFonts w:ascii="Arial" w:hAnsi="Arial" w:cs="Arial"/>
          <w:bCs/>
          <w:szCs w:val="22"/>
        </w:rPr>
        <w:t xml:space="preserve"> </w:t>
      </w:r>
      <w:r w:rsidRPr="006C12A3">
        <w:rPr>
          <w:rFonts w:ascii="Arial" w:hAnsi="Arial" w:cs="Arial"/>
          <w:bCs/>
          <w:szCs w:val="22"/>
        </w:rPr>
        <w:t xml:space="preserve">(GPC and SGPC balance is desirable but not required).  </w:t>
      </w:r>
    </w:p>
    <w:p w14:paraId="12F7AD94" w14:textId="77777777" w:rsidR="006C12A3" w:rsidRPr="006C12A3" w:rsidRDefault="006C12A3" w:rsidP="006C12A3">
      <w:pPr>
        <w:ind w:hanging="720"/>
        <w:rPr>
          <w:rFonts w:ascii="Arial" w:hAnsi="Arial" w:cs="Arial"/>
          <w:bCs/>
          <w:szCs w:val="22"/>
        </w:rPr>
      </w:pPr>
    </w:p>
    <w:p w14:paraId="42CAD118" w14:textId="77777777" w:rsidR="006C12A3" w:rsidRPr="006C12A3" w:rsidRDefault="006C12A3" w:rsidP="006C12A3">
      <w:pPr>
        <w:rPr>
          <w:rFonts w:ascii="Arial" w:hAnsi="Arial" w:cs="Arial"/>
          <w:bCs/>
          <w:szCs w:val="22"/>
        </w:rPr>
      </w:pPr>
      <w:r w:rsidRPr="006C12A3">
        <w:rPr>
          <w:rFonts w:ascii="Arial" w:hAnsi="Arial" w:cs="Arial"/>
          <w:bCs/>
          <w:szCs w:val="22"/>
        </w:rPr>
        <w:t>SPLS must approve the roster including appointment of subcommittee chairs if the PC is organized by subcommittee.</w:t>
      </w:r>
    </w:p>
    <w:p w14:paraId="79C466BF" w14:textId="77777777" w:rsidR="006C12A3" w:rsidRPr="006C12A3" w:rsidRDefault="006C12A3" w:rsidP="006C12A3">
      <w:pPr>
        <w:ind w:hanging="720"/>
        <w:rPr>
          <w:rFonts w:ascii="Arial" w:hAnsi="Arial" w:cs="Arial"/>
          <w:bCs/>
          <w:szCs w:val="22"/>
        </w:rPr>
      </w:pPr>
    </w:p>
    <w:p w14:paraId="7EA6B634" w14:textId="77777777" w:rsidR="006C12A3" w:rsidRPr="006C12A3" w:rsidRDefault="006C12A3" w:rsidP="006C12A3">
      <w:pPr>
        <w:rPr>
          <w:rFonts w:ascii="Arial" w:hAnsi="Arial" w:cs="Arial"/>
          <w:bCs/>
          <w:szCs w:val="22"/>
        </w:rPr>
      </w:pPr>
      <w:r w:rsidRPr="006C12A3">
        <w:rPr>
          <w:rFonts w:ascii="Arial" w:hAnsi="Arial" w:cs="Arial"/>
          <w:b/>
          <w:bCs/>
          <w:szCs w:val="22"/>
        </w:rPr>
        <w:t>BACKGROUND:</w:t>
      </w:r>
      <w:r w:rsidRPr="006C12A3">
        <w:rPr>
          <w:rFonts w:ascii="Arial" w:hAnsi="Arial" w:cs="Arial"/>
          <w:bCs/>
          <w:szCs w:val="22"/>
        </w:rPr>
        <w:t xml:space="preserve"> This proposed change clarifies the section.</w:t>
      </w:r>
    </w:p>
    <w:p w14:paraId="5CA8DCCE" w14:textId="77777777" w:rsidR="006C12A3" w:rsidRPr="006C12A3" w:rsidRDefault="006C12A3" w:rsidP="006C12A3">
      <w:pPr>
        <w:ind w:hanging="720"/>
        <w:rPr>
          <w:rFonts w:ascii="Arial" w:hAnsi="Arial" w:cs="Arial"/>
          <w:b/>
          <w:bCs/>
          <w:szCs w:val="22"/>
        </w:rPr>
      </w:pPr>
    </w:p>
    <w:p w14:paraId="552BA4AD" w14:textId="3C1EFC53" w:rsidR="006C12A3" w:rsidRPr="006C12A3" w:rsidRDefault="006C12A3" w:rsidP="006C12A3">
      <w:pPr>
        <w:rPr>
          <w:rFonts w:ascii="Arial" w:hAnsi="Arial" w:cs="Arial"/>
          <w:bCs/>
          <w:szCs w:val="22"/>
        </w:rPr>
      </w:pPr>
      <w:r>
        <w:rPr>
          <w:rFonts w:ascii="Arial" w:hAnsi="Arial" w:cs="Arial"/>
          <w:b/>
          <w:bCs/>
          <w:szCs w:val="22"/>
        </w:rPr>
        <w:t>MOTION PASSED</w:t>
      </w:r>
      <w:r w:rsidRPr="006C12A3">
        <w:rPr>
          <w:rFonts w:ascii="Arial" w:hAnsi="Arial" w:cs="Arial"/>
          <w:b/>
          <w:bCs/>
          <w:szCs w:val="22"/>
        </w:rPr>
        <w:t xml:space="preserve">: </w:t>
      </w:r>
      <w:r w:rsidRPr="006C12A3">
        <w:rPr>
          <w:rFonts w:ascii="Arial" w:hAnsi="Arial" w:cs="Arial"/>
          <w:b/>
          <w:szCs w:val="22"/>
        </w:rPr>
        <w:t>4-0-0</w:t>
      </w:r>
    </w:p>
    <w:p w14:paraId="20B0B470" w14:textId="77777777" w:rsidR="00D83E94" w:rsidRPr="00715FB8" w:rsidRDefault="00D83E94" w:rsidP="00BD0BDD">
      <w:pPr>
        <w:ind w:left="2160" w:hanging="2160"/>
        <w:rPr>
          <w:rFonts w:ascii="Arial" w:hAnsi="Arial" w:cs="Arial"/>
          <w:bCs/>
          <w:szCs w:val="22"/>
        </w:rPr>
      </w:pPr>
    </w:p>
    <w:p w14:paraId="4B058242" w14:textId="77777777" w:rsidR="00BD0BDD" w:rsidRPr="00715FB8" w:rsidRDefault="00BD0BDD" w:rsidP="00BD0BDD">
      <w:pPr>
        <w:tabs>
          <w:tab w:val="left" w:pos="900"/>
        </w:tabs>
        <w:ind w:left="2160" w:hanging="2070"/>
        <w:rPr>
          <w:rFonts w:ascii="Arial" w:hAnsi="Arial" w:cs="Arial"/>
          <w:sz w:val="20"/>
          <w:szCs w:val="20"/>
        </w:rPr>
      </w:pPr>
    </w:p>
    <w:p w14:paraId="2D6307A0"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48" w:name="_Toc519592807"/>
      <w:bookmarkStart w:id="49" w:name="_Toc191723007"/>
      <w:r w:rsidRPr="00715FB8">
        <w:rPr>
          <w:rFonts w:ascii="Arial" w:hAnsi="Arial" w:cs="Arial"/>
          <w:b/>
          <w:bCs/>
          <w:kern w:val="32"/>
          <w:szCs w:val="22"/>
        </w:rPr>
        <w:t>17.</w:t>
      </w:r>
      <w:r w:rsidRPr="00715FB8">
        <w:rPr>
          <w:rFonts w:ascii="Arial" w:hAnsi="Arial" w:cs="Arial"/>
          <w:b/>
          <w:bCs/>
          <w:kern w:val="32"/>
          <w:szCs w:val="22"/>
        </w:rPr>
        <w:tab/>
        <w:t>Interpretations</w:t>
      </w:r>
      <w:bookmarkEnd w:id="48"/>
      <w:bookmarkEnd w:id="49"/>
      <w:r w:rsidRPr="00715FB8">
        <w:rPr>
          <w:rFonts w:ascii="Arial" w:hAnsi="Arial" w:cs="Arial"/>
          <w:b/>
          <w:bCs/>
          <w:kern w:val="32"/>
          <w:szCs w:val="22"/>
        </w:rPr>
        <w:tab/>
      </w:r>
    </w:p>
    <w:p w14:paraId="4B28634F" w14:textId="77777777" w:rsidR="00BD0BDD" w:rsidRPr="00715FB8" w:rsidRDefault="00BD0BDD" w:rsidP="00BD0BDD">
      <w:pPr>
        <w:rPr>
          <w:rFonts w:ascii="Arial" w:hAnsi="Arial" w:cs="Arial"/>
          <w:szCs w:val="22"/>
        </w:rPr>
      </w:pPr>
      <w:r w:rsidRPr="00715FB8">
        <w:rPr>
          <w:rFonts w:ascii="Arial" w:hAnsi="Arial" w:cs="Arial"/>
          <w:szCs w:val="22"/>
        </w:rPr>
        <w:t>None.</w:t>
      </w:r>
    </w:p>
    <w:p w14:paraId="6776B3E6" w14:textId="77777777" w:rsidR="00BD0BDD" w:rsidRPr="00715FB8" w:rsidRDefault="00BD0BDD" w:rsidP="00BD0BDD">
      <w:pPr>
        <w:ind w:left="720"/>
        <w:rPr>
          <w:rFonts w:ascii="Arial" w:hAnsi="Arial" w:cs="Arial"/>
          <w:szCs w:val="22"/>
        </w:rPr>
      </w:pPr>
    </w:p>
    <w:p w14:paraId="4FE07577"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50" w:name="_Toc519592808"/>
      <w:bookmarkStart w:id="51" w:name="_Toc191723008"/>
      <w:r w:rsidRPr="00715FB8">
        <w:rPr>
          <w:rFonts w:ascii="Arial" w:hAnsi="Arial" w:cs="Arial"/>
          <w:b/>
          <w:bCs/>
          <w:kern w:val="32"/>
          <w:szCs w:val="22"/>
        </w:rPr>
        <w:t>18.</w:t>
      </w:r>
      <w:r w:rsidRPr="00715FB8">
        <w:rPr>
          <w:rFonts w:ascii="Arial" w:hAnsi="Arial" w:cs="Arial"/>
          <w:b/>
          <w:bCs/>
          <w:kern w:val="32"/>
          <w:szCs w:val="22"/>
        </w:rPr>
        <w:tab/>
        <w:t>New Business</w:t>
      </w:r>
      <w:bookmarkEnd w:id="50"/>
      <w:bookmarkEnd w:id="51"/>
      <w:r w:rsidRPr="00715FB8">
        <w:rPr>
          <w:rFonts w:ascii="Arial" w:hAnsi="Arial" w:cs="Arial"/>
          <w:b/>
          <w:bCs/>
          <w:kern w:val="32"/>
          <w:szCs w:val="22"/>
        </w:rPr>
        <w:tab/>
      </w:r>
    </w:p>
    <w:p w14:paraId="2C1E076A" w14:textId="77777777" w:rsidR="00D07E72" w:rsidRDefault="00D07E72" w:rsidP="00D07E72">
      <w:pPr>
        <w:ind w:hanging="90"/>
        <w:rPr>
          <w:rFonts w:ascii="Arial" w:hAnsi="Arial" w:cs="Arial"/>
          <w:szCs w:val="22"/>
        </w:rPr>
      </w:pPr>
      <w:r>
        <w:rPr>
          <w:rFonts w:ascii="Arial" w:hAnsi="Arial" w:cs="Arial"/>
          <w:szCs w:val="22"/>
        </w:rPr>
        <w:t>1.</w:t>
      </w:r>
      <w:r>
        <w:rPr>
          <w:rFonts w:ascii="Arial" w:hAnsi="Arial" w:cs="Arial"/>
          <w:szCs w:val="22"/>
        </w:rPr>
        <w:tab/>
      </w:r>
      <w:r w:rsidRPr="00D07E72">
        <w:rPr>
          <w:rFonts w:ascii="Arial" w:hAnsi="Arial" w:cs="Arial"/>
          <w:szCs w:val="22"/>
        </w:rPr>
        <w:t xml:space="preserve">A request was received from SSPC 169 for IBPSA to cosponsor ANSI/ASHRAE </w:t>
      </w:r>
    </w:p>
    <w:p w14:paraId="23539CD6" w14:textId="170F3EE2" w:rsidR="00D07E72" w:rsidRPr="00D07E72" w:rsidRDefault="00D07E72" w:rsidP="00D07E72">
      <w:pPr>
        <w:ind w:left="720"/>
        <w:rPr>
          <w:rFonts w:ascii="Arial" w:hAnsi="Arial" w:cs="Arial"/>
          <w:szCs w:val="22"/>
        </w:rPr>
      </w:pPr>
      <w:r w:rsidRPr="00D07E72">
        <w:rPr>
          <w:rFonts w:ascii="Arial" w:hAnsi="Arial" w:cs="Arial"/>
          <w:szCs w:val="22"/>
        </w:rPr>
        <w:t xml:space="preserve">Standard 169-2021, </w:t>
      </w:r>
      <w:r w:rsidRPr="00185606">
        <w:rPr>
          <w:rFonts w:ascii="Arial" w:hAnsi="Arial" w:cs="Arial"/>
          <w:i/>
          <w:iCs/>
          <w:szCs w:val="22"/>
        </w:rPr>
        <w:t>Climatic Data for Building Design Standards</w:t>
      </w:r>
      <w:r w:rsidRPr="00D07E72">
        <w:rPr>
          <w:rFonts w:ascii="Arial" w:hAnsi="Arial" w:cs="Arial"/>
          <w:szCs w:val="22"/>
        </w:rPr>
        <w:t xml:space="preserve">. PPIS questions the value of this cosponsorship to ASHRAE. </w:t>
      </w:r>
      <w:r w:rsidRPr="002114BD">
        <w:rPr>
          <w:rFonts w:ascii="Arial" w:hAnsi="Arial" w:cs="Arial"/>
          <w:szCs w:val="22"/>
        </w:rPr>
        <w:t>Staff has an action item to contact the Chair of Standard 169 and ask for additional background/rationale information to support their request.</w:t>
      </w:r>
    </w:p>
    <w:p w14:paraId="59B4963B" w14:textId="77777777" w:rsidR="00D07E72" w:rsidRPr="00D07E72" w:rsidRDefault="00D07E72" w:rsidP="00D07E72">
      <w:pPr>
        <w:rPr>
          <w:rFonts w:ascii="Arial" w:hAnsi="Arial" w:cs="Arial"/>
          <w:szCs w:val="22"/>
        </w:rPr>
      </w:pPr>
    </w:p>
    <w:p w14:paraId="2032E722" w14:textId="77777777" w:rsidR="00D07E72" w:rsidRDefault="00D07E72" w:rsidP="00D07E72">
      <w:pPr>
        <w:ind w:left="90" w:hanging="90"/>
        <w:rPr>
          <w:rFonts w:ascii="Arial" w:hAnsi="Arial" w:cs="Arial"/>
          <w:szCs w:val="22"/>
        </w:rPr>
      </w:pPr>
      <w:r>
        <w:rPr>
          <w:rFonts w:ascii="Arial" w:hAnsi="Arial" w:cs="Arial"/>
          <w:szCs w:val="22"/>
        </w:rPr>
        <w:t>2.</w:t>
      </w:r>
      <w:r>
        <w:rPr>
          <w:rFonts w:ascii="Arial" w:hAnsi="Arial" w:cs="Arial"/>
          <w:szCs w:val="22"/>
        </w:rPr>
        <w:tab/>
      </w:r>
      <w:r w:rsidRPr="00D07E72">
        <w:rPr>
          <w:rFonts w:ascii="Arial" w:hAnsi="Arial" w:cs="Arial"/>
          <w:szCs w:val="22"/>
        </w:rPr>
        <w:t xml:space="preserve">PPIS discussed the possibility of setting criteria for continuous maintenance </w:t>
      </w:r>
    </w:p>
    <w:p w14:paraId="7FF44320" w14:textId="4B6C98E8" w:rsidR="00D07E72" w:rsidRPr="00D07E72" w:rsidRDefault="00D07E72" w:rsidP="00D07E72">
      <w:pPr>
        <w:ind w:left="720"/>
        <w:rPr>
          <w:rFonts w:ascii="Arial" w:hAnsi="Arial" w:cs="Arial"/>
          <w:szCs w:val="22"/>
        </w:rPr>
      </w:pPr>
      <w:r w:rsidRPr="00D07E72">
        <w:rPr>
          <w:rFonts w:ascii="Arial" w:hAnsi="Arial" w:cs="Arial"/>
          <w:szCs w:val="22"/>
        </w:rPr>
        <w:t xml:space="preserve">documents, there should be more guidance on what should or should not be continuous maintenance. Additional discussions will be held in the future to determine if updates are needed to our procedural documents. </w:t>
      </w:r>
    </w:p>
    <w:p w14:paraId="58C01FD4" w14:textId="77777777" w:rsidR="00D07E72" w:rsidRPr="00D07E72" w:rsidRDefault="00D07E72" w:rsidP="00D07E72">
      <w:pPr>
        <w:rPr>
          <w:rFonts w:ascii="Arial" w:hAnsi="Arial" w:cs="Arial"/>
          <w:szCs w:val="22"/>
        </w:rPr>
      </w:pPr>
    </w:p>
    <w:p w14:paraId="47049543" w14:textId="77777777" w:rsidR="00D07E72" w:rsidRDefault="00D07E72" w:rsidP="00D07E72">
      <w:pPr>
        <w:rPr>
          <w:rFonts w:ascii="Arial" w:hAnsi="Arial" w:cs="Arial"/>
          <w:szCs w:val="22"/>
        </w:rPr>
      </w:pPr>
      <w:r>
        <w:rPr>
          <w:rFonts w:ascii="Arial" w:hAnsi="Arial" w:cs="Arial"/>
          <w:szCs w:val="22"/>
        </w:rPr>
        <w:t>3.</w:t>
      </w:r>
      <w:r>
        <w:rPr>
          <w:rFonts w:ascii="Arial" w:hAnsi="Arial" w:cs="Arial"/>
          <w:szCs w:val="22"/>
        </w:rPr>
        <w:tab/>
      </w:r>
      <w:r w:rsidRPr="00D07E72">
        <w:rPr>
          <w:rFonts w:ascii="Arial" w:hAnsi="Arial" w:cs="Arial"/>
          <w:szCs w:val="22"/>
        </w:rPr>
        <w:t xml:space="preserve">PPIS discussed the idea of developing a definition for safety standards. Should </w:t>
      </w:r>
    </w:p>
    <w:p w14:paraId="79146BCD" w14:textId="6B5F6DCF" w:rsidR="005A7C9B" w:rsidRDefault="00D07E72" w:rsidP="00D07E72">
      <w:pPr>
        <w:ind w:left="720"/>
        <w:rPr>
          <w:rFonts w:ascii="Arial" w:hAnsi="Arial" w:cs="Arial"/>
          <w:szCs w:val="22"/>
        </w:rPr>
      </w:pPr>
      <w:r w:rsidRPr="00D07E72">
        <w:rPr>
          <w:rFonts w:ascii="Arial" w:hAnsi="Arial" w:cs="Arial"/>
          <w:szCs w:val="22"/>
        </w:rPr>
        <w:t>safety and/or risk management be included in the definition? ANSI defines a Safety Standard as “If a SDO has “Safety” in the title and/or scope it is considered by the ExSC as a safety or safety related standard.  Otherwise, we let the SDO decide on that.” An action item was assigned to Karl Peterman to review other Standards Development Organizations (SDO) rules/definitions as it relates to their safety standards.</w:t>
      </w:r>
    </w:p>
    <w:p w14:paraId="1841D84C" w14:textId="77777777" w:rsidR="0006427D" w:rsidRPr="00715FB8" w:rsidRDefault="0006427D" w:rsidP="00D07E72">
      <w:pPr>
        <w:ind w:left="720"/>
        <w:rPr>
          <w:rFonts w:ascii="Arial" w:hAnsi="Arial" w:cs="Arial"/>
          <w:szCs w:val="22"/>
        </w:rPr>
      </w:pPr>
    </w:p>
    <w:p w14:paraId="41866C52"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52" w:name="_Toc519592809"/>
      <w:bookmarkStart w:id="53" w:name="_Toc191723009"/>
      <w:r w:rsidRPr="00715FB8">
        <w:rPr>
          <w:rFonts w:ascii="Arial" w:hAnsi="Arial" w:cs="Arial"/>
          <w:b/>
          <w:bCs/>
          <w:kern w:val="32"/>
          <w:szCs w:val="22"/>
        </w:rPr>
        <w:t>19.</w:t>
      </w:r>
      <w:r w:rsidRPr="00715FB8">
        <w:rPr>
          <w:rFonts w:ascii="Arial" w:hAnsi="Arial" w:cs="Arial"/>
          <w:b/>
          <w:bCs/>
          <w:kern w:val="32"/>
          <w:szCs w:val="22"/>
        </w:rPr>
        <w:tab/>
        <w:t>Next Meeting</w:t>
      </w:r>
      <w:bookmarkEnd w:id="52"/>
      <w:bookmarkEnd w:id="53"/>
      <w:r w:rsidRPr="00715FB8">
        <w:rPr>
          <w:rFonts w:ascii="Arial" w:hAnsi="Arial" w:cs="Arial"/>
          <w:b/>
          <w:bCs/>
          <w:kern w:val="32"/>
          <w:szCs w:val="22"/>
        </w:rPr>
        <w:tab/>
      </w:r>
    </w:p>
    <w:p w14:paraId="5CF66732" w14:textId="60EA64A8" w:rsidR="00BD0BDD" w:rsidRPr="00715FB8" w:rsidRDefault="005A7C9B" w:rsidP="00BD0BDD">
      <w:pPr>
        <w:tabs>
          <w:tab w:val="left" w:pos="840"/>
        </w:tabs>
        <w:rPr>
          <w:rFonts w:ascii="Arial" w:hAnsi="Arial" w:cs="Arial"/>
          <w:szCs w:val="22"/>
        </w:rPr>
      </w:pPr>
      <w:r>
        <w:rPr>
          <w:rFonts w:ascii="Arial" w:hAnsi="Arial" w:cs="Arial"/>
          <w:szCs w:val="22"/>
        </w:rPr>
        <w:t>Spring</w:t>
      </w:r>
      <w:r w:rsidR="00BD0BDD">
        <w:rPr>
          <w:rFonts w:ascii="Arial" w:hAnsi="Arial" w:cs="Arial"/>
          <w:szCs w:val="22"/>
        </w:rPr>
        <w:t xml:space="preserve"> Meeting</w:t>
      </w:r>
    </w:p>
    <w:p w14:paraId="73E1C818" w14:textId="77777777" w:rsidR="00BD0BDD" w:rsidRPr="00715FB8" w:rsidRDefault="00BD0BDD" w:rsidP="00BD0BDD">
      <w:pPr>
        <w:tabs>
          <w:tab w:val="left" w:pos="840"/>
        </w:tabs>
        <w:rPr>
          <w:rFonts w:ascii="Arial" w:hAnsi="Arial" w:cs="Arial"/>
          <w:szCs w:val="22"/>
        </w:rPr>
      </w:pPr>
      <w:r w:rsidRPr="00715FB8">
        <w:rPr>
          <w:rFonts w:ascii="Arial" w:hAnsi="Arial" w:cs="Arial"/>
          <w:szCs w:val="22"/>
        </w:rPr>
        <w:t>TBD</w:t>
      </w:r>
    </w:p>
    <w:p w14:paraId="37C6463E" w14:textId="77777777" w:rsidR="00BD0BDD" w:rsidRPr="00715FB8" w:rsidRDefault="00BD0BDD" w:rsidP="00BD0BDD">
      <w:pPr>
        <w:tabs>
          <w:tab w:val="left" w:pos="840"/>
        </w:tabs>
        <w:rPr>
          <w:rFonts w:ascii="Arial" w:hAnsi="Arial" w:cs="Arial"/>
          <w:szCs w:val="22"/>
        </w:rPr>
      </w:pPr>
    </w:p>
    <w:p w14:paraId="4C818660"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54" w:name="_Toc519592810"/>
      <w:bookmarkStart w:id="55" w:name="_Toc191723010"/>
      <w:r w:rsidRPr="00715FB8">
        <w:rPr>
          <w:rFonts w:ascii="Arial" w:hAnsi="Arial" w:cs="Arial"/>
          <w:b/>
          <w:bCs/>
          <w:kern w:val="32"/>
          <w:szCs w:val="22"/>
        </w:rPr>
        <w:lastRenderedPageBreak/>
        <w:t>20.</w:t>
      </w:r>
      <w:r w:rsidRPr="00715FB8">
        <w:rPr>
          <w:rFonts w:ascii="Arial" w:hAnsi="Arial" w:cs="Arial"/>
          <w:b/>
          <w:bCs/>
          <w:kern w:val="32"/>
          <w:szCs w:val="22"/>
        </w:rPr>
        <w:tab/>
        <w:t>Adjournment</w:t>
      </w:r>
      <w:bookmarkEnd w:id="54"/>
      <w:bookmarkEnd w:id="55"/>
    </w:p>
    <w:p w14:paraId="200CE027" w14:textId="3E23F108" w:rsidR="00BD0BDD" w:rsidRDefault="00BD0BDD" w:rsidP="00BD0BDD">
      <w:pPr>
        <w:tabs>
          <w:tab w:val="left" w:pos="840"/>
        </w:tabs>
        <w:rPr>
          <w:rFonts w:ascii="Arial" w:hAnsi="Arial" w:cs="Arial"/>
          <w:szCs w:val="22"/>
        </w:rPr>
      </w:pPr>
      <w:r w:rsidRPr="00715FB8">
        <w:rPr>
          <w:rFonts w:ascii="Arial" w:hAnsi="Arial" w:cs="Arial"/>
          <w:szCs w:val="22"/>
        </w:rPr>
        <w:t xml:space="preserve">PPIS adjourned at </w:t>
      </w:r>
      <w:r w:rsidR="00D07E72">
        <w:rPr>
          <w:rFonts w:ascii="Arial" w:hAnsi="Arial" w:cs="Arial"/>
          <w:szCs w:val="22"/>
        </w:rPr>
        <w:t>1</w:t>
      </w:r>
      <w:r w:rsidRPr="00715FB8">
        <w:rPr>
          <w:rFonts w:ascii="Arial" w:hAnsi="Arial" w:cs="Arial"/>
          <w:szCs w:val="22"/>
        </w:rPr>
        <w:t>:</w:t>
      </w:r>
      <w:r w:rsidR="00D07E72">
        <w:rPr>
          <w:rFonts w:ascii="Arial" w:hAnsi="Arial" w:cs="Arial"/>
          <w:szCs w:val="22"/>
        </w:rPr>
        <w:t>50</w:t>
      </w:r>
      <w:r w:rsidR="00855400">
        <w:rPr>
          <w:rFonts w:ascii="Arial" w:hAnsi="Arial" w:cs="Arial"/>
          <w:szCs w:val="22"/>
        </w:rPr>
        <w:t xml:space="preserve"> </w:t>
      </w:r>
      <w:r w:rsidR="007B43DA">
        <w:rPr>
          <w:rFonts w:ascii="Arial" w:hAnsi="Arial" w:cs="Arial"/>
          <w:szCs w:val="22"/>
        </w:rPr>
        <w:t>pm</w:t>
      </w:r>
      <w:r w:rsidRPr="00715FB8">
        <w:rPr>
          <w:rFonts w:ascii="Arial" w:hAnsi="Arial" w:cs="Arial"/>
          <w:szCs w:val="22"/>
        </w:rPr>
        <w:t>.</w:t>
      </w:r>
    </w:p>
    <w:sectPr w:rsidR="00BD0BDD" w:rsidSect="009D5D5E">
      <w:headerReference w:type="default" r:id="rId13"/>
      <w:pgSz w:w="12240" w:h="15840"/>
      <w:pgMar w:top="1400" w:right="1720" w:bottom="28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D021" w14:textId="77777777" w:rsidR="00FD7CDF" w:rsidRDefault="00FD7CDF">
      <w:r>
        <w:separator/>
      </w:r>
    </w:p>
  </w:endnote>
  <w:endnote w:type="continuationSeparator" w:id="0">
    <w:p w14:paraId="3D2B8BD3" w14:textId="77777777" w:rsidR="00FD7CDF" w:rsidRDefault="00FD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KDCE E+ Arial 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EDA2" w14:textId="75180DA6" w:rsidR="002D3B68" w:rsidRPr="00666A16" w:rsidRDefault="002D3B68" w:rsidP="00777E79">
    <w:pPr>
      <w:pStyle w:val="Header"/>
      <w:jc w:val="both"/>
      <w:rPr>
        <w:i/>
        <w:sz w:val="16"/>
        <w:szCs w:val="16"/>
      </w:rPr>
    </w:pPr>
    <w:r>
      <w:rPr>
        <w:sz w:val="16"/>
        <w:szCs w:val="16"/>
      </w:rPr>
      <w:t>PPIS</w:t>
    </w:r>
    <w:r w:rsidRPr="00666A16">
      <w:rPr>
        <w:sz w:val="16"/>
        <w:szCs w:val="16"/>
      </w:rPr>
      <w:t xml:space="preserve"> </w:t>
    </w:r>
    <w:r>
      <w:rPr>
        <w:sz w:val="16"/>
        <w:szCs w:val="16"/>
      </w:rPr>
      <w:t xml:space="preserve">Minutes </w:t>
    </w:r>
    <w:r w:rsidR="000A2A3A">
      <w:rPr>
        <w:sz w:val="16"/>
        <w:szCs w:val="16"/>
      </w:rPr>
      <w:t xml:space="preserve">January 8, </w:t>
    </w:r>
    <w:r w:rsidR="00EB327F">
      <w:rPr>
        <w:sz w:val="16"/>
        <w:szCs w:val="16"/>
      </w:rPr>
      <w:t>2021,</w:t>
    </w:r>
    <w:r>
      <w:rPr>
        <w:sz w:val="16"/>
        <w:szCs w:val="16"/>
      </w:rPr>
      <w:tab/>
    </w:r>
    <w:bookmarkStart w:id="0" w:name="page9"/>
    <w:bookmarkEnd w:id="0"/>
    <w:r>
      <w:rPr>
        <w:rStyle w:val="PageNumber"/>
      </w:rPr>
      <w:fldChar w:fldCharType="begin"/>
    </w:r>
    <w:r>
      <w:rPr>
        <w:rStyle w:val="PageNumber"/>
      </w:rPr>
      <w:instrText xml:space="preserve"> PAGE </w:instrText>
    </w:r>
    <w:r>
      <w:rPr>
        <w:rStyle w:val="PageNumber"/>
      </w:rPr>
      <w:fldChar w:fldCharType="separate"/>
    </w:r>
    <w:r w:rsidR="00653D86">
      <w:rPr>
        <w:rStyle w:val="PageNumber"/>
        <w:noProof/>
      </w:rPr>
      <w:t>2</w:t>
    </w:r>
    <w:r>
      <w:rPr>
        <w:rStyle w:val="PageNumber"/>
      </w:rPr>
      <w:fldChar w:fldCharType="end"/>
    </w:r>
    <w:r>
      <w:rPr>
        <w:sz w:val="16"/>
        <w:szCs w:val="16"/>
      </w:rPr>
      <w:tab/>
    </w:r>
    <w:r w:rsidR="003442B0">
      <w:rPr>
        <w:sz w:val="16"/>
        <w:szCs w:val="16"/>
      </w:rPr>
      <w:t>Conference Call</w:t>
    </w:r>
    <w:r>
      <w:rPr>
        <w:sz w:val="16"/>
        <w:szCs w:val="16"/>
      </w:rPr>
      <w:tab/>
    </w:r>
  </w:p>
  <w:p w14:paraId="54AE3EB6" w14:textId="77777777" w:rsidR="002D3B68" w:rsidRDefault="002D3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FCED" w14:textId="75C3BC41" w:rsidR="002D3B68" w:rsidRPr="00E75276" w:rsidRDefault="002D3B68" w:rsidP="001826BB">
    <w:pPr>
      <w:pStyle w:val="Header"/>
      <w:pBdr>
        <w:bottom w:val="single" w:sz="6" w:space="1" w:color="auto"/>
      </w:pBdr>
      <w:rPr>
        <w:sz w:val="16"/>
        <w:szCs w:val="16"/>
      </w:rPr>
    </w:pPr>
    <w:r>
      <w:rPr>
        <w:sz w:val="16"/>
        <w:szCs w:val="16"/>
      </w:rPr>
      <w:tab/>
    </w:r>
  </w:p>
  <w:p w14:paraId="4F16DC99" w14:textId="283CCD6E" w:rsidR="002D3B68" w:rsidRPr="00666A16" w:rsidRDefault="002D3B68" w:rsidP="001826BB">
    <w:pPr>
      <w:pStyle w:val="Header"/>
      <w:jc w:val="both"/>
      <w:rPr>
        <w:i/>
        <w:sz w:val="16"/>
        <w:szCs w:val="16"/>
      </w:rPr>
    </w:pPr>
    <w:r>
      <w:rPr>
        <w:sz w:val="16"/>
        <w:szCs w:val="16"/>
      </w:rPr>
      <w:t>PPIS</w:t>
    </w:r>
    <w:r w:rsidR="005E29D4">
      <w:rPr>
        <w:sz w:val="16"/>
        <w:szCs w:val="16"/>
      </w:rPr>
      <w:t xml:space="preserve"> </w:t>
    </w:r>
    <w:r w:rsidR="005E64DF">
      <w:rPr>
        <w:sz w:val="16"/>
        <w:szCs w:val="16"/>
      </w:rPr>
      <w:t>Winter</w:t>
    </w:r>
    <w:r w:rsidR="00921925">
      <w:rPr>
        <w:sz w:val="16"/>
        <w:szCs w:val="16"/>
      </w:rPr>
      <w:t xml:space="preserve"> </w:t>
    </w:r>
    <w:r w:rsidR="005E29D4">
      <w:rPr>
        <w:sz w:val="16"/>
        <w:szCs w:val="16"/>
      </w:rPr>
      <w:t>Meeting</w:t>
    </w:r>
    <w:r w:rsidRPr="00666A16">
      <w:rPr>
        <w:sz w:val="16"/>
        <w:szCs w:val="16"/>
      </w:rPr>
      <w:t xml:space="preserve"> </w:t>
    </w:r>
    <w:r>
      <w:rPr>
        <w:sz w:val="16"/>
        <w:szCs w:val="16"/>
      </w:rPr>
      <w:t xml:space="preserve">Minutes </w:t>
    </w:r>
    <w:r w:rsidR="001A4D7D">
      <w:rPr>
        <w:sz w:val="16"/>
        <w:szCs w:val="16"/>
      </w:rPr>
      <w:t>February 7, 2025</w:t>
    </w:r>
    <w:r w:rsidR="005E64DF">
      <w:rPr>
        <w:sz w:val="16"/>
        <w:szCs w:val="16"/>
      </w:rPr>
      <w:t xml:space="preserve"> and </w:t>
    </w:r>
    <w:r w:rsidR="001A4D7D">
      <w:rPr>
        <w:sz w:val="16"/>
        <w:szCs w:val="16"/>
      </w:rPr>
      <w:t>Febru</w:t>
    </w:r>
    <w:r w:rsidR="005E64DF">
      <w:rPr>
        <w:sz w:val="16"/>
        <w:szCs w:val="16"/>
      </w:rPr>
      <w:t xml:space="preserve">ary </w:t>
    </w:r>
    <w:r w:rsidR="001A4D7D">
      <w:rPr>
        <w:sz w:val="16"/>
        <w:szCs w:val="16"/>
      </w:rPr>
      <w:t>11</w:t>
    </w:r>
    <w:r w:rsidR="005E64DF">
      <w:rPr>
        <w:sz w:val="16"/>
        <w:szCs w:val="16"/>
      </w:rPr>
      <w:t>, 202</w:t>
    </w:r>
    <w:r w:rsidR="001A4D7D">
      <w:rPr>
        <w:sz w:val="16"/>
        <w:szCs w:val="16"/>
      </w:rPr>
      <w:t>5</w:t>
    </w:r>
    <w:r>
      <w:rPr>
        <w:sz w:val="16"/>
        <w:szCs w:val="16"/>
      </w:rPr>
      <w:tab/>
    </w:r>
    <w:r>
      <w:rPr>
        <w:rStyle w:val="PageNumber"/>
      </w:rPr>
      <w:fldChar w:fldCharType="begin"/>
    </w:r>
    <w:r>
      <w:rPr>
        <w:rStyle w:val="PageNumber"/>
      </w:rPr>
      <w:instrText xml:space="preserve"> PAGE </w:instrText>
    </w:r>
    <w:r>
      <w:rPr>
        <w:rStyle w:val="PageNumber"/>
      </w:rPr>
      <w:fldChar w:fldCharType="separate"/>
    </w:r>
    <w:r w:rsidR="00653D86">
      <w:rPr>
        <w:rStyle w:val="PageNumber"/>
        <w:noProof/>
      </w:rPr>
      <w:t>i</w:t>
    </w:r>
    <w:r>
      <w:rPr>
        <w:rStyle w:val="PageNumber"/>
      </w:rPr>
      <w:fldChar w:fldCharType="end"/>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66C29" w14:textId="77777777" w:rsidR="00FD7CDF" w:rsidRDefault="00FD7CDF">
      <w:r>
        <w:separator/>
      </w:r>
    </w:p>
  </w:footnote>
  <w:footnote w:type="continuationSeparator" w:id="0">
    <w:p w14:paraId="1FE35339" w14:textId="77777777" w:rsidR="00FD7CDF" w:rsidRDefault="00FD7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4F4B" w14:textId="77777777" w:rsidR="002D3B68" w:rsidRPr="0068668E" w:rsidRDefault="002D3B68" w:rsidP="0068668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3C85" w14:textId="77777777" w:rsidR="002D3B68" w:rsidRDefault="002D3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C9C5" w14:textId="77777777" w:rsidR="002D3B68" w:rsidRPr="00E3402C" w:rsidRDefault="002D3B68" w:rsidP="0049548D">
    <w:pPr>
      <w:pStyle w:val="Header"/>
      <w:jc w:val="right"/>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1080"/>
      <w:gridCol w:w="1200"/>
      <w:gridCol w:w="240"/>
      <w:gridCol w:w="1440"/>
      <w:gridCol w:w="1260"/>
      <w:gridCol w:w="1620"/>
      <w:gridCol w:w="1980"/>
      <w:gridCol w:w="2460"/>
    </w:tblGrid>
    <w:tr w:rsidR="002D3B68" w14:paraId="42A6D9CA" w14:textId="77777777">
      <w:trPr>
        <w:trHeight w:val="1430"/>
      </w:trPr>
      <w:tc>
        <w:tcPr>
          <w:tcW w:w="2268" w:type="dxa"/>
        </w:tcPr>
        <w:p w14:paraId="0E238933" w14:textId="77777777" w:rsidR="002D3B68" w:rsidRDefault="002D3B68">
          <w:pPr>
            <w:pStyle w:val="Header"/>
            <w:jc w:val="center"/>
            <w:rPr>
              <w:b/>
            </w:rPr>
          </w:pPr>
          <w:r>
            <w:rPr>
              <w:b/>
            </w:rPr>
            <w:t xml:space="preserve">  </w:t>
          </w:r>
          <w:r>
            <w:rPr>
              <w:b/>
            </w:rPr>
            <w:tab/>
            <w:t>standards To Be Reviewed by Staff For public review</w:t>
          </w:r>
        </w:p>
      </w:tc>
      <w:tc>
        <w:tcPr>
          <w:tcW w:w="1080" w:type="dxa"/>
        </w:tcPr>
        <w:p w14:paraId="04531BF5" w14:textId="77777777" w:rsidR="002D3B68" w:rsidRDefault="002D3B68">
          <w:pPr>
            <w:pStyle w:val="Header"/>
            <w:jc w:val="center"/>
            <w:rPr>
              <w:b/>
            </w:rPr>
          </w:pPr>
          <w:r>
            <w:rPr>
              <w:b/>
            </w:rPr>
            <w:t>Standards Projected</w:t>
          </w:r>
        </w:p>
        <w:p w14:paraId="036442DA" w14:textId="77777777" w:rsidR="002D3B68" w:rsidRDefault="002D3B68">
          <w:pPr>
            <w:pStyle w:val="Header"/>
            <w:jc w:val="center"/>
            <w:rPr>
              <w:b/>
            </w:rPr>
          </w:pPr>
          <w:r>
            <w:rPr>
              <w:b/>
            </w:rPr>
            <w:t xml:space="preserve">To Undergo </w:t>
          </w:r>
        </w:p>
        <w:p w14:paraId="38654531" w14:textId="77777777" w:rsidR="002D3B68" w:rsidRDefault="002D3B68">
          <w:pPr>
            <w:pStyle w:val="Header"/>
            <w:jc w:val="center"/>
            <w:rPr>
              <w:b/>
            </w:rPr>
          </w:pPr>
          <w:r>
            <w:rPr>
              <w:b/>
            </w:rPr>
            <w:t>public review</w:t>
          </w:r>
        </w:p>
        <w:p w14:paraId="201C31C9" w14:textId="77777777" w:rsidR="002D3B68" w:rsidRDefault="002D3B68">
          <w:pPr>
            <w:pStyle w:val="Header"/>
            <w:jc w:val="center"/>
            <w:rPr>
              <w:b/>
            </w:rPr>
          </w:pPr>
          <w:r>
            <w:rPr>
              <w:b/>
            </w:rPr>
            <w:t>In the Near Future</w:t>
          </w:r>
        </w:p>
        <w:p w14:paraId="74AE9C58" w14:textId="77777777" w:rsidR="002D3B68" w:rsidRDefault="002D3B68">
          <w:pPr>
            <w:pStyle w:val="Header"/>
            <w:jc w:val="center"/>
            <w:rPr>
              <w:b/>
            </w:rPr>
          </w:pPr>
        </w:p>
        <w:p w14:paraId="69B0E23D" w14:textId="77777777" w:rsidR="002D3B68" w:rsidRDefault="002D3B68">
          <w:pPr>
            <w:pStyle w:val="Header"/>
            <w:jc w:val="center"/>
            <w:rPr>
              <w:b/>
            </w:rPr>
          </w:pPr>
          <w:r>
            <w:rPr>
              <w:b/>
            </w:rPr>
            <w:t xml:space="preserve">Starts </w:t>
          </w:r>
          <w:smartTag w:uri="urn:schemas-microsoft-com:office:smarttags" w:element="date">
            <w:smartTagPr>
              <w:attr w:name="Month" w:val="1"/>
              <w:attr w:name="Day" w:val="5"/>
              <w:attr w:name="Year" w:val="2018"/>
            </w:smartTagPr>
            <w:r>
              <w:rPr>
                <w:b/>
              </w:rPr>
              <w:t>01/05/18</w:t>
            </w:r>
          </w:smartTag>
        </w:p>
      </w:tc>
      <w:tc>
        <w:tcPr>
          <w:tcW w:w="1080" w:type="dxa"/>
        </w:tcPr>
        <w:p w14:paraId="41E42B2E" w14:textId="77777777" w:rsidR="002D3B68" w:rsidRDefault="002D3B68">
          <w:pPr>
            <w:pStyle w:val="Header"/>
            <w:jc w:val="center"/>
            <w:rPr>
              <w:b/>
            </w:rPr>
          </w:pPr>
          <w:r>
            <w:rPr>
              <w:b/>
            </w:rPr>
            <w:t>Standards Currently</w:t>
          </w:r>
        </w:p>
        <w:p w14:paraId="69596890" w14:textId="77777777" w:rsidR="002D3B68" w:rsidRDefault="002D3B68">
          <w:pPr>
            <w:pStyle w:val="Header"/>
            <w:jc w:val="center"/>
            <w:rPr>
              <w:b/>
            </w:rPr>
          </w:pPr>
          <w:r>
            <w:rPr>
              <w:b/>
            </w:rPr>
            <w:t>Undergoing</w:t>
          </w:r>
        </w:p>
        <w:p w14:paraId="260D48E3" w14:textId="77777777" w:rsidR="002D3B68" w:rsidRDefault="002D3B68">
          <w:pPr>
            <w:pStyle w:val="Header"/>
            <w:jc w:val="center"/>
            <w:rPr>
              <w:b/>
            </w:rPr>
          </w:pPr>
          <w:r>
            <w:rPr>
              <w:b/>
            </w:rPr>
            <w:t xml:space="preserve">Public Review </w:t>
          </w:r>
        </w:p>
        <w:p w14:paraId="66B1E782" w14:textId="77777777" w:rsidR="002D3B68" w:rsidRDefault="002D3B68">
          <w:pPr>
            <w:pStyle w:val="Header"/>
            <w:jc w:val="center"/>
            <w:rPr>
              <w:b/>
            </w:rPr>
          </w:pPr>
        </w:p>
      </w:tc>
      <w:tc>
        <w:tcPr>
          <w:tcW w:w="1200" w:type="dxa"/>
        </w:tcPr>
        <w:p w14:paraId="520B4529" w14:textId="77777777" w:rsidR="002D3B68" w:rsidRDefault="002D3B68">
          <w:pPr>
            <w:pStyle w:val="Header"/>
            <w:jc w:val="center"/>
            <w:rPr>
              <w:b/>
            </w:rPr>
          </w:pPr>
          <w:r>
            <w:rPr>
              <w:b/>
            </w:rPr>
            <w:t>Committee Presently Addressing Comments</w:t>
          </w:r>
        </w:p>
      </w:tc>
      <w:tc>
        <w:tcPr>
          <w:tcW w:w="240" w:type="dxa"/>
        </w:tcPr>
        <w:p w14:paraId="1569150E" w14:textId="77777777" w:rsidR="002D3B68" w:rsidRDefault="002D3B68">
          <w:pPr>
            <w:jc w:val="center"/>
            <w:rPr>
              <w:b/>
            </w:rPr>
          </w:pPr>
          <w:r>
            <w:rPr>
              <w:b/>
            </w:rPr>
            <w:t xml:space="preserve">Standards In </w:t>
          </w:r>
        </w:p>
        <w:p w14:paraId="7B5987C9" w14:textId="77777777" w:rsidR="002D3B68" w:rsidRDefault="002D3B68">
          <w:pPr>
            <w:jc w:val="center"/>
            <w:rPr>
              <w:b/>
            </w:rPr>
          </w:pPr>
          <w:r>
            <w:rPr>
              <w:b/>
            </w:rPr>
            <w:t xml:space="preserve">Process of </w:t>
          </w:r>
        </w:p>
        <w:p w14:paraId="34BB11B9" w14:textId="77777777" w:rsidR="002D3B68" w:rsidRDefault="002D3B68">
          <w:pPr>
            <w:jc w:val="center"/>
            <w:rPr>
              <w:b/>
            </w:rPr>
          </w:pPr>
          <w:r>
            <w:rPr>
              <w:b/>
            </w:rPr>
            <w:t>Reaffirmation</w:t>
          </w:r>
        </w:p>
      </w:tc>
      <w:tc>
        <w:tcPr>
          <w:tcW w:w="1440" w:type="dxa"/>
        </w:tcPr>
        <w:p w14:paraId="07A3A8AC" w14:textId="77777777" w:rsidR="002D3B68" w:rsidRDefault="002D3B68">
          <w:pPr>
            <w:pStyle w:val="Header"/>
            <w:jc w:val="center"/>
            <w:rPr>
              <w:b/>
            </w:rPr>
          </w:pPr>
          <w:r>
            <w:rPr>
              <w:b/>
            </w:rPr>
            <w:t>Standards Being</w:t>
          </w:r>
        </w:p>
        <w:p w14:paraId="2C8A8662" w14:textId="77777777" w:rsidR="002D3B68" w:rsidRDefault="002D3B68">
          <w:pPr>
            <w:pStyle w:val="Header"/>
            <w:jc w:val="center"/>
            <w:rPr>
              <w:b/>
            </w:rPr>
          </w:pPr>
          <w:r>
            <w:rPr>
              <w:b/>
            </w:rPr>
            <w:t>Reviewed by Staff</w:t>
          </w:r>
        </w:p>
        <w:p w14:paraId="59522468" w14:textId="77777777" w:rsidR="002D3B68" w:rsidRDefault="002D3B68">
          <w:pPr>
            <w:pStyle w:val="Header"/>
            <w:jc w:val="center"/>
            <w:rPr>
              <w:b/>
            </w:rPr>
          </w:pPr>
          <w:r>
            <w:rPr>
              <w:b/>
            </w:rPr>
            <w:t>For Publication</w:t>
          </w:r>
        </w:p>
      </w:tc>
      <w:tc>
        <w:tcPr>
          <w:tcW w:w="1260" w:type="dxa"/>
        </w:tcPr>
        <w:p w14:paraId="3F4B9C92" w14:textId="77777777" w:rsidR="002D3B68" w:rsidRDefault="002D3B68">
          <w:pPr>
            <w:pStyle w:val="Header"/>
            <w:jc w:val="center"/>
            <w:rPr>
              <w:b/>
            </w:rPr>
          </w:pPr>
          <w:r>
            <w:rPr>
              <w:b/>
            </w:rPr>
            <w:t>Standards</w:t>
          </w:r>
        </w:p>
        <w:p w14:paraId="52C2715E" w14:textId="77777777" w:rsidR="002D3B68" w:rsidRDefault="002D3B68">
          <w:pPr>
            <w:pStyle w:val="Header"/>
            <w:jc w:val="center"/>
            <w:rPr>
              <w:b/>
            </w:rPr>
          </w:pPr>
          <w:r>
            <w:rPr>
              <w:b/>
            </w:rPr>
            <w:t xml:space="preserve">Awaiting </w:t>
          </w:r>
        </w:p>
        <w:p w14:paraId="0884054F" w14:textId="77777777" w:rsidR="002D3B68" w:rsidRDefault="002D3B68">
          <w:pPr>
            <w:pStyle w:val="Header"/>
            <w:jc w:val="center"/>
            <w:rPr>
              <w:b/>
            </w:rPr>
          </w:pPr>
          <w:r>
            <w:rPr>
              <w:b/>
            </w:rPr>
            <w:t>BOD</w:t>
          </w:r>
        </w:p>
        <w:p w14:paraId="4BCC593A" w14:textId="77777777" w:rsidR="002D3B68" w:rsidRDefault="002D3B68">
          <w:pPr>
            <w:pStyle w:val="Header"/>
            <w:jc w:val="center"/>
            <w:rPr>
              <w:b/>
            </w:rPr>
          </w:pPr>
          <w:r>
            <w:rPr>
              <w:b/>
            </w:rPr>
            <w:t>Approval</w:t>
          </w:r>
        </w:p>
      </w:tc>
      <w:tc>
        <w:tcPr>
          <w:tcW w:w="1620" w:type="dxa"/>
        </w:tcPr>
        <w:p w14:paraId="7987E261" w14:textId="77777777" w:rsidR="002D3B68" w:rsidRDefault="002D3B68">
          <w:pPr>
            <w:jc w:val="center"/>
            <w:rPr>
              <w:b/>
            </w:rPr>
          </w:pPr>
        </w:p>
      </w:tc>
      <w:tc>
        <w:tcPr>
          <w:tcW w:w="1980" w:type="dxa"/>
        </w:tcPr>
        <w:p w14:paraId="6D049B0C" w14:textId="77777777" w:rsidR="002D3B68" w:rsidRDefault="002D3B68">
          <w:pPr>
            <w:pStyle w:val="Heading5"/>
          </w:pPr>
        </w:p>
      </w:tc>
      <w:tc>
        <w:tcPr>
          <w:tcW w:w="2460" w:type="dxa"/>
        </w:tcPr>
        <w:p w14:paraId="64BD0648" w14:textId="77777777" w:rsidR="002D3B68" w:rsidRDefault="002D3B68">
          <w:pPr>
            <w:pStyle w:val="Heading4"/>
            <w:jc w:val="center"/>
          </w:pPr>
        </w:p>
      </w:tc>
    </w:tr>
  </w:tbl>
  <w:p w14:paraId="15FDE7DD" w14:textId="77777777" w:rsidR="002D3B68" w:rsidRDefault="002D3B68">
    <w:pPr>
      <w:pStyle w:val="Header"/>
      <w:rPr>
        <w:b/>
      </w:rPr>
    </w:pPr>
  </w:p>
  <w:p w14:paraId="48B4B5B8" w14:textId="77777777" w:rsidR="002D3B68" w:rsidRDefault="002D3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04E61C"/>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5496D0C"/>
    <w:multiLevelType w:val="hybridMultilevel"/>
    <w:tmpl w:val="2EBA1F48"/>
    <w:lvl w:ilvl="0" w:tplc="B69AE8DC">
      <w:start w:val="1"/>
      <w:numFmt w:val="decimal"/>
      <w:lvlText w:val="%1."/>
      <w:lvlJc w:val="left"/>
      <w:pPr>
        <w:ind w:left="1800" w:hanging="360"/>
      </w:pPr>
      <w:rPr>
        <w:rFonts w:hint="default"/>
        <w:b w:val="0"/>
        <w:bCs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925C5F"/>
    <w:multiLevelType w:val="hybridMultilevel"/>
    <w:tmpl w:val="FD00B328"/>
    <w:lvl w:ilvl="0" w:tplc="01E85B60">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B52244"/>
    <w:multiLevelType w:val="hybridMultilevel"/>
    <w:tmpl w:val="9FAE7F18"/>
    <w:lvl w:ilvl="0" w:tplc="81842C9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A60FA"/>
    <w:multiLevelType w:val="hybridMultilevel"/>
    <w:tmpl w:val="C172C236"/>
    <w:lvl w:ilvl="0" w:tplc="FFFFFFFF">
      <w:start w:val="1"/>
      <w:numFmt w:val="lowerLetter"/>
      <w:lvlText w:val="%1)"/>
      <w:lvlJc w:val="left"/>
      <w:pPr>
        <w:ind w:left="720" w:hanging="360"/>
      </w:pPr>
      <w:rPr>
        <w:rFonts w:hint="default"/>
        <w:b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545018"/>
    <w:multiLevelType w:val="hybridMultilevel"/>
    <w:tmpl w:val="9626D502"/>
    <w:lvl w:ilvl="0" w:tplc="C2C80184">
      <w:start w:val="1"/>
      <w:numFmt w:val="decimal"/>
      <w:lvlText w:val="%1"/>
      <w:lvlJc w:val="left"/>
      <w:pPr>
        <w:ind w:left="2520" w:hanging="72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A255C86"/>
    <w:multiLevelType w:val="hybridMultilevel"/>
    <w:tmpl w:val="EECEE196"/>
    <w:lvl w:ilvl="0" w:tplc="4A6C875C">
      <w:start w:val="4"/>
      <w:numFmt w:val="decimal"/>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2F50"/>
    <w:multiLevelType w:val="hybridMultilevel"/>
    <w:tmpl w:val="75666C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C4A9F"/>
    <w:multiLevelType w:val="hybridMultilevel"/>
    <w:tmpl w:val="C4DCB60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D17FEE"/>
    <w:multiLevelType w:val="hybridMultilevel"/>
    <w:tmpl w:val="6B180612"/>
    <w:lvl w:ilvl="0" w:tplc="FFFFFFFF">
      <w:start w:val="1"/>
      <w:numFmt w:val="lowerLetter"/>
      <w:lvlText w:val="Option %1)"/>
      <w:lvlJc w:val="left"/>
      <w:pPr>
        <w:tabs>
          <w:tab w:val="num" w:pos="720"/>
        </w:tabs>
        <w:ind w:left="720" w:hanging="360"/>
      </w:pPr>
      <w:rPr>
        <w:rFonts w:ascii="Times New Roman" w:hAnsi="Times New Roman"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66019FE"/>
    <w:multiLevelType w:val="hybridMultilevel"/>
    <w:tmpl w:val="C172C236"/>
    <w:lvl w:ilvl="0" w:tplc="81842C96">
      <w:start w:val="1"/>
      <w:numFmt w:val="lowerLetter"/>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A30C8"/>
    <w:multiLevelType w:val="hybridMultilevel"/>
    <w:tmpl w:val="2D92A268"/>
    <w:lvl w:ilvl="0" w:tplc="8098B548">
      <w:start w:val="1"/>
      <w:numFmt w:val="lowerLetter"/>
      <w:lvlText w:val="%1)"/>
      <w:lvlJc w:val="left"/>
      <w:pPr>
        <w:tabs>
          <w:tab w:val="num" w:pos="1440"/>
        </w:tabs>
        <w:ind w:left="1440" w:hanging="360"/>
      </w:pPr>
      <w:rPr>
        <w:rFonts w:ascii="Times New Roman" w:hAnsi="Times New Roman" w:hint="default"/>
        <w:b w:val="0"/>
        <w:i w:val="0"/>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B036D98"/>
    <w:multiLevelType w:val="hybridMultilevel"/>
    <w:tmpl w:val="4FCCCEA4"/>
    <w:lvl w:ilvl="0" w:tplc="13806944">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2F7FC5"/>
    <w:multiLevelType w:val="hybridMultilevel"/>
    <w:tmpl w:val="15A4B008"/>
    <w:lvl w:ilvl="0" w:tplc="459867BC">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0F0856"/>
    <w:multiLevelType w:val="hybridMultilevel"/>
    <w:tmpl w:val="0CD6F2FA"/>
    <w:lvl w:ilvl="0" w:tplc="C7FA6940">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57059D"/>
    <w:multiLevelType w:val="hybridMultilevel"/>
    <w:tmpl w:val="0F50F488"/>
    <w:lvl w:ilvl="0" w:tplc="81842C9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E3584"/>
    <w:multiLevelType w:val="hybridMultilevel"/>
    <w:tmpl w:val="296A4C26"/>
    <w:lvl w:ilvl="0" w:tplc="CE2CF1A8">
      <w:start w:val="1"/>
      <w:numFmt w:val="lowerLetter"/>
      <w:lvlText w:val="%1)"/>
      <w:lvlJc w:val="left"/>
      <w:pPr>
        <w:tabs>
          <w:tab w:val="num" w:pos="720"/>
        </w:tabs>
        <w:ind w:left="720" w:hanging="360"/>
      </w:pPr>
      <w:rPr>
        <w:rFonts w:ascii="Arial" w:hAnsi="Arial" w:cs="Arial" w:hint="default"/>
        <w:b w:val="0"/>
        <w:i w:val="0"/>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7A06C49"/>
    <w:multiLevelType w:val="hybridMultilevel"/>
    <w:tmpl w:val="DBE6B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306BC"/>
    <w:multiLevelType w:val="multilevel"/>
    <w:tmpl w:val="C5B67E5C"/>
    <w:lvl w:ilvl="0">
      <w:start w:val="1"/>
      <w:numFmt w:val="bullet"/>
      <w:pStyle w:val="BulletSCTmultilevel"/>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30F8487E"/>
    <w:multiLevelType w:val="hybridMultilevel"/>
    <w:tmpl w:val="78A6E428"/>
    <w:lvl w:ilvl="0" w:tplc="81842C9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AB18E9"/>
    <w:multiLevelType w:val="hybridMultilevel"/>
    <w:tmpl w:val="A87AF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3A0696"/>
    <w:multiLevelType w:val="hybridMultilevel"/>
    <w:tmpl w:val="CB866952"/>
    <w:lvl w:ilvl="0" w:tplc="72E6476C">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62172A"/>
    <w:multiLevelType w:val="hybridMultilevel"/>
    <w:tmpl w:val="DE98FBA2"/>
    <w:lvl w:ilvl="0" w:tplc="2D4AB3A0">
      <w:start w:val="6"/>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D65123"/>
    <w:multiLevelType w:val="hybridMultilevel"/>
    <w:tmpl w:val="5A20CEFE"/>
    <w:lvl w:ilvl="0" w:tplc="FFFFFFFF">
      <w:start w:val="1"/>
      <w:numFmt w:val="decimal"/>
      <w:lvlText w:val="%1."/>
      <w:lvlJc w:val="left"/>
      <w:pPr>
        <w:ind w:left="1710" w:hanging="630"/>
      </w:pPr>
      <w:rPr>
        <w:rFonts w:hint="default"/>
        <w:b w:val="0"/>
        <w:bCs/>
        <w:i w:val="0"/>
        <w:i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8F54453"/>
    <w:multiLevelType w:val="hybridMultilevel"/>
    <w:tmpl w:val="DF86C99E"/>
    <w:lvl w:ilvl="0" w:tplc="FFFFFFFF">
      <w:start w:val="1"/>
      <w:numFmt w:val="lowerLetter"/>
      <w:lvlText w:val="%1)"/>
      <w:lvlJc w:val="left"/>
      <w:pPr>
        <w:tabs>
          <w:tab w:val="num" w:pos="720"/>
        </w:tabs>
        <w:ind w:left="720" w:hanging="360"/>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C5007E4"/>
    <w:multiLevelType w:val="hybridMultilevel"/>
    <w:tmpl w:val="4FCCCEA4"/>
    <w:lvl w:ilvl="0" w:tplc="FFFFFFFF">
      <w:start w:val="1"/>
      <w:numFmt w:val="lowerLetter"/>
      <w:lvlText w:val="%1)"/>
      <w:lvlJc w:val="left"/>
      <w:pPr>
        <w:tabs>
          <w:tab w:val="num" w:pos="720"/>
        </w:tabs>
        <w:ind w:left="720" w:hanging="360"/>
      </w:pPr>
      <w:rPr>
        <w:rFonts w:ascii="Times New Roman" w:hAnsi="Times New Roman"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C6401A4"/>
    <w:multiLevelType w:val="singleLevel"/>
    <w:tmpl w:val="CD00F9FA"/>
    <w:lvl w:ilvl="0">
      <w:start w:val="1"/>
      <w:numFmt w:val="lowerLetter"/>
      <w:lvlText w:val="%1)"/>
      <w:lvlJc w:val="left"/>
      <w:pPr>
        <w:tabs>
          <w:tab w:val="num" w:pos="720"/>
        </w:tabs>
        <w:ind w:left="720" w:hanging="360"/>
      </w:pPr>
      <w:rPr>
        <w:rFonts w:hint="default"/>
      </w:rPr>
    </w:lvl>
  </w:abstractNum>
  <w:abstractNum w:abstractNumId="27" w15:restartNumberingAfterBreak="0">
    <w:nsid w:val="3CD45FFF"/>
    <w:multiLevelType w:val="hybridMultilevel"/>
    <w:tmpl w:val="DBC8284C"/>
    <w:lvl w:ilvl="0" w:tplc="44ACD8E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40AC5799"/>
    <w:multiLevelType w:val="hybridMultilevel"/>
    <w:tmpl w:val="DCE8317E"/>
    <w:lvl w:ilvl="0" w:tplc="FFFFFFFF">
      <w:start w:val="1"/>
      <w:numFmt w:val="lowerLetter"/>
      <w:lvlText w:val="Option %1)"/>
      <w:lvlJc w:val="left"/>
      <w:pPr>
        <w:tabs>
          <w:tab w:val="num" w:pos="720"/>
        </w:tabs>
        <w:ind w:left="720" w:hanging="360"/>
      </w:pPr>
      <w:rPr>
        <w:rFonts w:ascii="Times New Roman" w:hAnsi="Times New Roman"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5905E55"/>
    <w:multiLevelType w:val="hybridMultilevel"/>
    <w:tmpl w:val="51E2AE96"/>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45CA0AD0"/>
    <w:multiLevelType w:val="hybridMultilevel"/>
    <w:tmpl w:val="1818CEBC"/>
    <w:lvl w:ilvl="0" w:tplc="75469D2A">
      <w:start w:val="1"/>
      <w:numFmt w:val="decimal"/>
      <w:lvlText w:val="%1."/>
      <w:lvlJc w:val="left"/>
      <w:pPr>
        <w:tabs>
          <w:tab w:val="num" w:pos="360"/>
        </w:tabs>
        <w:ind w:left="360" w:hanging="360"/>
      </w:pPr>
      <w:rPr>
        <w:rFonts w:ascii="Arial" w:hAnsi="Arial" w:cs="Arial" w:hint="default"/>
        <w:b/>
        <w:i w:val="0"/>
        <w:sz w:val="22"/>
        <w:szCs w:val="22"/>
      </w:rPr>
    </w:lvl>
    <w:lvl w:ilvl="1" w:tplc="8CE0D90A">
      <w:start w:val="1"/>
      <w:numFmt w:val="upperLetter"/>
      <w:lvlText w:val="%2)"/>
      <w:lvlJc w:val="left"/>
      <w:pPr>
        <w:tabs>
          <w:tab w:val="num" w:pos="1080"/>
        </w:tabs>
        <w:ind w:left="1080" w:hanging="360"/>
      </w:pPr>
      <w:rPr>
        <w:rFonts w:ascii="Times New Roman Bold" w:hAnsi="Times New Roman Bold" w:hint="default"/>
        <w:b/>
        <w:i w:val="0"/>
        <w:color w:val="000000"/>
        <w:sz w:val="24"/>
        <w:szCs w:val="24"/>
      </w:rPr>
    </w:lvl>
    <w:lvl w:ilvl="2" w:tplc="85F6B09C">
      <w:start w:val="1"/>
      <w:numFmt w:val="upperLetter"/>
      <w:lvlText w:val="%3."/>
      <w:lvlJc w:val="left"/>
      <w:pPr>
        <w:tabs>
          <w:tab w:val="num" w:pos="630"/>
        </w:tabs>
        <w:ind w:left="630" w:hanging="360"/>
      </w:pPr>
      <w:rPr>
        <w:rFonts w:hint="default"/>
        <w:b w:val="0"/>
        <w:i w:val="0"/>
        <w:sz w:val="22"/>
        <w:szCs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B23F46"/>
    <w:multiLevelType w:val="hybridMultilevel"/>
    <w:tmpl w:val="E5FA2FBC"/>
    <w:lvl w:ilvl="0" w:tplc="0409000F">
      <w:start w:val="1"/>
      <w:numFmt w:val="decimal"/>
      <w:lvlText w:val="%1."/>
      <w:lvlJc w:val="left"/>
      <w:pPr>
        <w:tabs>
          <w:tab w:val="num" w:pos="720"/>
        </w:tabs>
        <w:ind w:left="72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B815F0E"/>
    <w:multiLevelType w:val="hybridMultilevel"/>
    <w:tmpl w:val="BEDC9728"/>
    <w:lvl w:ilvl="0" w:tplc="4A26F18E">
      <w:start w:val="6"/>
      <w:numFmt w:val="decimal"/>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E62269"/>
    <w:multiLevelType w:val="hybridMultilevel"/>
    <w:tmpl w:val="76E22B54"/>
    <w:lvl w:ilvl="0" w:tplc="703E5F8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CE495F"/>
    <w:multiLevelType w:val="hybridMultilevel"/>
    <w:tmpl w:val="D0781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E9538C"/>
    <w:multiLevelType w:val="hybridMultilevel"/>
    <w:tmpl w:val="BD3AFFE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697665"/>
    <w:multiLevelType w:val="hybridMultilevel"/>
    <w:tmpl w:val="81E6C96C"/>
    <w:lvl w:ilvl="0" w:tplc="81842C96">
      <w:start w:val="1"/>
      <w:numFmt w:val="lowerLetter"/>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86706"/>
    <w:multiLevelType w:val="hybridMultilevel"/>
    <w:tmpl w:val="9D648B1E"/>
    <w:lvl w:ilvl="0" w:tplc="9E1E948E">
      <w:start w:val="1"/>
      <w:numFmt w:val="decimal"/>
      <w:lvlText w:val="%1."/>
      <w:lvlJc w:val="left"/>
      <w:pPr>
        <w:ind w:left="2070" w:hanging="6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0056219"/>
    <w:multiLevelType w:val="hybridMultilevel"/>
    <w:tmpl w:val="DF86C99E"/>
    <w:lvl w:ilvl="0" w:tplc="04090017">
      <w:start w:val="1"/>
      <w:numFmt w:val="lowerLetter"/>
      <w:lvlText w:val="%1)"/>
      <w:lvlJc w:val="left"/>
      <w:pPr>
        <w:tabs>
          <w:tab w:val="num" w:pos="720"/>
        </w:tabs>
        <w:ind w:left="72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2DC4E54"/>
    <w:multiLevelType w:val="hybridMultilevel"/>
    <w:tmpl w:val="AF8E69F4"/>
    <w:lvl w:ilvl="0" w:tplc="04090015">
      <w:start w:val="1"/>
      <w:numFmt w:val="upperLetter"/>
      <w:lvlText w:val="%1."/>
      <w:lvlJc w:val="left"/>
      <w:pPr>
        <w:ind w:left="720" w:hanging="360"/>
      </w:pPr>
      <w:rPr>
        <w:rFonts w:hint="default"/>
      </w:rPr>
    </w:lvl>
    <w:lvl w:ilvl="1" w:tplc="40FC7AAE">
      <w:start w:val="1"/>
      <w:numFmt w:val="lowerRoman"/>
      <w:lvlText w:val="%2."/>
      <w:lvlJc w:val="righ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CA6DAA"/>
    <w:multiLevelType w:val="hybridMultilevel"/>
    <w:tmpl w:val="DE02A75E"/>
    <w:lvl w:ilvl="0" w:tplc="3FAACF4E">
      <w:start w:val="1"/>
      <w:numFmt w:val="decimal"/>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EF2330"/>
    <w:multiLevelType w:val="hybridMultilevel"/>
    <w:tmpl w:val="6B24B5F0"/>
    <w:lvl w:ilvl="0" w:tplc="6482570C">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6E5998"/>
    <w:multiLevelType w:val="hybridMultilevel"/>
    <w:tmpl w:val="B3822856"/>
    <w:lvl w:ilvl="0" w:tplc="F4FE7B14">
      <w:start w:val="4"/>
      <w:numFmt w:val="decimal"/>
      <w:lvlText w:val="%1"/>
      <w:lvlJc w:val="left"/>
      <w:pPr>
        <w:ind w:left="2160" w:hanging="360"/>
      </w:pPr>
      <w:rPr>
        <w:rFonts w:hint="default"/>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FC52C47"/>
    <w:multiLevelType w:val="hybridMultilevel"/>
    <w:tmpl w:val="DCE8317E"/>
    <w:lvl w:ilvl="0" w:tplc="D6ECC46E">
      <w:start w:val="1"/>
      <w:numFmt w:val="lowerLetter"/>
      <w:lvlText w:val="Option %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6D1487"/>
    <w:multiLevelType w:val="hybridMultilevel"/>
    <w:tmpl w:val="F650F75E"/>
    <w:lvl w:ilvl="0" w:tplc="EA845662">
      <w:start w:val="1"/>
      <w:numFmt w:val="decimal"/>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CB06C5"/>
    <w:multiLevelType w:val="singleLevel"/>
    <w:tmpl w:val="7E841B4C"/>
    <w:lvl w:ilvl="0">
      <w:start w:val="1"/>
      <w:numFmt w:val="bullet"/>
      <w:pStyle w:val="Bullet"/>
      <w:lvlText w:val=""/>
      <w:lvlJc w:val="left"/>
      <w:pPr>
        <w:tabs>
          <w:tab w:val="num" w:pos="720"/>
        </w:tabs>
        <w:ind w:left="720" w:hanging="360"/>
      </w:pPr>
      <w:rPr>
        <w:rFonts w:ascii="Symbol" w:hAnsi="Symbol" w:hint="default"/>
      </w:rPr>
    </w:lvl>
  </w:abstractNum>
  <w:abstractNum w:abstractNumId="46" w15:restartNumberingAfterBreak="0">
    <w:nsid w:val="73D743B8"/>
    <w:multiLevelType w:val="hybridMultilevel"/>
    <w:tmpl w:val="9F3ADD74"/>
    <w:lvl w:ilvl="0" w:tplc="660C458E">
      <w:start w:val="10"/>
      <w:numFmt w:val="decimal"/>
      <w:lvlText w:val="%1"/>
      <w:lvlJc w:val="left"/>
      <w:pPr>
        <w:ind w:left="810" w:hanging="360"/>
      </w:pPr>
      <w:rPr>
        <w:rFonts w:hint="default"/>
        <w:b/>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15:restartNumberingAfterBreak="0">
    <w:nsid w:val="77CD4AEE"/>
    <w:multiLevelType w:val="hybridMultilevel"/>
    <w:tmpl w:val="ADCE36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EC13B5"/>
    <w:multiLevelType w:val="hybridMultilevel"/>
    <w:tmpl w:val="C3A4E0D6"/>
    <w:lvl w:ilvl="0" w:tplc="AA08766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9" w15:restartNumberingAfterBreak="0">
    <w:nsid w:val="7E2526D6"/>
    <w:multiLevelType w:val="hybridMultilevel"/>
    <w:tmpl w:val="2CB0C47A"/>
    <w:lvl w:ilvl="0" w:tplc="4EB2745A">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3226378">
    <w:abstractNumId w:val="45"/>
  </w:num>
  <w:num w:numId="2" w16cid:durableId="1060901284">
    <w:abstractNumId w:val="0"/>
  </w:num>
  <w:num w:numId="3" w16cid:durableId="749083866">
    <w:abstractNumId w:val="18"/>
  </w:num>
  <w:num w:numId="4" w16cid:durableId="1374501826">
    <w:abstractNumId w:val="5"/>
  </w:num>
  <w:num w:numId="5" w16cid:durableId="744106575">
    <w:abstractNumId w:val="37"/>
  </w:num>
  <w:num w:numId="6" w16cid:durableId="1376004009">
    <w:abstractNumId w:val="20"/>
  </w:num>
  <w:num w:numId="7" w16cid:durableId="906576204">
    <w:abstractNumId w:val="47"/>
  </w:num>
  <w:num w:numId="8" w16cid:durableId="1588269934">
    <w:abstractNumId w:val="17"/>
  </w:num>
  <w:num w:numId="9" w16cid:durableId="484205360">
    <w:abstractNumId w:val="39"/>
  </w:num>
  <w:num w:numId="10" w16cid:durableId="904952190">
    <w:abstractNumId w:val="34"/>
  </w:num>
  <w:num w:numId="11" w16cid:durableId="1987124279">
    <w:abstractNumId w:val="30"/>
  </w:num>
  <w:num w:numId="12" w16cid:durableId="388849173">
    <w:abstractNumId w:val="40"/>
  </w:num>
  <w:num w:numId="13" w16cid:durableId="1670138562">
    <w:abstractNumId w:val="7"/>
  </w:num>
  <w:num w:numId="14" w16cid:durableId="682898992">
    <w:abstractNumId w:val="8"/>
  </w:num>
  <w:num w:numId="15" w16cid:durableId="745886342">
    <w:abstractNumId w:val="42"/>
  </w:num>
  <w:num w:numId="16" w16cid:durableId="589704062">
    <w:abstractNumId w:val="6"/>
  </w:num>
  <w:num w:numId="17" w16cid:durableId="1839804554">
    <w:abstractNumId w:val="33"/>
  </w:num>
  <w:num w:numId="18" w16cid:durableId="324548587">
    <w:abstractNumId w:val="26"/>
  </w:num>
  <w:num w:numId="19" w16cid:durableId="1516268287">
    <w:abstractNumId w:val="14"/>
  </w:num>
  <w:num w:numId="20" w16cid:durableId="175729006">
    <w:abstractNumId w:val="21"/>
  </w:num>
  <w:num w:numId="21" w16cid:durableId="24066162">
    <w:abstractNumId w:val="11"/>
  </w:num>
  <w:num w:numId="22" w16cid:durableId="622227343">
    <w:abstractNumId w:val="2"/>
  </w:num>
  <w:num w:numId="23" w16cid:durableId="591009764">
    <w:abstractNumId w:val="19"/>
  </w:num>
  <w:num w:numId="24" w16cid:durableId="957101482">
    <w:abstractNumId w:val="35"/>
  </w:num>
  <w:num w:numId="25" w16cid:durableId="1837719968">
    <w:abstractNumId w:val="12"/>
  </w:num>
  <w:num w:numId="26" w16cid:durableId="1920097476">
    <w:abstractNumId w:val="13"/>
  </w:num>
  <w:num w:numId="27" w16cid:durableId="489949614">
    <w:abstractNumId w:val="44"/>
  </w:num>
  <w:num w:numId="28" w16cid:durableId="322853484">
    <w:abstractNumId w:val="43"/>
  </w:num>
  <w:num w:numId="29" w16cid:durableId="591622827">
    <w:abstractNumId w:val="38"/>
  </w:num>
  <w:num w:numId="30" w16cid:durableId="1350334271">
    <w:abstractNumId w:val="10"/>
  </w:num>
  <w:num w:numId="31" w16cid:durableId="37508715">
    <w:abstractNumId w:val="3"/>
  </w:num>
  <w:num w:numId="32" w16cid:durableId="279380737">
    <w:abstractNumId w:val="15"/>
  </w:num>
  <w:num w:numId="33" w16cid:durableId="2106264052">
    <w:abstractNumId w:val="36"/>
  </w:num>
  <w:num w:numId="34" w16cid:durableId="260916327">
    <w:abstractNumId w:val="49"/>
  </w:num>
  <w:num w:numId="35" w16cid:durableId="1401446921">
    <w:abstractNumId w:val="29"/>
  </w:num>
  <w:num w:numId="36" w16cid:durableId="1032221285">
    <w:abstractNumId w:val="31"/>
  </w:num>
  <w:num w:numId="37" w16cid:durableId="1490976156">
    <w:abstractNumId w:val="28"/>
  </w:num>
  <w:num w:numId="38" w16cid:durableId="372774006">
    <w:abstractNumId w:val="9"/>
  </w:num>
  <w:num w:numId="39" w16cid:durableId="950360721">
    <w:abstractNumId w:val="4"/>
  </w:num>
  <w:num w:numId="40" w16cid:durableId="612707314">
    <w:abstractNumId w:val="25"/>
  </w:num>
  <w:num w:numId="41" w16cid:durableId="300842501">
    <w:abstractNumId w:val="24"/>
  </w:num>
  <w:num w:numId="42" w16cid:durableId="1936790081">
    <w:abstractNumId w:val="1"/>
  </w:num>
  <w:num w:numId="43" w16cid:durableId="1574899152">
    <w:abstractNumId w:val="41"/>
  </w:num>
  <w:num w:numId="44" w16cid:durableId="911737437">
    <w:abstractNumId w:val="22"/>
  </w:num>
  <w:num w:numId="45" w16cid:durableId="205340804">
    <w:abstractNumId w:val="48"/>
  </w:num>
  <w:num w:numId="46" w16cid:durableId="80416921">
    <w:abstractNumId w:val="32"/>
  </w:num>
  <w:num w:numId="47" w16cid:durableId="350493500">
    <w:abstractNumId w:val="46"/>
  </w:num>
  <w:num w:numId="48" w16cid:durableId="5905179">
    <w:abstractNumId w:val="23"/>
  </w:num>
  <w:num w:numId="49" w16cid:durableId="1440222890">
    <w:abstractNumId w:val="16"/>
  </w:num>
  <w:num w:numId="50" w16cid:durableId="1230264359">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6BB"/>
    <w:rsid w:val="0000066D"/>
    <w:rsid w:val="000009C7"/>
    <w:rsid w:val="00000DAF"/>
    <w:rsid w:val="00001460"/>
    <w:rsid w:val="00003C81"/>
    <w:rsid w:val="00003DAC"/>
    <w:rsid w:val="00003E30"/>
    <w:rsid w:val="00004E46"/>
    <w:rsid w:val="0000580C"/>
    <w:rsid w:val="00010111"/>
    <w:rsid w:val="00011731"/>
    <w:rsid w:val="0001237A"/>
    <w:rsid w:val="00012CAE"/>
    <w:rsid w:val="000140BC"/>
    <w:rsid w:val="00014B4E"/>
    <w:rsid w:val="00014FE0"/>
    <w:rsid w:val="0001589C"/>
    <w:rsid w:val="00015D7B"/>
    <w:rsid w:val="00017D57"/>
    <w:rsid w:val="0002073F"/>
    <w:rsid w:val="00023150"/>
    <w:rsid w:val="00023F46"/>
    <w:rsid w:val="00024740"/>
    <w:rsid w:val="00024924"/>
    <w:rsid w:val="000250C8"/>
    <w:rsid w:val="00025266"/>
    <w:rsid w:val="00025551"/>
    <w:rsid w:val="0002581C"/>
    <w:rsid w:val="00025AAD"/>
    <w:rsid w:val="00026409"/>
    <w:rsid w:val="00026C7D"/>
    <w:rsid w:val="0002780D"/>
    <w:rsid w:val="00030664"/>
    <w:rsid w:val="00030D61"/>
    <w:rsid w:val="000315C7"/>
    <w:rsid w:val="00032B29"/>
    <w:rsid w:val="00035B1D"/>
    <w:rsid w:val="00036B65"/>
    <w:rsid w:val="00036D84"/>
    <w:rsid w:val="0003761D"/>
    <w:rsid w:val="00037D8F"/>
    <w:rsid w:val="00040120"/>
    <w:rsid w:val="00041046"/>
    <w:rsid w:val="0004246C"/>
    <w:rsid w:val="00042545"/>
    <w:rsid w:val="00042C30"/>
    <w:rsid w:val="0004362C"/>
    <w:rsid w:val="00045E64"/>
    <w:rsid w:val="000467B2"/>
    <w:rsid w:val="00046B5C"/>
    <w:rsid w:val="00051E5C"/>
    <w:rsid w:val="00052C31"/>
    <w:rsid w:val="000549AD"/>
    <w:rsid w:val="00054C4C"/>
    <w:rsid w:val="0005563C"/>
    <w:rsid w:val="00055C07"/>
    <w:rsid w:val="0005602A"/>
    <w:rsid w:val="00056692"/>
    <w:rsid w:val="00057CDC"/>
    <w:rsid w:val="00060DD3"/>
    <w:rsid w:val="0006118E"/>
    <w:rsid w:val="000626A4"/>
    <w:rsid w:val="00063135"/>
    <w:rsid w:val="00063ED9"/>
    <w:rsid w:val="0006427D"/>
    <w:rsid w:val="000651D3"/>
    <w:rsid w:val="0006798C"/>
    <w:rsid w:val="00067C76"/>
    <w:rsid w:val="00071048"/>
    <w:rsid w:val="00071699"/>
    <w:rsid w:val="00074C5A"/>
    <w:rsid w:val="00075040"/>
    <w:rsid w:val="0007511C"/>
    <w:rsid w:val="00076066"/>
    <w:rsid w:val="00077674"/>
    <w:rsid w:val="00080084"/>
    <w:rsid w:val="000801EA"/>
    <w:rsid w:val="00080226"/>
    <w:rsid w:val="00082294"/>
    <w:rsid w:val="0008277C"/>
    <w:rsid w:val="000828EE"/>
    <w:rsid w:val="00082DCA"/>
    <w:rsid w:val="00087F23"/>
    <w:rsid w:val="00091882"/>
    <w:rsid w:val="00091EBF"/>
    <w:rsid w:val="0009290D"/>
    <w:rsid w:val="0009626E"/>
    <w:rsid w:val="000A18D8"/>
    <w:rsid w:val="000A1DF1"/>
    <w:rsid w:val="000A21A6"/>
    <w:rsid w:val="000A2A3A"/>
    <w:rsid w:val="000A3424"/>
    <w:rsid w:val="000A3547"/>
    <w:rsid w:val="000A3F1A"/>
    <w:rsid w:val="000A41D5"/>
    <w:rsid w:val="000A5346"/>
    <w:rsid w:val="000A5C36"/>
    <w:rsid w:val="000A650A"/>
    <w:rsid w:val="000A713C"/>
    <w:rsid w:val="000A7AD2"/>
    <w:rsid w:val="000B0457"/>
    <w:rsid w:val="000B09BE"/>
    <w:rsid w:val="000B2563"/>
    <w:rsid w:val="000B2A42"/>
    <w:rsid w:val="000B2C27"/>
    <w:rsid w:val="000B2D0B"/>
    <w:rsid w:val="000B4085"/>
    <w:rsid w:val="000B44AC"/>
    <w:rsid w:val="000B64DA"/>
    <w:rsid w:val="000B72E4"/>
    <w:rsid w:val="000C1ADB"/>
    <w:rsid w:val="000C3BB4"/>
    <w:rsid w:val="000C4D64"/>
    <w:rsid w:val="000C76D3"/>
    <w:rsid w:val="000C781B"/>
    <w:rsid w:val="000C7B05"/>
    <w:rsid w:val="000D0572"/>
    <w:rsid w:val="000D10DF"/>
    <w:rsid w:val="000D24B8"/>
    <w:rsid w:val="000D28D1"/>
    <w:rsid w:val="000D2BC5"/>
    <w:rsid w:val="000D2E7A"/>
    <w:rsid w:val="000D3007"/>
    <w:rsid w:val="000D36F8"/>
    <w:rsid w:val="000D3979"/>
    <w:rsid w:val="000D3A90"/>
    <w:rsid w:val="000D40AA"/>
    <w:rsid w:val="000D5DA3"/>
    <w:rsid w:val="000D674C"/>
    <w:rsid w:val="000D7415"/>
    <w:rsid w:val="000E0352"/>
    <w:rsid w:val="000E0DCB"/>
    <w:rsid w:val="000E127A"/>
    <w:rsid w:val="000E16CC"/>
    <w:rsid w:val="000E1AE3"/>
    <w:rsid w:val="000E2D2A"/>
    <w:rsid w:val="000E3FA6"/>
    <w:rsid w:val="000E40FC"/>
    <w:rsid w:val="000E42DB"/>
    <w:rsid w:val="000E4518"/>
    <w:rsid w:val="000E4887"/>
    <w:rsid w:val="000E6238"/>
    <w:rsid w:val="000E6453"/>
    <w:rsid w:val="000E7E4A"/>
    <w:rsid w:val="000F1403"/>
    <w:rsid w:val="000F180A"/>
    <w:rsid w:val="000F1EBE"/>
    <w:rsid w:val="000F222F"/>
    <w:rsid w:val="000F2908"/>
    <w:rsid w:val="000F2FB3"/>
    <w:rsid w:val="000F4C39"/>
    <w:rsid w:val="000F5256"/>
    <w:rsid w:val="000F5D2C"/>
    <w:rsid w:val="00101950"/>
    <w:rsid w:val="00101C20"/>
    <w:rsid w:val="00102A6E"/>
    <w:rsid w:val="00103098"/>
    <w:rsid w:val="001031E8"/>
    <w:rsid w:val="001056E3"/>
    <w:rsid w:val="00106355"/>
    <w:rsid w:val="00110119"/>
    <w:rsid w:val="00110CCA"/>
    <w:rsid w:val="00110D17"/>
    <w:rsid w:val="001119F3"/>
    <w:rsid w:val="00112215"/>
    <w:rsid w:val="00113A8D"/>
    <w:rsid w:val="0011511E"/>
    <w:rsid w:val="001151EE"/>
    <w:rsid w:val="00115A27"/>
    <w:rsid w:val="00117894"/>
    <w:rsid w:val="00117AA3"/>
    <w:rsid w:val="00120F4A"/>
    <w:rsid w:val="001217CD"/>
    <w:rsid w:val="001230DC"/>
    <w:rsid w:val="001234EA"/>
    <w:rsid w:val="00123EB3"/>
    <w:rsid w:val="001256C7"/>
    <w:rsid w:val="00125799"/>
    <w:rsid w:val="001260B8"/>
    <w:rsid w:val="0013028D"/>
    <w:rsid w:val="001308A7"/>
    <w:rsid w:val="00131B2A"/>
    <w:rsid w:val="001320BD"/>
    <w:rsid w:val="00132251"/>
    <w:rsid w:val="00132ED9"/>
    <w:rsid w:val="00132F34"/>
    <w:rsid w:val="00133279"/>
    <w:rsid w:val="00136206"/>
    <w:rsid w:val="00136D1D"/>
    <w:rsid w:val="00136E93"/>
    <w:rsid w:val="00136FF8"/>
    <w:rsid w:val="00137E91"/>
    <w:rsid w:val="001465FB"/>
    <w:rsid w:val="00147BAD"/>
    <w:rsid w:val="00150D86"/>
    <w:rsid w:val="001516D4"/>
    <w:rsid w:val="00152559"/>
    <w:rsid w:val="00152881"/>
    <w:rsid w:val="00152B03"/>
    <w:rsid w:val="0015353E"/>
    <w:rsid w:val="00153FE4"/>
    <w:rsid w:val="00156AAF"/>
    <w:rsid w:val="00161284"/>
    <w:rsid w:val="00162769"/>
    <w:rsid w:val="00165A46"/>
    <w:rsid w:val="00167F2D"/>
    <w:rsid w:val="00171FB1"/>
    <w:rsid w:val="0017261D"/>
    <w:rsid w:val="00172C01"/>
    <w:rsid w:val="00173424"/>
    <w:rsid w:val="00174895"/>
    <w:rsid w:val="00175DC6"/>
    <w:rsid w:val="00176D55"/>
    <w:rsid w:val="001812BB"/>
    <w:rsid w:val="00181F7F"/>
    <w:rsid w:val="001826BB"/>
    <w:rsid w:val="001830BE"/>
    <w:rsid w:val="001833EA"/>
    <w:rsid w:val="00183CB8"/>
    <w:rsid w:val="001848A0"/>
    <w:rsid w:val="00185606"/>
    <w:rsid w:val="00185607"/>
    <w:rsid w:val="00186379"/>
    <w:rsid w:val="001865D6"/>
    <w:rsid w:val="00186AF0"/>
    <w:rsid w:val="00186D0C"/>
    <w:rsid w:val="00187185"/>
    <w:rsid w:val="00192DCF"/>
    <w:rsid w:val="001935D5"/>
    <w:rsid w:val="00193A32"/>
    <w:rsid w:val="00193AA8"/>
    <w:rsid w:val="00195746"/>
    <w:rsid w:val="0019733E"/>
    <w:rsid w:val="00197735"/>
    <w:rsid w:val="001A00D2"/>
    <w:rsid w:val="001A0D08"/>
    <w:rsid w:val="001A1621"/>
    <w:rsid w:val="001A191C"/>
    <w:rsid w:val="001A1E4D"/>
    <w:rsid w:val="001A3C5E"/>
    <w:rsid w:val="001A4D7D"/>
    <w:rsid w:val="001A546E"/>
    <w:rsid w:val="001A5EA1"/>
    <w:rsid w:val="001A7491"/>
    <w:rsid w:val="001A7EFC"/>
    <w:rsid w:val="001B529F"/>
    <w:rsid w:val="001B6B32"/>
    <w:rsid w:val="001B6BE4"/>
    <w:rsid w:val="001B7CF2"/>
    <w:rsid w:val="001C1A51"/>
    <w:rsid w:val="001C3C9C"/>
    <w:rsid w:val="001C6384"/>
    <w:rsid w:val="001C7B26"/>
    <w:rsid w:val="001D04CD"/>
    <w:rsid w:val="001D05B9"/>
    <w:rsid w:val="001D0D3C"/>
    <w:rsid w:val="001D1556"/>
    <w:rsid w:val="001D1BF3"/>
    <w:rsid w:val="001D31EE"/>
    <w:rsid w:val="001D4078"/>
    <w:rsid w:val="001D59A9"/>
    <w:rsid w:val="001D61B9"/>
    <w:rsid w:val="001D648F"/>
    <w:rsid w:val="001D6CB7"/>
    <w:rsid w:val="001D70B5"/>
    <w:rsid w:val="001D7883"/>
    <w:rsid w:val="001E0A40"/>
    <w:rsid w:val="001E0C83"/>
    <w:rsid w:val="001E5173"/>
    <w:rsid w:val="001E5544"/>
    <w:rsid w:val="001E57FC"/>
    <w:rsid w:val="001E5889"/>
    <w:rsid w:val="001E5977"/>
    <w:rsid w:val="001E67B2"/>
    <w:rsid w:val="001E6F8D"/>
    <w:rsid w:val="001F0135"/>
    <w:rsid w:val="001F1638"/>
    <w:rsid w:val="001F2421"/>
    <w:rsid w:val="001F24C3"/>
    <w:rsid w:val="001F2C30"/>
    <w:rsid w:val="001F2CD8"/>
    <w:rsid w:val="001F2DD7"/>
    <w:rsid w:val="001F55DE"/>
    <w:rsid w:val="001F6E7A"/>
    <w:rsid w:val="00200FD0"/>
    <w:rsid w:val="002012A0"/>
    <w:rsid w:val="002012CE"/>
    <w:rsid w:val="0020346F"/>
    <w:rsid w:val="002047F7"/>
    <w:rsid w:val="00205967"/>
    <w:rsid w:val="00205F8D"/>
    <w:rsid w:val="00206C64"/>
    <w:rsid w:val="00207AA5"/>
    <w:rsid w:val="00207AE0"/>
    <w:rsid w:val="00207D20"/>
    <w:rsid w:val="002103B0"/>
    <w:rsid w:val="00211049"/>
    <w:rsid w:val="002114BD"/>
    <w:rsid w:val="0021388E"/>
    <w:rsid w:val="0021480A"/>
    <w:rsid w:val="00215B9A"/>
    <w:rsid w:val="00216ECF"/>
    <w:rsid w:val="00221751"/>
    <w:rsid w:val="00221988"/>
    <w:rsid w:val="00221D76"/>
    <w:rsid w:val="00222FDB"/>
    <w:rsid w:val="002239B5"/>
    <w:rsid w:val="00223DA7"/>
    <w:rsid w:val="00224238"/>
    <w:rsid w:val="00224523"/>
    <w:rsid w:val="002248F4"/>
    <w:rsid w:val="00224BBA"/>
    <w:rsid w:val="002257C9"/>
    <w:rsid w:val="002263B3"/>
    <w:rsid w:val="0022754F"/>
    <w:rsid w:val="0023329D"/>
    <w:rsid w:val="0023688A"/>
    <w:rsid w:val="00237C1F"/>
    <w:rsid w:val="00237FAF"/>
    <w:rsid w:val="00240456"/>
    <w:rsid w:val="0024065E"/>
    <w:rsid w:val="00241683"/>
    <w:rsid w:val="00242769"/>
    <w:rsid w:val="00242E89"/>
    <w:rsid w:val="0024375D"/>
    <w:rsid w:val="0024464D"/>
    <w:rsid w:val="00244C05"/>
    <w:rsid w:val="00250318"/>
    <w:rsid w:val="00250DCC"/>
    <w:rsid w:val="00252EBC"/>
    <w:rsid w:val="00253337"/>
    <w:rsid w:val="00254FE7"/>
    <w:rsid w:val="002551BC"/>
    <w:rsid w:val="002552C0"/>
    <w:rsid w:val="002557F2"/>
    <w:rsid w:val="00256507"/>
    <w:rsid w:val="00256D6F"/>
    <w:rsid w:val="00257F96"/>
    <w:rsid w:val="0026014B"/>
    <w:rsid w:val="00260774"/>
    <w:rsid w:val="00260B39"/>
    <w:rsid w:val="00262098"/>
    <w:rsid w:val="00263426"/>
    <w:rsid w:val="00266AA3"/>
    <w:rsid w:val="00266E4B"/>
    <w:rsid w:val="00271F33"/>
    <w:rsid w:val="0027216E"/>
    <w:rsid w:val="002725EE"/>
    <w:rsid w:val="00274758"/>
    <w:rsid w:val="00276A2E"/>
    <w:rsid w:val="00280E2C"/>
    <w:rsid w:val="0028145A"/>
    <w:rsid w:val="00281EF0"/>
    <w:rsid w:val="0028221E"/>
    <w:rsid w:val="00282827"/>
    <w:rsid w:val="00283E3D"/>
    <w:rsid w:val="0028422C"/>
    <w:rsid w:val="002857B4"/>
    <w:rsid w:val="00286DE4"/>
    <w:rsid w:val="00287162"/>
    <w:rsid w:val="00290C69"/>
    <w:rsid w:val="002923DF"/>
    <w:rsid w:val="00292C82"/>
    <w:rsid w:val="00292F39"/>
    <w:rsid w:val="00292FB2"/>
    <w:rsid w:val="00293EF2"/>
    <w:rsid w:val="00294968"/>
    <w:rsid w:val="00294E52"/>
    <w:rsid w:val="00296788"/>
    <w:rsid w:val="0029790B"/>
    <w:rsid w:val="002A0460"/>
    <w:rsid w:val="002A163F"/>
    <w:rsid w:val="002A462E"/>
    <w:rsid w:val="002A4F2F"/>
    <w:rsid w:val="002A6386"/>
    <w:rsid w:val="002A6E60"/>
    <w:rsid w:val="002B0103"/>
    <w:rsid w:val="002B056F"/>
    <w:rsid w:val="002B0CDF"/>
    <w:rsid w:val="002B1BBC"/>
    <w:rsid w:val="002B1D42"/>
    <w:rsid w:val="002B273E"/>
    <w:rsid w:val="002B34F7"/>
    <w:rsid w:val="002B35B9"/>
    <w:rsid w:val="002B3E4A"/>
    <w:rsid w:val="002C0456"/>
    <w:rsid w:val="002C1492"/>
    <w:rsid w:val="002C1969"/>
    <w:rsid w:val="002C273A"/>
    <w:rsid w:val="002C3B53"/>
    <w:rsid w:val="002C3CED"/>
    <w:rsid w:val="002C4D01"/>
    <w:rsid w:val="002C6A3E"/>
    <w:rsid w:val="002C777C"/>
    <w:rsid w:val="002C7C80"/>
    <w:rsid w:val="002D1651"/>
    <w:rsid w:val="002D1C5B"/>
    <w:rsid w:val="002D26F3"/>
    <w:rsid w:val="002D2E3B"/>
    <w:rsid w:val="002D35B6"/>
    <w:rsid w:val="002D3B68"/>
    <w:rsid w:val="002D578F"/>
    <w:rsid w:val="002D67D0"/>
    <w:rsid w:val="002E1B49"/>
    <w:rsid w:val="002E22E5"/>
    <w:rsid w:val="002E23D3"/>
    <w:rsid w:val="002E30FA"/>
    <w:rsid w:val="002E4A85"/>
    <w:rsid w:val="002E553F"/>
    <w:rsid w:val="002E7289"/>
    <w:rsid w:val="002F06AB"/>
    <w:rsid w:val="002F072D"/>
    <w:rsid w:val="002F092F"/>
    <w:rsid w:val="002F098C"/>
    <w:rsid w:val="002F107F"/>
    <w:rsid w:val="002F1EB3"/>
    <w:rsid w:val="002F3D13"/>
    <w:rsid w:val="002F52F3"/>
    <w:rsid w:val="002F6721"/>
    <w:rsid w:val="002F6E03"/>
    <w:rsid w:val="002F712A"/>
    <w:rsid w:val="002F7165"/>
    <w:rsid w:val="003050A7"/>
    <w:rsid w:val="003054B9"/>
    <w:rsid w:val="0030555D"/>
    <w:rsid w:val="0030702B"/>
    <w:rsid w:val="003103B1"/>
    <w:rsid w:val="00310FAE"/>
    <w:rsid w:val="00312F2B"/>
    <w:rsid w:val="00312FAE"/>
    <w:rsid w:val="00317037"/>
    <w:rsid w:val="003172EA"/>
    <w:rsid w:val="00320119"/>
    <w:rsid w:val="00320EBB"/>
    <w:rsid w:val="00320F92"/>
    <w:rsid w:val="00321F4D"/>
    <w:rsid w:val="00322FDF"/>
    <w:rsid w:val="00323FAE"/>
    <w:rsid w:val="00324326"/>
    <w:rsid w:val="00324843"/>
    <w:rsid w:val="003251B3"/>
    <w:rsid w:val="0032778D"/>
    <w:rsid w:val="00330EC1"/>
    <w:rsid w:val="0033154C"/>
    <w:rsid w:val="00331C1A"/>
    <w:rsid w:val="00332782"/>
    <w:rsid w:val="00332F28"/>
    <w:rsid w:val="003337CA"/>
    <w:rsid w:val="00333ED3"/>
    <w:rsid w:val="00334092"/>
    <w:rsid w:val="00337ED3"/>
    <w:rsid w:val="0034098B"/>
    <w:rsid w:val="003420C7"/>
    <w:rsid w:val="0034252D"/>
    <w:rsid w:val="003426AF"/>
    <w:rsid w:val="0034316D"/>
    <w:rsid w:val="00343632"/>
    <w:rsid w:val="003442B0"/>
    <w:rsid w:val="003450BF"/>
    <w:rsid w:val="0034567E"/>
    <w:rsid w:val="00347A12"/>
    <w:rsid w:val="00347AA2"/>
    <w:rsid w:val="003500E1"/>
    <w:rsid w:val="003529F0"/>
    <w:rsid w:val="0035358A"/>
    <w:rsid w:val="00355749"/>
    <w:rsid w:val="003557DC"/>
    <w:rsid w:val="0036212A"/>
    <w:rsid w:val="00363034"/>
    <w:rsid w:val="00363FAB"/>
    <w:rsid w:val="003645A7"/>
    <w:rsid w:val="003655A8"/>
    <w:rsid w:val="00366E87"/>
    <w:rsid w:val="003670DB"/>
    <w:rsid w:val="00367DCC"/>
    <w:rsid w:val="003704AF"/>
    <w:rsid w:val="00370F5B"/>
    <w:rsid w:val="0037217C"/>
    <w:rsid w:val="00372DB1"/>
    <w:rsid w:val="00373B50"/>
    <w:rsid w:val="00373E42"/>
    <w:rsid w:val="003740C2"/>
    <w:rsid w:val="0037485A"/>
    <w:rsid w:val="00375BD8"/>
    <w:rsid w:val="0037617F"/>
    <w:rsid w:val="003765AB"/>
    <w:rsid w:val="00376EEF"/>
    <w:rsid w:val="00377272"/>
    <w:rsid w:val="00377F74"/>
    <w:rsid w:val="003800FC"/>
    <w:rsid w:val="0038076A"/>
    <w:rsid w:val="003807B5"/>
    <w:rsid w:val="003816C9"/>
    <w:rsid w:val="0038291B"/>
    <w:rsid w:val="00382A8B"/>
    <w:rsid w:val="00386411"/>
    <w:rsid w:val="0038667F"/>
    <w:rsid w:val="00386EAF"/>
    <w:rsid w:val="003874F4"/>
    <w:rsid w:val="00390B09"/>
    <w:rsid w:val="00391D16"/>
    <w:rsid w:val="00392F66"/>
    <w:rsid w:val="00393442"/>
    <w:rsid w:val="00395F61"/>
    <w:rsid w:val="003A043B"/>
    <w:rsid w:val="003A24E1"/>
    <w:rsid w:val="003A2A9E"/>
    <w:rsid w:val="003A3D0D"/>
    <w:rsid w:val="003A49A6"/>
    <w:rsid w:val="003B0CA2"/>
    <w:rsid w:val="003B137E"/>
    <w:rsid w:val="003B1E07"/>
    <w:rsid w:val="003B44B4"/>
    <w:rsid w:val="003B7637"/>
    <w:rsid w:val="003C068E"/>
    <w:rsid w:val="003C3280"/>
    <w:rsid w:val="003C3421"/>
    <w:rsid w:val="003C3CF2"/>
    <w:rsid w:val="003C3D10"/>
    <w:rsid w:val="003C3D64"/>
    <w:rsid w:val="003C6859"/>
    <w:rsid w:val="003C7AF5"/>
    <w:rsid w:val="003C7D75"/>
    <w:rsid w:val="003D0355"/>
    <w:rsid w:val="003D03CE"/>
    <w:rsid w:val="003D1283"/>
    <w:rsid w:val="003D255C"/>
    <w:rsid w:val="003D27CF"/>
    <w:rsid w:val="003D2D46"/>
    <w:rsid w:val="003D3001"/>
    <w:rsid w:val="003D563F"/>
    <w:rsid w:val="003D6326"/>
    <w:rsid w:val="003D6FCD"/>
    <w:rsid w:val="003D7646"/>
    <w:rsid w:val="003D7BEB"/>
    <w:rsid w:val="003E08B9"/>
    <w:rsid w:val="003E16E1"/>
    <w:rsid w:val="003E258F"/>
    <w:rsid w:val="003E3341"/>
    <w:rsid w:val="003E33B7"/>
    <w:rsid w:val="003E3BF5"/>
    <w:rsid w:val="003E3DBD"/>
    <w:rsid w:val="003E46F2"/>
    <w:rsid w:val="003E5690"/>
    <w:rsid w:val="003E600E"/>
    <w:rsid w:val="003E69B3"/>
    <w:rsid w:val="003E778F"/>
    <w:rsid w:val="003F07FD"/>
    <w:rsid w:val="003F1309"/>
    <w:rsid w:val="003F14BB"/>
    <w:rsid w:val="003F2772"/>
    <w:rsid w:val="003F2CC6"/>
    <w:rsid w:val="003F2D11"/>
    <w:rsid w:val="003F2DA4"/>
    <w:rsid w:val="003F2F2B"/>
    <w:rsid w:val="003F30F2"/>
    <w:rsid w:val="003F3121"/>
    <w:rsid w:val="003F4AC5"/>
    <w:rsid w:val="003F5853"/>
    <w:rsid w:val="003F5976"/>
    <w:rsid w:val="003F5B8A"/>
    <w:rsid w:val="003F5DE6"/>
    <w:rsid w:val="003F6187"/>
    <w:rsid w:val="003F6AFF"/>
    <w:rsid w:val="004011D3"/>
    <w:rsid w:val="004016CF"/>
    <w:rsid w:val="00401AEF"/>
    <w:rsid w:val="00403764"/>
    <w:rsid w:val="00404165"/>
    <w:rsid w:val="00404776"/>
    <w:rsid w:val="00405897"/>
    <w:rsid w:val="00406344"/>
    <w:rsid w:val="00407896"/>
    <w:rsid w:val="0040797F"/>
    <w:rsid w:val="004079B6"/>
    <w:rsid w:val="00407E49"/>
    <w:rsid w:val="004100A2"/>
    <w:rsid w:val="00410F28"/>
    <w:rsid w:val="00411292"/>
    <w:rsid w:val="00412B2F"/>
    <w:rsid w:val="00413161"/>
    <w:rsid w:val="00414DB6"/>
    <w:rsid w:val="00416871"/>
    <w:rsid w:val="00416F13"/>
    <w:rsid w:val="00417A02"/>
    <w:rsid w:val="00417D1F"/>
    <w:rsid w:val="00421ECD"/>
    <w:rsid w:val="00421F55"/>
    <w:rsid w:val="00422363"/>
    <w:rsid w:val="00423A52"/>
    <w:rsid w:val="00424249"/>
    <w:rsid w:val="0042519E"/>
    <w:rsid w:val="004262C6"/>
    <w:rsid w:val="00426B00"/>
    <w:rsid w:val="00426D51"/>
    <w:rsid w:val="004301EB"/>
    <w:rsid w:val="0043122C"/>
    <w:rsid w:val="004312AD"/>
    <w:rsid w:val="0043189B"/>
    <w:rsid w:val="00432940"/>
    <w:rsid w:val="00433BE4"/>
    <w:rsid w:val="0043425C"/>
    <w:rsid w:val="00434627"/>
    <w:rsid w:val="004349A4"/>
    <w:rsid w:val="00434E18"/>
    <w:rsid w:val="00435B0D"/>
    <w:rsid w:val="00436973"/>
    <w:rsid w:val="00437CD0"/>
    <w:rsid w:val="004407DE"/>
    <w:rsid w:val="004414D0"/>
    <w:rsid w:val="00441F62"/>
    <w:rsid w:val="004420C5"/>
    <w:rsid w:val="00442B28"/>
    <w:rsid w:val="00442B6D"/>
    <w:rsid w:val="0044380C"/>
    <w:rsid w:val="00444171"/>
    <w:rsid w:val="0044596A"/>
    <w:rsid w:val="00445E86"/>
    <w:rsid w:val="00446255"/>
    <w:rsid w:val="00446E06"/>
    <w:rsid w:val="00451B9C"/>
    <w:rsid w:val="00451BA9"/>
    <w:rsid w:val="00452E06"/>
    <w:rsid w:val="00453956"/>
    <w:rsid w:val="00453C4B"/>
    <w:rsid w:val="00453C51"/>
    <w:rsid w:val="00454EF2"/>
    <w:rsid w:val="00455B34"/>
    <w:rsid w:val="00456B85"/>
    <w:rsid w:val="00460115"/>
    <w:rsid w:val="00461FEE"/>
    <w:rsid w:val="00463C9A"/>
    <w:rsid w:val="00464A89"/>
    <w:rsid w:val="00464B8F"/>
    <w:rsid w:val="00467076"/>
    <w:rsid w:val="0046786B"/>
    <w:rsid w:val="00470737"/>
    <w:rsid w:val="00471A80"/>
    <w:rsid w:val="00472574"/>
    <w:rsid w:val="00472901"/>
    <w:rsid w:val="004737E5"/>
    <w:rsid w:val="00473ECB"/>
    <w:rsid w:val="00476689"/>
    <w:rsid w:val="004773C0"/>
    <w:rsid w:val="00477BB0"/>
    <w:rsid w:val="004816BF"/>
    <w:rsid w:val="00482C8A"/>
    <w:rsid w:val="00483377"/>
    <w:rsid w:val="00483AB5"/>
    <w:rsid w:val="004852C3"/>
    <w:rsid w:val="0048660A"/>
    <w:rsid w:val="004873CE"/>
    <w:rsid w:val="00487626"/>
    <w:rsid w:val="00492D3D"/>
    <w:rsid w:val="0049548D"/>
    <w:rsid w:val="00496A96"/>
    <w:rsid w:val="004972BC"/>
    <w:rsid w:val="00497917"/>
    <w:rsid w:val="00497EAC"/>
    <w:rsid w:val="004A1C58"/>
    <w:rsid w:val="004A2799"/>
    <w:rsid w:val="004A536E"/>
    <w:rsid w:val="004A5A2C"/>
    <w:rsid w:val="004A68A2"/>
    <w:rsid w:val="004A71CD"/>
    <w:rsid w:val="004A784C"/>
    <w:rsid w:val="004B0BEC"/>
    <w:rsid w:val="004B447B"/>
    <w:rsid w:val="004B4ADC"/>
    <w:rsid w:val="004B4B27"/>
    <w:rsid w:val="004B506E"/>
    <w:rsid w:val="004B5243"/>
    <w:rsid w:val="004B5426"/>
    <w:rsid w:val="004B577E"/>
    <w:rsid w:val="004B5F4C"/>
    <w:rsid w:val="004B62C7"/>
    <w:rsid w:val="004B7347"/>
    <w:rsid w:val="004B76D8"/>
    <w:rsid w:val="004C1615"/>
    <w:rsid w:val="004C1CF5"/>
    <w:rsid w:val="004C29BD"/>
    <w:rsid w:val="004C2A63"/>
    <w:rsid w:val="004C2E60"/>
    <w:rsid w:val="004C4A32"/>
    <w:rsid w:val="004C50BE"/>
    <w:rsid w:val="004C5135"/>
    <w:rsid w:val="004C5547"/>
    <w:rsid w:val="004C64E9"/>
    <w:rsid w:val="004C687C"/>
    <w:rsid w:val="004C6E6F"/>
    <w:rsid w:val="004C7F53"/>
    <w:rsid w:val="004D13F4"/>
    <w:rsid w:val="004D24FF"/>
    <w:rsid w:val="004D2632"/>
    <w:rsid w:val="004D2C3C"/>
    <w:rsid w:val="004D39AA"/>
    <w:rsid w:val="004D62D4"/>
    <w:rsid w:val="004D6BEC"/>
    <w:rsid w:val="004E0619"/>
    <w:rsid w:val="004E1DA4"/>
    <w:rsid w:val="004E2259"/>
    <w:rsid w:val="004E2615"/>
    <w:rsid w:val="004E3056"/>
    <w:rsid w:val="004E3BF8"/>
    <w:rsid w:val="004E4E45"/>
    <w:rsid w:val="004E677E"/>
    <w:rsid w:val="004E6C0F"/>
    <w:rsid w:val="004E721D"/>
    <w:rsid w:val="004E732E"/>
    <w:rsid w:val="004E7AF1"/>
    <w:rsid w:val="004F0079"/>
    <w:rsid w:val="004F1024"/>
    <w:rsid w:val="004F1709"/>
    <w:rsid w:val="004F1E93"/>
    <w:rsid w:val="004F2786"/>
    <w:rsid w:val="004F304C"/>
    <w:rsid w:val="004F3737"/>
    <w:rsid w:val="004F3966"/>
    <w:rsid w:val="004F3FF1"/>
    <w:rsid w:val="004F587D"/>
    <w:rsid w:val="004F641B"/>
    <w:rsid w:val="00500C8C"/>
    <w:rsid w:val="005017AE"/>
    <w:rsid w:val="00501F58"/>
    <w:rsid w:val="005022A4"/>
    <w:rsid w:val="00502897"/>
    <w:rsid w:val="00502C92"/>
    <w:rsid w:val="00502DB0"/>
    <w:rsid w:val="00502F84"/>
    <w:rsid w:val="005030FD"/>
    <w:rsid w:val="00503135"/>
    <w:rsid w:val="00503349"/>
    <w:rsid w:val="005037C2"/>
    <w:rsid w:val="005049F6"/>
    <w:rsid w:val="00504DCC"/>
    <w:rsid w:val="0050541E"/>
    <w:rsid w:val="00506882"/>
    <w:rsid w:val="00506C4F"/>
    <w:rsid w:val="00506D34"/>
    <w:rsid w:val="00510142"/>
    <w:rsid w:val="00510854"/>
    <w:rsid w:val="00510EA1"/>
    <w:rsid w:val="005118AA"/>
    <w:rsid w:val="0051243F"/>
    <w:rsid w:val="00512AB3"/>
    <w:rsid w:val="00512B40"/>
    <w:rsid w:val="00512F0C"/>
    <w:rsid w:val="00512F3B"/>
    <w:rsid w:val="00513B71"/>
    <w:rsid w:val="00513E70"/>
    <w:rsid w:val="00514132"/>
    <w:rsid w:val="005144AC"/>
    <w:rsid w:val="00520A82"/>
    <w:rsid w:val="00520BD4"/>
    <w:rsid w:val="00521A4F"/>
    <w:rsid w:val="00521AF4"/>
    <w:rsid w:val="0052242C"/>
    <w:rsid w:val="005224A1"/>
    <w:rsid w:val="00522849"/>
    <w:rsid w:val="00523055"/>
    <w:rsid w:val="005237BB"/>
    <w:rsid w:val="00524AB5"/>
    <w:rsid w:val="00524EA7"/>
    <w:rsid w:val="00525291"/>
    <w:rsid w:val="00527026"/>
    <w:rsid w:val="0052723A"/>
    <w:rsid w:val="00530974"/>
    <w:rsid w:val="005312F2"/>
    <w:rsid w:val="0053200F"/>
    <w:rsid w:val="00532451"/>
    <w:rsid w:val="00532FC5"/>
    <w:rsid w:val="005351FE"/>
    <w:rsid w:val="005369AE"/>
    <w:rsid w:val="00536DB2"/>
    <w:rsid w:val="00542B97"/>
    <w:rsid w:val="00545143"/>
    <w:rsid w:val="00546432"/>
    <w:rsid w:val="00547355"/>
    <w:rsid w:val="00547F22"/>
    <w:rsid w:val="00550BF7"/>
    <w:rsid w:val="005521C8"/>
    <w:rsid w:val="00552EF6"/>
    <w:rsid w:val="00552F5B"/>
    <w:rsid w:val="005548D5"/>
    <w:rsid w:val="00554DC6"/>
    <w:rsid w:val="005555B8"/>
    <w:rsid w:val="00557A84"/>
    <w:rsid w:val="00557E54"/>
    <w:rsid w:val="00557F3A"/>
    <w:rsid w:val="00560890"/>
    <w:rsid w:val="00561970"/>
    <w:rsid w:val="00562FED"/>
    <w:rsid w:val="005633AD"/>
    <w:rsid w:val="00563539"/>
    <w:rsid w:val="005641AC"/>
    <w:rsid w:val="00564711"/>
    <w:rsid w:val="005658B3"/>
    <w:rsid w:val="00565CB9"/>
    <w:rsid w:val="005661B5"/>
    <w:rsid w:val="00566256"/>
    <w:rsid w:val="0056677C"/>
    <w:rsid w:val="005667F6"/>
    <w:rsid w:val="00570114"/>
    <w:rsid w:val="00570348"/>
    <w:rsid w:val="005708C9"/>
    <w:rsid w:val="00572345"/>
    <w:rsid w:val="0057295F"/>
    <w:rsid w:val="00576875"/>
    <w:rsid w:val="005771A0"/>
    <w:rsid w:val="005776A5"/>
    <w:rsid w:val="00580FAD"/>
    <w:rsid w:val="00580FDA"/>
    <w:rsid w:val="00581E53"/>
    <w:rsid w:val="00582508"/>
    <w:rsid w:val="00582E3E"/>
    <w:rsid w:val="005834B0"/>
    <w:rsid w:val="00583A7E"/>
    <w:rsid w:val="00585D1B"/>
    <w:rsid w:val="005863D8"/>
    <w:rsid w:val="00586DF3"/>
    <w:rsid w:val="00586EE1"/>
    <w:rsid w:val="005871EE"/>
    <w:rsid w:val="005875BD"/>
    <w:rsid w:val="00587D65"/>
    <w:rsid w:val="005907DE"/>
    <w:rsid w:val="005909EA"/>
    <w:rsid w:val="00593104"/>
    <w:rsid w:val="00595C2B"/>
    <w:rsid w:val="0059649F"/>
    <w:rsid w:val="00597452"/>
    <w:rsid w:val="005A195C"/>
    <w:rsid w:val="005A22CE"/>
    <w:rsid w:val="005A3755"/>
    <w:rsid w:val="005A7C9B"/>
    <w:rsid w:val="005A7DC4"/>
    <w:rsid w:val="005B0FCC"/>
    <w:rsid w:val="005B3622"/>
    <w:rsid w:val="005B4143"/>
    <w:rsid w:val="005B47A0"/>
    <w:rsid w:val="005B6C5F"/>
    <w:rsid w:val="005B7C5E"/>
    <w:rsid w:val="005C2CF0"/>
    <w:rsid w:val="005C4073"/>
    <w:rsid w:val="005C5FEE"/>
    <w:rsid w:val="005C6EDD"/>
    <w:rsid w:val="005D1FB1"/>
    <w:rsid w:val="005D2300"/>
    <w:rsid w:val="005D2DED"/>
    <w:rsid w:val="005D2EB6"/>
    <w:rsid w:val="005D371F"/>
    <w:rsid w:val="005D4603"/>
    <w:rsid w:val="005D47A4"/>
    <w:rsid w:val="005D5F4D"/>
    <w:rsid w:val="005D70DE"/>
    <w:rsid w:val="005E161B"/>
    <w:rsid w:val="005E1C80"/>
    <w:rsid w:val="005E2201"/>
    <w:rsid w:val="005E29D4"/>
    <w:rsid w:val="005E2C55"/>
    <w:rsid w:val="005E30A9"/>
    <w:rsid w:val="005E329C"/>
    <w:rsid w:val="005E56F5"/>
    <w:rsid w:val="005E6245"/>
    <w:rsid w:val="005E627A"/>
    <w:rsid w:val="005E64DF"/>
    <w:rsid w:val="005E7618"/>
    <w:rsid w:val="005E7F4E"/>
    <w:rsid w:val="005F0537"/>
    <w:rsid w:val="005F05E2"/>
    <w:rsid w:val="005F0B9A"/>
    <w:rsid w:val="005F163D"/>
    <w:rsid w:val="005F65FE"/>
    <w:rsid w:val="005F6EF6"/>
    <w:rsid w:val="005F70CF"/>
    <w:rsid w:val="005F7FBB"/>
    <w:rsid w:val="006014E8"/>
    <w:rsid w:val="00603D45"/>
    <w:rsid w:val="00604F8E"/>
    <w:rsid w:val="00607994"/>
    <w:rsid w:val="00607ED8"/>
    <w:rsid w:val="00610CA2"/>
    <w:rsid w:val="0061344B"/>
    <w:rsid w:val="00613E90"/>
    <w:rsid w:val="0061536E"/>
    <w:rsid w:val="00616578"/>
    <w:rsid w:val="00623388"/>
    <w:rsid w:val="00623401"/>
    <w:rsid w:val="00623EB3"/>
    <w:rsid w:val="00624B1C"/>
    <w:rsid w:val="006316EC"/>
    <w:rsid w:val="00632160"/>
    <w:rsid w:val="00633D5C"/>
    <w:rsid w:val="00634BD4"/>
    <w:rsid w:val="00634F6A"/>
    <w:rsid w:val="0063585E"/>
    <w:rsid w:val="00636154"/>
    <w:rsid w:val="0063656A"/>
    <w:rsid w:val="00637039"/>
    <w:rsid w:val="00637332"/>
    <w:rsid w:val="00637EF5"/>
    <w:rsid w:val="00640457"/>
    <w:rsid w:val="0064360B"/>
    <w:rsid w:val="00643EFB"/>
    <w:rsid w:val="00645AEE"/>
    <w:rsid w:val="00645E6D"/>
    <w:rsid w:val="00646C07"/>
    <w:rsid w:val="00647ACC"/>
    <w:rsid w:val="00650CEA"/>
    <w:rsid w:val="006515A0"/>
    <w:rsid w:val="00653178"/>
    <w:rsid w:val="0065373A"/>
    <w:rsid w:val="006537C2"/>
    <w:rsid w:val="00653B4F"/>
    <w:rsid w:val="00653D86"/>
    <w:rsid w:val="00654068"/>
    <w:rsid w:val="00656FCC"/>
    <w:rsid w:val="006574AD"/>
    <w:rsid w:val="006577EC"/>
    <w:rsid w:val="0066044E"/>
    <w:rsid w:val="006615FC"/>
    <w:rsid w:val="00663E87"/>
    <w:rsid w:val="00665DFD"/>
    <w:rsid w:val="00666856"/>
    <w:rsid w:val="006668C9"/>
    <w:rsid w:val="00666A16"/>
    <w:rsid w:val="00666C09"/>
    <w:rsid w:val="00666D37"/>
    <w:rsid w:val="006677E9"/>
    <w:rsid w:val="006702AB"/>
    <w:rsid w:val="00671093"/>
    <w:rsid w:val="006715ED"/>
    <w:rsid w:val="00672D17"/>
    <w:rsid w:val="00672E4E"/>
    <w:rsid w:val="00673459"/>
    <w:rsid w:val="00673CD9"/>
    <w:rsid w:val="00674B53"/>
    <w:rsid w:val="00675566"/>
    <w:rsid w:val="0067607F"/>
    <w:rsid w:val="006776B5"/>
    <w:rsid w:val="00682D12"/>
    <w:rsid w:val="006838E2"/>
    <w:rsid w:val="006838F2"/>
    <w:rsid w:val="006860CC"/>
    <w:rsid w:val="0068617A"/>
    <w:rsid w:val="0068668E"/>
    <w:rsid w:val="00686F87"/>
    <w:rsid w:val="00687608"/>
    <w:rsid w:val="00690A1A"/>
    <w:rsid w:val="00690B14"/>
    <w:rsid w:val="006923BA"/>
    <w:rsid w:val="00694854"/>
    <w:rsid w:val="0069497D"/>
    <w:rsid w:val="006950DD"/>
    <w:rsid w:val="006979CF"/>
    <w:rsid w:val="006A208F"/>
    <w:rsid w:val="006A2453"/>
    <w:rsid w:val="006A3655"/>
    <w:rsid w:val="006A4228"/>
    <w:rsid w:val="006A6609"/>
    <w:rsid w:val="006A6875"/>
    <w:rsid w:val="006A68D4"/>
    <w:rsid w:val="006A6AD5"/>
    <w:rsid w:val="006B0395"/>
    <w:rsid w:val="006B043A"/>
    <w:rsid w:val="006B0726"/>
    <w:rsid w:val="006B0C45"/>
    <w:rsid w:val="006B1B09"/>
    <w:rsid w:val="006B4097"/>
    <w:rsid w:val="006B48DC"/>
    <w:rsid w:val="006B65B1"/>
    <w:rsid w:val="006B6765"/>
    <w:rsid w:val="006B7813"/>
    <w:rsid w:val="006B7E37"/>
    <w:rsid w:val="006C0920"/>
    <w:rsid w:val="006C12A3"/>
    <w:rsid w:val="006C14EF"/>
    <w:rsid w:val="006C1BB5"/>
    <w:rsid w:val="006C1FC2"/>
    <w:rsid w:val="006C2585"/>
    <w:rsid w:val="006C2DAB"/>
    <w:rsid w:val="006C318E"/>
    <w:rsid w:val="006C37D4"/>
    <w:rsid w:val="006C49D5"/>
    <w:rsid w:val="006C6021"/>
    <w:rsid w:val="006C6A44"/>
    <w:rsid w:val="006C7AF7"/>
    <w:rsid w:val="006D1AA5"/>
    <w:rsid w:val="006D1AAB"/>
    <w:rsid w:val="006D26D0"/>
    <w:rsid w:val="006D29DF"/>
    <w:rsid w:val="006D2CE3"/>
    <w:rsid w:val="006D30E4"/>
    <w:rsid w:val="006D3C05"/>
    <w:rsid w:val="006D4146"/>
    <w:rsid w:val="006D49B5"/>
    <w:rsid w:val="006D6FA4"/>
    <w:rsid w:val="006D708B"/>
    <w:rsid w:val="006E053D"/>
    <w:rsid w:val="006E095F"/>
    <w:rsid w:val="006E0A6F"/>
    <w:rsid w:val="006E0EA4"/>
    <w:rsid w:val="006E2A5A"/>
    <w:rsid w:val="006E5248"/>
    <w:rsid w:val="006E6D4D"/>
    <w:rsid w:val="006E7532"/>
    <w:rsid w:val="006E7703"/>
    <w:rsid w:val="006F0536"/>
    <w:rsid w:val="006F0BB8"/>
    <w:rsid w:val="006F131D"/>
    <w:rsid w:val="006F1419"/>
    <w:rsid w:val="006F1F55"/>
    <w:rsid w:val="006F5255"/>
    <w:rsid w:val="006F698F"/>
    <w:rsid w:val="006F6EE9"/>
    <w:rsid w:val="006F7B82"/>
    <w:rsid w:val="007013CE"/>
    <w:rsid w:val="00701996"/>
    <w:rsid w:val="007019F7"/>
    <w:rsid w:val="007027D3"/>
    <w:rsid w:val="00702B31"/>
    <w:rsid w:val="00702D16"/>
    <w:rsid w:val="00702E31"/>
    <w:rsid w:val="00703393"/>
    <w:rsid w:val="00703B85"/>
    <w:rsid w:val="00704CFD"/>
    <w:rsid w:val="00705065"/>
    <w:rsid w:val="007052F4"/>
    <w:rsid w:val="007058CD"/>
    <w:rsid w:val="007058D7"/>
    <w:rsid w:val="00706FE2"/>
    <w:rsid w:val="007115EB"/>
    <w:rsid w:val="00711DB8"/>
    <w:rsid w:val="007127AF"/>
    <w:rsid w:val="0071307D"/>
    <w:rsid w:val="007157FF"/>
    <w:rsid w:val="007159B4"/>
    <w:rsid w:val="00716F91"/>
    <w:rsid w:val="00717DF2"/>
    <w:rsid w:val="00721763"/>
    <w:rsid w:val="00721CAE"/>
    <w:rsid w:val="007236B8"/>
    <w:rsid w:val="00723B33"/>
    <w:rsid w:val="007246BE"/>
    <w:rsid w:val="007248CB"/>
    <w:rsid w:val="0072531C"/>
    <w:rsid w:val="00725D11"/>
    <w:rsid w:val="0072649F"/>
    <w:rsid w:val="007267D6"/>
    <w:rsid w:val="007279F9"/>
    <w:rsid w:val="00730A86"/>
    <w:rsid w:val="00730CF5"/>
    <w:rsid w:val="00730F06"/>
    <w:rsid w:val="0073228F"/>
    <w:rsid w:val="00732442"/>
    <w:rsid w:val="00732E29"/>
    <w:rsid w:val="007374AF"/>
    <w:rsid w:val="0073772D"/>
    <w:rsid w:val="00737945"/>
    <w:rsid w:val="00740AB1"/>
    <w:rsid w:val="00741073"/>
    <w:rsid w:val="007411E9"/>
    <w:rsid w:val="00742C6B"/>
    <w:rsid w:val="00742EDF"/>
    <w:rsid w:val="00743812"/>
    <w:rsid w:val="00743DED"/>
    <w:rsid w:val="007461B0"/>
    <w:rsid w:val="00746748"/>
    <w:rsid w:val="0074687D"/>
    <w:rsid w:val="0074724A"/>
    <w:rsid w:val="00751BE2"/>
    <w:rsid w:val="0075272F"/>
    <w:rsid w:val="0075290B"/>
    <w:rsid w:val="00752ECE"/>
    <w:rsid w:val="00754D50"/>
    <w:rsid w:val="007560C9"/>
    <w:rsid w:val="00756CAA"/>
    <w:rsid w:val="0076014D"/>
    <w:rsid w:val="007601B9"/>
    <w:rsid w:val="007605F8"/>
    <w:rsid w:val="00762AF7"/>
    <w:rsid w:val="00762E74"/>
    <w:rsid w:val="0076415B"/>
    <w:rsid w:val="00764587"/>
    <w:rsid w:val="00764637"/>
    <w:rsid w:val="00764BB9"/>
    <w:rsid w:val="00764DA3"/>
    <w:rsid w:val="007650DF"/>
    <w:rsid w:val="007663CF"/>
    <w:rsid w:val="00766D8B"/>
    <w:rsid w:val="007700DB"/>
    <w:rsid w:val="00770373"/>
    <w:rsid w:val="0077060D"/>
    <w:rsid w:val="00770DE7"/>
    <w:rsid w:val="00771AC3"/>
    <w:rsid w:val="007726A7"/>
    <w:rsid w:val="007736CE"/>
    <w:rsid w:val="007739FD"/>
    <w:rsid w:val="0077402A"/>
    <w:rsid w:val="00776BC1"/>
    <w:rsid w:val="00777924"/>
    <w:rsid w:val="00777E79"/>
    <w:rsid w:val="007807E2"/>
    <w:rsid w:val="00780CFA"/>
    <w:rsid w:val="0078382A"/>
    <w:rsid w:val="00783D84"/>
    <w:rsid w:val="007841E4"/>
    <w:rsid w:val="00785806"/>
    <w:rsid w:val="0078585E"/>
    <w:rsid w:val="00786E18"/>
    <w:rsid w:val="00786FD9"/>
    <w:rsid w:val="00787B1E"/>
    <w:rsid w:val="00790D8A"/>
    <w:rsid w:val="00790F55"/>
    <w:rsid w:val="00792697"/>
    <w:rsid w:val="0079356A"/>
    <w:rsid w:val="007938F6"/>
    <w:rsid w:val="00793E69"/>
    <w:rsid w:val="007948F1"/>
    <w:rsid w:val="007949C3"/>
    <w:rsid w:val="007960AC"/>
    <w:rsid w:val="007970A2"/>
    <w:rsid w:val="00797F28"/>
    <w:rsid w:val="007A172D"/>
    <w:rsid w:val="007A218A"/>
    <w:rsid w:val="007A4DCC"/>
    <w:rsid w:val="007A4E49"/>
    <w:rsid w:val="007A59D5"/>
    <w:rsid w:val="007A6316"/>
    <w:rsid w:val="007A65B0"/>
    <w:rsid w:val="007A68F1"/>
    <w:rsid w:val="007A6A13"/>
    <w:rsid w:val="007A6BEB"/>
    <w:rsid w:val="007A747A"/>
    <w:rsid w:val="007B07E8"/>
    <w:rsid w:val="007B0A0F"/>
    <w:rsid w:val="007B0AC8"/>
    <w:rsid w:val="007B1D5F"/>
    <w:rsid w:val="007B289B"/>
    <w:rsid w:val="007B33DD"/>
    <w:rsid w:val="007B43DA"/>
    <w:rsid w:val="007B444F"/>
    <w:rsid w:val="007B4EE1"/>
    <w:rsid w:val="007B5237"/>
    <w:rsid w:val="007B63D0"/>
    <w:rsid w:val="007B66E6"/>
    <w:rsid w:val="007B78B9"/>
    <w:rsid w:val="007C04A0"/>
    <w:rsid w:val="007C1730"/>
    <w:rsid w:val="007C1F70"/>
    <w:rsid w:val="007C1FDD"/>
    <w:rsid w:val="007C2406"/>
    <w:rsid w:val="007C3B90"/>
    <w:rsid w:val="007C50A5"/>
    <w:rsid w:val="007C5E9B"/>
    <w:rsid w:val="007D053B"/>
    <w:rsid w:val="007D0882"/>
    <w:rsid w:val="007D0F41"/>
    <w:rsid w:val="007D2175"/>
    <w:rsid w:val="007D23E6"/>
    <w:rsid w:val="007D27E2"/>
    <w:rsid w:val="007D35EA"/>
    <w:rsid w:val="007D378F"/>
    <w:rsid w:val="007D3B7E"/>
    <w:rsid w:val="007D5C5F"/>
    <w:rsid w:val="007D6790"/>
    <w:rsid w:val="007D6873"/>
    <w:rsid w:val="007E0142"/>
    <w:rsid w:val="007E0889"/>
    <w:rsid w:val="007E0CDE"/>
    <w:rsid w:val="007E1C5B"/>
    <w:rsid w:val="007E3588"/>
    <w:rsid w:val="007E35CC"/>
    <w:rsid w:val="007E470F"/>
    <w:rsid w:val="007E5936"/>
    <w:rsid w:val="007E671E"/>
    <w:rsid w:val="007E6930"/>
    <w:rsid w:val="007E6C6D"/>
    <w:rsid w:val="007E6FD1"/>
    <w:rsid w:val="007F0585"/>
    <w:rsid w:val="007F0971"/>
    <w:rsid w:val="007F1625"/>
    <w:rsid w:val="007F17CD"/>
    <w:rsid w:val="007F1A65"/>
    <w:rsid w:val="007F44DC"/>
    <w:rsid w:val="007F468F"/>
    <w:rsid w:val="007F5B2A"/>
    <w:rsid w:val="007F7A95"/>
    <w:rsid w:val="0080099D"/>
    <w:rsid w:val="008009AD"/>
    <w:rsid w:val="0080102A"/>
    <w:rsid w:val="008013A9"/>
    <w:rsid w:val="0080161E"/>
    <w:rsid w:val="008018EB"/>
    <w:rsid w:val="00801C6C"/>
    <w:rsid w:val="008020CD"/>
    <w:rsid w:val="0080237B"/>
    <w:rsid w:val="00802954"/>
    <w:rsid w:val="00802F05"/>
    <w:rsid w:val="00803074"/>
    <w:rsid w:val="008034D3"/>
    <w:rsid w:val="00804A3B"/>
    <w:rsid w:val="008050C0"/>
    <w:rsid w:val="00806DB6"/>
    <w:rsid w:val="00806DD0"/>
    <w:rsid w:val="008076FA"/>
    <w:rsid w:val="00807C2A"/>
    <w:rsid w:val="00810B0A"/>
    <w:rsid w:val="00810FE3"/>
    <w:rsid w:val="008112B7"/>
    <w:rsid w:val="00811E4F"/>
    <w:rsid w:val="0081216C"/>
    <w:rsid w:val="00812D0F"/>
    <w:rsid w:val="0081301E"/>
    <w:rsid w:val="00813853"/>
    <w:rsid w:val="00813C09"/>
    <w:rsid w:val="00814776"/>
    <w:rsid w:val="00814AFA"/>
    <w:rsid w:val="00814F8B"/>
    <w:rsid w:val="00815BEC"/>
    <w:rsid w:val="00815D90"/>
    <w:rsid w:val="00816099"/>
    <w:rsid w:val="00820CFC"/>
    <w:rsid w:val="00821DE5"/>
    <w:rsid w:val="0082474E"/>
    <w:rsid w:val="008247D8"/>
    <w:rsid w:val="008247EC"/>
    <w:rsid w:val="00824A36"/>
    <w:rsid w:val="00824ED2"/>
    <w:rsid w:val="008264E9"/>
    <w:rsid w:val="00826DC2"/>
    <w:rsid w:val="00827F7C"/>
    <w:rsid w:val="00830E8D"/>
    <w:rsid w:val="008316A3"/>
    <w:rsid w:val="00833339"/>
    <w:rsid w:val="008336AB"/>
    <w:rsid w:val="00837CE0"/>
    <w:rsid w:val="008403F9"/>
    <w:rsid w:val="00841755"/>
    <w:rsid w:val="00844A6F"/>
    <w:rsid w:val="00845D31"/>
    <w:rsid w:val="00847BAE"/>
    <w:rsid w:val="008500DC"/>
    <w:rsid w:val="00850D04"/>
    <w:rsid w:val="00851DEB"/>
    <w:rsid w:val="00852BD2"/>
    <w:rsid w:val="00853AFC"/>
    <w:rsid w:val="00854E6B"/>
    <w:rsid w:val="00855400"/>
    <w:rsid w:val="00860CD2"/>
    <w:rsid w:val="00861793"/>
    <w:rsid w:val="008624F2"/>
    <w:rsid w:val="00862BD3"/>
    <w:rsid w:val="008634F0"/>
    <w:rsid w:val="00863F73"/>
    <w:rsid w:val="00865470"/>
    <w:rsid w:val="00865EBB"/>
    <w:rsid w:val="0086667B"/>
    <w:rsid w:val="00866A55"/>
    <w:rsid w:val="00870035"/>
    <w:rsid w:val="008709CD"/>
    <w:rsid w:val="00870F78"/>
    <w:rsid w:val="008728C7"/>
    <w:rsid w:val="008735BC"/>
    <w:rsid w:val="00873793"/>
    <w:rsid w:val="0087403F"/>
    <w:rsid w:val="0087421A"/>
    <w:rsid w:val="0087501E"/>
    <w:rsid w:val="00875271"/>
    <w:rsid w:val="0087784F"/>
    <w:rsid w:val="008809BD"/>
    <w:rsid w:val="00881994"/>
    <w:rsid w:val="00881BFA"/>
    <w:rsid w:val="00882E0E"/>
    <w:rsid w:val="00882E41"/>
    <w:rsid w:val="0088323A"/>
    <w:rsid w:val="00883D3D"/>
    <w:rsid w:val="00884FB4"/>
    <w:rsid w:val="00885E96"/>
    <w:rsid w:val="00886985"/>
    <w:rsid w:val="008872FA"/>
    <w:rsid w:val="00887569"/>
    <w:rsid w:val="00890C0A"/>
    <w:rsid w:val="00890F8A"/>
    <w:rsid w:val="00891A2C"/>
    <w:rsid w:val="00893A4E"/>
    <w:rsid w:val="00895F7A"/>
    <w:rsid w:val="00897C51"/>
    <w:rsid w:val="00897E49"/>
    <w:rsid w:val="008A06FB"/>
    <w:rsid w:val="008A3006"/>
    <w:rsid w:val="008A6AA6"/>
    <w:rsid w:val="008A6B92"/>
    <w:rsid w:val="008A7021"/>
    <w:rsid w:val="008A7D54"/>
    <w:rsid w:val="008B0321"/>
    <w:rsid w:val="008B08A4"/>
    <w:rsid w:val="008B29E1"/>
    <w:rsid w:val="008B32D9"/>
    <w:rsid w:val="008B3626"/>
    <w:rsid w:val="008B3D92"/>
    <w:rsid w:val="008B62D4"/>
    <w:rsid w:val="008C03DB"/>
    <w:rsid w:val="008C09E8"/>
    <w:rsid w:val="008C0B05"/>
    <w:rsid w:val="008C1014"/>
    <w:rsid w:val="008C1160"/>
    <w:rsid w:val="008C1A07"/>
    <w:rsid w:val="008C309C"/>
    <w:rsid w:val="008C359B"/>
    <w:rsid w:val="008C4921"/>
    <w:rsid w:val="008C5F2A"/>
    <w:rsid w:val="008C6192"/>
    <w:rsid w:val="008C639E"/>
    <w:rsid w:val="008C697B"/>
    <w:rsid w:val="008D033C"/>
    <w:rsid w:val="008D041A"/>
    <w:rsid w:val="008D1555"/>
    <w:rsid w:val="008D1624"/>
    <w:rsid w:val="008D34BF"/>
    <w:rsid w:val="008D41F3"/>
    <w:rsid w:val="008E0451"/>
    <w:rsid w:val="008E1442"/>
    <w:rsid w:val="008E1B06"/>
    <w:rsid w:val="008E1E6B"/>
    <w:rsid w:val="008E4194"/>
    <w:rsid w:val="008E45B1"/>
    <w:rsid w:val="008E59DA"/>
    <w:rsid w:val="008E6AA4"/>
    <w:rsid w:val="008E7BB7"/>
    <w:rsid w:val="008F01A7"/>
    <w:rsid w:val="008F0768"/>
    <w:rsid w:val="008F173F"/>
    <w:rsid w:val="008F1F63"/>
    <w:rsid w:val="008F3767"/>
    <w:rsid w:val="008F3F2A"/>
    <w:rsid w:val="008F471C"/>
    <w:rsid w:val="008F5D9E"/>
    <w:rsid w:val="008F5FB9"/>
    <w:rsid w:val="008F64D4"/>
    <w:rsid w:val="008F76C5"/>
    <w:rsid w:val="008F7CE6"/>
    <w:rsid w:val="009012FF"/>
    <w:rsid w:val="00901732"/>
    <w:rsid w:val="00901AF6"/>
    <w:rsid w:val="00903187"/>
    <w:rsid w:val="00907DE7"/>
    <w:rsid w:val="00912DA3"/>
    <w:rsid w:val="00916448"/>
    <w:rsid w:val="00916E44"/>
    <w:rsid w:val="00917875"/>
    <w:rsid w:val="00917B6D"/>
    <w:rsid w:val="00917F24"/>
    <w:rsid w:val="0092178C"/>
    <w:rsid w:val="00921804"/>
    <w:rsid w:val="00921925"/>
    <w:rsid w:val="0092201E"/>
    <w:rsid w:val="0092253C"/>
    <w:rsid w:val="00924E63"/>
    <w:rsid w:val="0092514B"/>
    <w:rsid w:val="00925DCB"/>
    <w:rsid w:val="00926059"/>
    <w:rsid w:val="00927B03"/>
    <w:rsid w:val="00930FFF"/>
    <w:rsid w:val="00931A27"/>
    <w:rsid w:val="0093339C"/>
    <w:rsid w:val="009354DA"/>
    <w:rsid w:val="00936F16"/>
    <w:rsid w:val="009370CA"/>
    <w:rsid w:val="00937794"/>
    <w:rsid w:val="00937B39"/>
    <w:rsid w:val="00937EDD"/>
    <w:rsid w:val="0094071C"/>
    <w:rsid w:val="00944855"/>
    <w:rsid w:val="00945A8D"/>
    <w:rsid w:val="00947E3F"/>
    <w:rsid w:val="00950B04"/>
    <w:rsid w:val="009512E9"/>
    <w:rsid w:val="00951E39"/>
    <w:rsid w:val="00952FE4"/>
    <w:rsid w:val="009532D1"/>
    <w:rsid w:val="009533F6"/>
    <w:rsid w:val="00953AFE"/>
    <w:rsid w:val="0095448F"/>
    <w:rsid w:val="0095539A"/>
    <w:rsid w:val="00956F19"/>
    <w:rsid w:val="009571FF"/>
    <w:rsid w:val="00957634"/>
    <w:rsid w:val="009604B0"/>
    <w:rsid w:val="00961A0F"/>
    <w:rsid w:val="00963603"/>
    <w:rsid w:val="00965DFF"/>
    <w:rsid w:val="009665FB"/>
    <w:rsid w:val="0096678E"/>
    <w:rsid w:val="009668D7"/>
    <w:rsid w:val="00967C67"/>
    <w:rsid w:val="00971B04"/>
    <w:rsid w:val="009726BD"/>
    <w:rsid w:val="009727DF"/>
    <w:rsid w:val="009742DC"/>
    <w:rsid w:val="009755C5"/>
    <w:rsid w:val="00977AF6"/>
    <w:rsid w:val="00982555"/>
    <w:rsid w:val="0098325B"/>
    <w:rsid w:val="009847C8"/>
    <w:rsid w:val="009847D6"/>
    <w:rsid w:val="00984DC2"/>
    <w:rsid w:val="0098758D"/>
    <w:rsid w:val="00990381"/>
    <w:rsid w:val="00991EE2"/>
    <w:rsid w:val="00991FFF"/>
    <w:rsid w:val="0099277D"/>
    <w:rsid w:val="00993482"/>
    <w:rsid w:val="009937CA"/>
    <w:rsid w:val="009941FB"/>
    <w:rsid w:val="009945C2"/>
    <w:rsid w:val="00994891"/>
    <w:rsid w:val="009954E4"/>
    <w:rsid w:val="00995F62"/>
    <w:rsid w:val="009A1A4F"/>
    <w:rsid w:val="009A2052"/>
    <w:rsid w:val="009A2B64"/>
    <w:rsid w:val="009A2C3C"/>
    <w:rsid w:val="009A3C12"/>
    <w:rsid w:val="009A44C0"/>
    <w:rsid w:val="009A4C74"/>
    <w:rsid w:val="009A6317"/>
    <w:rsid w:val="009A6E6F"/>
    <w:rsid w:val="009A77FB"/>
    <w:rsid w:val="009B0498"/>
    <w:rsid w:val="009B2210"/>
    <w:rsid w:val="009B41BB"/>
    <w:rsid w:val="009B436E"/>
    <w:rsid w:val="009B5174"/>
    <w:rsid w:val="009B5DAF"/>
    <w:rsid w:val="009B60E4"/>
    <w:rsid w:val="009B7CD1"/>
    <w:rsid w:val="009C00EC"/>
    <w:rsid w:val="009C0352"/>
    <w:rsid w:val="009C06BC"/>
    <w:rsid w:val="009C13AC"/>
    <w:rsid w:val="009C1D3E"/>
    <w:rsid w:val="009C2439"/>
    <w:rsid w:val="009C2548"/>
    <w:rsid w:val="009C2FCB"/>
    <w:rsid w:val="009C3799"/>
    <w:rsid w:val="009C44D8"/>
    <w:rsid w:val="009C4F85"/>
    <w:rsid w:val="009C5884"/>
    <w:rsid w:val="009C6A61"/>
    <w:rsid w:val="009C6D56"/>
    <w:rsid w:val="009D00B0"/>
    <w:rsid w:val="009D1402"/>
    <w:rsid w:val="009D1BDB"/>
    <w:rsid w:val="009D1FD1"/>
    <w:rsid w:val="009D2E93"/>
    <w:rsid w:val="009D3974"/>
    <w:rsid w:val="009D39D1"/>
    <w:rsid w:val="009D493E"/>
    <w:rsid w:val="009D568D"/>
    <w:rsid w:val="009D5D5E"/>
    <w:rsid w:val="009E058D"/>
    <w:rsid w:val="009E2F6C"/>
    <w:rsid w:val="009E31BF"/>
    <w:rsid w:val="009F0C39"/>
    <w:rsid w:val="009F1D9A"/>
    <w:rsid w:val="009F1FFE"/>
    <w:rsid w:val="009F43DE"/>
    <w:rsid w:val="009F45A6"/>
    <w:rsid w:val="009F51C4"/>
    <w:rsid w:val="009F5D62"/>
    <w:rsid w:val="009F6196"/>
    <w:rsid w:val="009F6672"/>
    <w:rsid w:val="009F79A5"/>
    <w:rsid w:val="00A00244"/>
    <w:rsid w:val="00A007E0"/>
    <w:rsid w:val="00A00E84"/>
    <w:rsid w:val="00A00F2A"/>
    <w:rsid w:val="00A014BA"/>
    <w:rsid w:val="00A0235D"/>
    <w:rsid w:val="00A02E18"/>
    <w:rsid w:val="00A04741"/>
    <w:rsid w:val="00A04CA2"/>
    <w:rsid w:val="00A0617F"/>
    <w:rsid w:val="00A10698"/>
    <w:rsid w:val="00A106A4"/>
    <w:rsid w:val="00A109FA"/>
    <w:rsid w:val="00A10DFD"/>
    <w:rsid w:val="00A11494"/>
    <w:rsid w:val="00A11D43"/>
    <w:rsid w:val="00A12D57"/>
    <w:rsid w:val="00A1319B"/>
    <w:rsid w:val="00A13EA6"/>
    <w:rsid w:val="00A14941"/>
    <w:rsid w:val="00A149BD"/>
    <w:rsid w:val="00A15D19"/>
    <w:rsid w:val="00A20327"/>
    <w:rsid w:val="00A209E8"/>
    <w:rsid w:val="00A20D67"/>
    <w:rsid w:val="00A224CF"/>
    <w:rsid w:val="00A22BF3"/>
    <w:rsid w:val="00A23D2C"/>
    <w:rsid w:val="00A23D8E"/>
    <w:rsid w:val="00A26167"/>
    <w:rsid w:val="00A26383"/>
    <w:rsid w:val="00A274B5"/>
    <w:rsid w:val="00A276D2"/>
    <w:rsid w:val="00A27A7F"/>
    <w:rsid w:val="00A3063F"/>
    <w:rsid w:val="00A30A39"/>
    <w:rsid w:val="00A316ED"/>
    <w:rsid w:val="00A321EF"/>
    <w:rsid w:val="00A3447C"/>
    <w:rsid w:val="00A36075"/>
    <w:rsid w:val="00A364DE"/>
    <w:rsid w:val="00A36808"/>
    <w:rsid w:val="00A40145"/>
    <w:rsid w:val="00A402EE"/>
    <w:rsid w:val="00A41548"/>
    <w:rsid w:val="00A42E8D"/>
    <w:rsid w:val="00A43872"/>
    <w:rsid w:val="00A4494D"/>
    <w:rsid w:val="00A46FF4"/>
    <w:rsid w:val="00A47F43"/>
    <w:rsid w:val="00A50499"/>
    <w:rsid w:val="00A517BC"/>
    <w:rsid w:val="00A518DE"/>
    <w:rsid w:val="00A52511"/>
    <w:rsid w:val="00A54274"/>
    <w:rsid w:val="00A54576"/>
    <w:rsid w:val="00A5575B"/>
    <w:rsid w:val="00A56654"/>
    <w:rsid w:val="00A570E1"/>
    <w:rsid w:val="00A574BD"/>
    <w:rsid w:val="00A577BE"/>
    <w:rsid w:val="00A605D9"/>
    <w:rsid w:val="00A608F6"/>
    <w:rsid w:val="00A610BE"/>
    <w:rsid w:val="00A61354"/>
    <w:rsid w:val="00A61C82"/>
    <w:rsid w:val="00A6359D"/>
    <w:rsid w:val="00A63E31"/>
    <w:rsid w:val="00A652EA"/>
    <w:rsid w:val="00A65CE4"/>
    <w:rsid w:val="00A6606C"/>
    <w:rsid w:val="00A66FBE"/>
    <w:rsid w:val="00A7137F"/>
    <w:rsid w:val="00A7140E"/>
    <w:rsid w:val="00A71678"/>
    <w:rsid w:val="00A72B0E"/>
    <w:rsid w:val="00A74754"/>
    <w:rsid w:val="00A76BEA"/>
    <w:rsid w:val="00A7746A"/>
    <w:rsid w:val="00A8047F"/>
    <w:rsid w:val="00A805DF"/>
    <w:rsid w:val="00A824D0"/>
    <w:rsid w:val="00A832B9"/>
    <w:rsid w:val="00A84511"/>
    <w:rsid w:val="00A84B6F"/>
    <w:rsid w:val="00A85200"/>
    <w:rsid w:val="00A85221"/>
    <w:rsid w:val="00A8603E"/>
    <w:rsid w:val="00A86BBC"/>
    <w:rsid w:val="00A86E9B"/>
    <w:rsid w:val="00A870A6"/>
    <w:rsid w:val="00A87AA6"/>
    <w:rsid w:val="00A90208"/>
    <w:rsid w:val="00A90EA7"/>
    <w:rsid w:val="00A90F1D"/>
    <w:rsid w:val="00A913D6"/>
    <w:rsid w:val="00A915C0"/>
    <w:rsid w:val="00A93AC1"/>
    <w:rsid w:val="00A95737"/>
    <w:rsid w:val="00A95776"/>
    <w:rsid w:val="00A95AB0"/>
    <w:rsid w:val="00A96A92"/>
    <w:rsid w:val="00A9717B"/>
    <w:rsid w:val="00A97559"/>
    <w:rsid w:val="00A9765A"/>
    <w:rsid w:val="00AA12C5"/>
    <w:rsid w:val="00AA21E0"/>
    <w:rsid w:val="00AA230B"/>
    <w:rsid w:val="00AA2DB2"/>
    <w:rsid w:val="00AA3845"/>
    <w:rsid w:val="00AA4298"/>
    <w:rsid w:val="00AA534A"/>
    <w:rsid w:val="00AA5786"/>
    <w:rsid w:val="00AA669F"/>
    <w:rsid w:val="00AA67EA"/>
    <w:rsid w:val="00AA6B36"/>
    <w:rsid w:val="00AB12C8"/>
    <w:rsid w:val="00AB1906"/>
    <w:rsid w:val="00AB23BF"/>
    <w:rsid w:val="00AB68D7"/>
    <w:rsid w:val="00AC3B27"/>
    <w:rsid w:val="00AC4D70"/>
    <w:rsid w:val="00AC5733"/>
    <w:rsid w:val="00AC6244"/>
    <w:rsid w:val="00AC62E4"/>
    <w:rsid w:val="00AC7727"/>
    <w:rsid w:val="00AC77D2"/>
    <w:rsid w:val="00AD05C1"/>
    <w:rsid w:val="00AD06F1"/>
    <w:rsid w:val="00AD49F9"/>
    <w:rsid w:val="00AD4A7E"/>
    <w:rsid w:val="00AD50D7"/>
    <w:rsid w:val="00AD7B05"/>
    <w:rsid w:val="00AE076B"/>
    <w:rsid w:val="00AE121D"/>
    <w:rsid w:val="00AE12EC"/>
    <w:rsid w:val="00AE1B83"/>
    <w:rsid w:val="00AE1DF3"/>
    <w:rsid w:val="00AE28D6"/>
    <w:rsid w:val="00AE33BB"/>
    <w:rsid w:val="00AE4386"/>
    <w:rsid w:val="00AE45B0"/>
    <w:rsid w:val="00AE4996"/>
    <w:rsid w:val="00AE49A5"/>
    <w:rsid w:val="00AE4B95"/>
    <w:rsid w:val="00AE576A"/>
    <w:rsid w:val="00AE5D8A"/>
    <w:rsid w:val="00AE67BA"/>
    <w:rsid w:val="00AE6DB9"/>
    <w:rsid w:val="00AE7FD9"/>
    <w:rsid w:val="00AF1694"/>
    <w:rsid w:val="00AF2877"/>
    <w:rsid w:val="00AF28BB"/>
    <w:rsid w:val="00AF28F6"/>
    <w:rsid w:val="00AF4220"/>
    <w:rsid w:val="00AF60E5"/>
    <w:rsid w:val="00AF73BB"/>
    <w:rsid w:val="00AF73CF"/>
    <w:rsid w:val="00B00A16"/>
    <w:rsid w:val="00B00A45"/>
    <w:rsid w:val="00B0153B"/>
    <w:rsid w:val="00B01D2E"/>
    <w:rsid w:val="00B02A39"/>
    <w:rsid w:val="00B05035"/>
    <w:rsid w:val="00B10B12"/>
    <w:rsid w:val="00B115B8"/>
    <w:rsid w:val="00B12596"/>
    <w:rsid w:val="00B12EBC"/>
    <w:rsid w:val="00B15021"/>
    <w:rsid w:val="00B16663"/>
    <w:rsid w:val="00B170D7"/>
    <w:rsid w:val="00B172E2"/>
    <w:rsid w:val="00B173CC"/>
    <w:rsid w:val="00B17E1F"/>
    <w:rsid w:val="00B20704"/>
    <w:rsid w:val="00B20FF7"/>
    <w:rsid w:val="00B21117"/>
    <w:rsid w:val="00B213BB"/>
    <w:rsid w:val="00B21FAB"/>
    <w:rsid w:val="00B235FB"/>
    <w:rsid w:val="00B23E36"/>
    <w:rsid w:val="00B245D6"/>
    <w:rsid w:val="00B246F5"/>
    <w:rsid w:val="00B25188"/>
    <w:rsid w:val="00B25AEA"/>
    <w:rsid w:val="00B2671F"/>
    <w:rsid w:val="00B26AA5"/>
    <w:rsid w:val="00B27CDC"/>
    <w:rsid w:val="00B30457"/>
    <w:rsid w:val="00B30B22"/>
    <w:rsid w:val="00B30F5D"/>
    <w:rsid w:val="00B3107B"/>
    <w:rsid w:val="00B31F2A"/>
    <w:rsid w:val="00B34718"/>
    <w:rsid w:val="00B34DC4"/>
    <w:rsid w:val="00B35832"/>
    <w:rsid w:val="00B35B67"/>
    <w:rsid w:val="00B35CFC"/>
    <w:rsid w:val="00B360DE"/>
    <w:rsid w:val="00B37F3D"/>
    <w:rsid w:val="00B407CD"/>
    <w:rsid w:val="00B409BF"/>
    <w:rsid w:val="00B427D2"/>
    <w:rsid w:val="00B43D29"/>
    <w:rsid w:val="00B4494C"/>
    <w:rsid w:val="00B4592B"/>
    <w:rsid w:val="00B46E92"/>
    <w:rsid w:val="00B47044"/>
    <w:rsid w:val="00B47DC6"/>
    <w:rsid w:val="00B506BB"/>
    <w:rsid w:val="00B52111"/>
    <w:rsid w:val="00B53EB7"/>
    <w:rsid w:val="00B541B5"/>
    <w:rsid w:val="00B541E6"/>
    <w:rsid w:val="00B54D8E"/>
    <w:rsid w:val="00B5560E"/>
    <w:rsid w:val="00B55AEC"/>
    <w:rsid w:val="00B55D2A"/>
    <w:rsid w:val="00B60372"/>
    <w:rsid w:val="00B62164"/>
    <w:rsid w:val="00B63EF2"/>
    <w:rsid w:val="00B6486E"/>
    <w:rsid w:val="00B64A52"/>
    <w:rsid w:val="00B64D55"/>
    <w:rsid w:val="00B7004C"/>
    <w:rsid w:val="00B704D1"/>
    <w:rsid w:val="00B70D9A"/>
    <w:rsid w:val="00B72C96"/>
    <w:rsid w:val="00B72FCC"/>
    <w:rsid w:val="00B73670"/>
    <w:rsid w:val="00B73E9F"/>
    <w:rsid w:val="00B745B9"/>
    <w:rsid w:val="00B77F54"/>
    <w:rsid w:val="00B80F26"/>
    <w:rsid w:val="00B81C7C"/>
    <w:rsid w:val="00B831A8"/>
    <w:rsid w:val="00B8406E"/>
    <w:rsid w:val="00B84E98"/>
    <w:rsid w:val="00B862F1"/>
    <w:rsid w:val="00B8666A"/>
    <w:rsid w:val="00B86E8F"/>
    <w:rsid w:val="00B91478"/>
    <w:rsid w:val="00B916C7"/>
    <w:rsid w:val="00B94DAE"/>
    <w:rsid w:val="00B94FF2"/>
    <w:rsid w:val="00B953B8"/>
    <w:rsid w:val="00B95F04"/>
    <w:rsid w:val="00B960EB"/>
    <w:rsid w:val="00B978B0"/>
    <w:rsid w:val="00BA16D6"/>
    <w:rsid w:val="00BA1AC2"/>
    <w:rsid w:val="00BA1E21"/>
    <w:rsid w:val="00BA35E2"/>
    <w:rsid w:val="00BA4E8D"/>
    <w:rsid w:val="00BA4F73"/>
    <w:rsid w:val="00BA53F1"/>
    <w:rsid w:val="00BA7397"/>
    <w:rsid w:val="00BA73EC"/>
    <w:rsid w:val="00BA74A5"/>
    <w:rsid w:val="00BB23EC"/>
    <w:rsid w:val="00BB3022"/>
    <w:rsid w:val="00BB328E"/>
    <w:rsid w:val="00BB4295"/>
    <w:rsid w:val="00BB4E8E"/>
    <w:rsid w:val="00BB4F14"/>
    <w:rsid w:val="00BB4F52"/>
    <w:rsid w:val="00BB5C2E"/>
    <w:rsid w:val="00BB5D10"/>
    <w:rsid w:val="00BB6557"/>
    <w:rsid w:val="00BC06F7"/>
    <w:rsid w:val="00BC1597"/>
    <w:rsid w:val="00BC235E"/>
    <w:rsid w:val="00BC2D7B"/>
    <w:rsid w:val="00BC2EBB"/>
    <w:rsid w:val="00BC3829"/>
    <w:rsid w:val="00BC46D5"/>
    <w:rsid w:val="00BC6CF2"/>
    <w:rsid w:val="00BC79B0"/>
    <w:rsid w:val="00BC7EEF"/>
    <w:rsid w:val="00BD0BDD"/>
    <w:rsid w:val="00BD0E3C"/>
    <w:rsid w:val="00BD298B"/>
    <w:rsid w:val="00BD2995"/>
    <w:rsid w:val="00BD328D"/>
    <w:rsid w:val="00BD3423"/>
    <w:rsid w:val="00BD34E2"/>
    <w:rsid w:val="00BD4135"/>
    <w:rsid w:val="00BD46DB"/>
    <w:rsid w:val="00BD566F"/>
    <w:rsid w:val="00BD57CB"/>
    <w:rsid w:val="00BD7935"/>
    <w:rsid w:val="00BE062E"/>
    <w:rsid w:val="00BE175F"/>
    <w:rsid w:val="00BE1E35"/>
    <w:rsid w:val="00BE2979"/>
    <w:rsid w:val="00BE2A72"/>
    <w:rsid w:val="00BE372F"/>
    <w:rsid w:val="00BE43E4"/>
    <w:rsid w:val="00BE5FB7"/>
    <w:rsid w:val="00BE65CF"/>
    <w:rsid w:val="00BE6EE2"/>
    <w:rsid w:val="00BE6F3F"/>
    <w:rsid w:val="00BE75F6"/>
    <w:rsid w:val="00BE7F84"/>
    <w:rsid w:val="00BF16D5"/>
    <w:rsid w:val="00BF17FC"/>
    <w:rsid w:val="00BF1A5E"/>
    <w:rsid w:val="00BF1E4D"/>
    <w:rsid w:val="00BF2DBC"/>
    <w:rsid w:val="00BF37AB"/>
    <w:rsid w:val="00BF4128"/>
    <w:rsid w:val="00BF4EC9"/>
    <w:rsid w:val="00BF6435"/>
    <w:rsid w:val="00C008A5"/>
    <w:rsid w:val="00C0173E"/>
    <w:rsid w:val="00C01B22"/>
    <w:rsid w:val="00C03643"/>
    <w:rsid w:val="00C04806"/>
    <w:rsid w:val="00C04FBB"/>
    <w:rsid w:val="00C052DF"/>
    <w:rsid w:val="00C058FD"/>
    <w:rsid w:val="00C05CF7"/>
    <w:rsid w:val="00C05FDF"/>
    <w:rsid w:val="00C06BB1"/>
    <w:rsid w:val="00C06E06"/>
    <w:rsid w:val="00C07287"/>
    <w:rsid w:val="00C1041C"/>
    <w:rsid w:val="00C108B0"/>
    <w:rsid w:val="00C1131F"/>
    <w:rsid w:val="00C11D92"/>
    <w:rsid w:val="00C11E95"/>
    <w:rsid w:val="00C120BF"/>
    <w:rsid w:val="00C1229F"/>
    <w:rsid w:val="00C13839"/>
    <w:rsid w:val="00C13C5F"/>
    <w:rsid w:val="00C17890"/>
    <w:rsid w:val="00C17B7A"/>
    <w:rsid w:val="00C20591"/>
    <w:rsid w:val="00C20752"/>
    <w:rsid w:val="00C20784"/>
    <w:rsid w:val="00C20CC1"/>
    <w:rsid w:val="00C21779"/>
    <w:rsid w:val="00C227B6"/>
    <w:rsid w:val="00C22BE5"/>
    <w:rsid w:val="00C23124"/>
    <w:rsid w:val="00C23970"/>
    <w:rsid w:val="00C24D8A"/>
    <w:rsid w:val="00C254B5"/>
    <w:rsid w:val="00C2619F"/>
    <w:rsid w:val="00C27211"/>
    <w:rsid w:val="00C36C33"/>
    <w:rsid w:val="00C402E8"/>
    <w:rsid w:val="00C402F2"/>
    <w:rsid w:val="00C41793"/>
    <w:rsid w:val="00C41FDF"/>
    <w:rsid w:val="00C4352B"/>
    <w:rsid w:val="00C4384A"/>
    <w:rsid w:val="00C44E32"/>
    <w:rsid w:val="00C451FE"/>
    <w:rsid w:val="00C45873"/>
    <w:rsid w:val="00C4681E"/>
    <w:rsid w:val="00C47CD2"/>
    <w:rsid w:val="00C50BA8"/>
    <w:rsid w:val="00C51527"/>
    <w:rsid w:val="00C522F5"/>
    <w:rsid w:val="00C524DC"/>
    <w:rsid w:val="00C55820"/>
    <w:rsid w:val="00C55C97"/>
    <w:rsid w:val="00C57BB2"/>
    <w:rsid w:val="00C620E2"/>
    <w:rsid w:val="00C6282E"/>
    <w:rsid w:val="00C64974"/>
    <w:rsid w:val="00C64F68"/>
    <w:rsid w:val="00C65574"/>
    <w:rsid w:val="00C659EB"/>
    <w:rsid w:val="00C65D3F"/>
    <w:rsid w:val="00C665FA"/>
    <w:rsid w:val="00C7008C"/>
    <w:rsid w:val="00C706EF"/>
    <w:rsid w:val="00C70B48"/>
    <w:rsid w:val="00C70C1D"/>
    <w:rsid w:val="00C720A4"/>
    <w:rsid w:val="00C72669"/>
    <w:rsid w:val="00C72F09"/>
    <w:rsid w:val="00C7397A"/>
    <w:rsid w:val="00C74581"/>
    <w:rsid w:val="00C759F1"/>
    <w:rsid w:val="00C75D33"/>
    <w:rsid w:val="00C76444"/>
    <w:rsid w:val="00C76F4E"/>
    <w:rsid w:val="00C7702D"/>
    <w:rsid w:val="00C7764A"/>
    <w:rsid w:val="00C77C18"/>
    <w:rsid w:val="00C80714"/>
    <w:rsid w:val="00C8271C"/>
    <w:rsid w:val="00C839B8"/>
    <w:rsid w:val="00C83E8D"/>
    <w:rsid w:val="00C8651A"/>
    <w:rsid w:val="00C86BFD"/>
    <w:rsid w:val="00C90133"/>
    <w:rsid w:val="00C91A9B"/>
    <w:rsid w:val="00C91D92"/>
    <w:rsid w:val="00C91DBF"/>
    <w:rsid w:val="00C91E5D"/>
    <w:rsid w:val="00C9255E"/>
    <w:rsid w:val="00C9314B"/>
    <w:rsid w:val="00C944EA"/>
    <w:rsid w:val="00C9525B"/>
    <w:rsid w:val="00C96059"/>
    <w:rsid w:val="00C9694A"/>
    <w:rsid w:val="00CA27DD"/>
    <w:rsid w:val="00CA291F"/>
    <w:rsid w:val="00CA4C16"/>
    <w:rsid w:val="00CA503D"/>
    <w:rsid w:val="00CA5883"/>
    <w:rsid w:val="00CA63C2"/>
    <w:rsid w:val="00CA67F5"/>
    <w:rsid w:val="00CA6B1E"/>
    <w:rsid w:val="00CA7CAE"/>
    <w:rsid w:val="00CA7DF7"/>
    <w:rsid w:val="00CB28D8"/>
    <w:rsid w:val="00CB4641"/>
    <w:rsid w:val="00CB565D"/>
    <w:rsid w:val="00CB5A47"/>
    <w:rsid w:val="00CB5F47"/>
    <w:rsid w:val="00CB63BB"/>
    <w:rsid w:val="00CB69FC"/>
    <w:rsid w:val="00CB775E"/>
    <w:rsid w:val="00CC098F"/>
    <w:rsid w:val="00CC0A12"/>
    <w:rsid w:val="00CC1456"/>
    <w:rsid w:val="00CC246A"/>
    <w:rsid w:val="00CC275F"/>
    <w:rsid w:val="00CC4091"/>
    <w:rsid w:val="00CC41CA"/>
    <w:rsid w:val="00CC4B0F"/>
    <w:rsid w:val="00CC4C36"/>
    <w:rsid w:val="00CC4D8D"/>
    <w:rsid w:val="00CC517A"/>
    <w:rsid w:val="00CC635D"/>
    <w:rsid w:val="00CC674E"/>
    <w:rsid w:val="00CC6A24"/>
    <w:rsid w:val="00CD06C6"/>
    <w:rsid w:val="00CD1082"/>
    <w:rsid w:val="00CD15C9"/>
    <w:rsid w:val="00CD2355"/>
    <w:rsid w:val="00CD30CF"/>
    <w:rsid w:val="00CD36F6"/>
    <w:rsid w:val="00CD37B0"/>
    <w:rsid w:val="00CD3BF3"/>
    <w:rsid w:val="00CD4A62"/>
    <w:rsid w:val="00CD4F30"/>
    <w:rsid w:val="00CD5047"/>
    <w:rsid w:val="00CD58AB"/>
    <w:rsid w:val="00CD5D4F"/>
    <w:rsid w:val="00CD692C"/>
    <w:rsid w:val="00CD70E3"/>
    <w:rsid w:val="00CD7A70"/>
    <w:rsid w:val="00CE1771"/>
    <w:rsid w:val="00CE1E19"/>
    <w:rsid w:val="00CE2587"/>
    <w:rsid w:val="00CE46D3"/>
    <w:rsid w:val="00CE4CFA"/>
    <w:rsid w:val="00CE6204"/>
    <w:rsid w:val="00CE65DB"/>
    <w:rsid w:val="00CE6EE3"/>
    <w:rsid w:val="00CF0D59"/>
    <w:rsid w:val="00CF1978"/>
    <w:rsid w:val="00CF1B1E"/>
    <w:rsid w:val="00CF1BD0"/>
    <w:rsid w:val="00CF1C1D"/>
    <w:rsid w:val="00CF1D30"/>
    <w:rsid w:val="00CF3109"/>
    <w:rsid w:val="00CF5BC5"/>
    <w:rsid w:val="00CF7F8B"/>
    <w:rsid w:val="00D00973"/>
    <w:rsid w:val="00D00AE2"/>
    <w:rsid w:val="00D00DD1"/>
    <w:rsid w:val="00D02A2A"/>
    <w:rsid w:val="00D03E25"/>
    <w:rsid w:val="00D05B11"/>
    <w:rsid w:val="00D07A3B"/>
    <w:rsid w:val="00D07E72"/>
    <w:rsid w:val="00D1018F"/>
    <w:rsid w:val="00D10ACC"/>
    <w:rsid w:val="00D10E62"/>
    <w:rsid w:val="00D12709"/>
    <w:rsid w:val="00D153B7"/>
    <w:rsid w:val="00D1564E"/>
    <w:rsid w:val="00D16D47"/>
    <w:rsid w:val="00D17692"/>
    <w:rsid w:val="00D17A15"/>
    <w:rsid w:val="00D20DDB"/>
    <w:rsid w:val="00D2103F"/>
    <w:rsid w:val="00D210BD"/>
    <w:rsid w:val="00D232B0"/>
    <w:rsid w:val="00D233D4"/>
    <w:rsid w:val="00D24642"/>
    <w:rsid w:val="00D24A53"/>
    <w:rsid w:val="00D26A24"/>
    <w:rsid w:val="00D30042"/>
    <w:rsid w:val="00D3103B"/>
    <w:rsid w:val="00D3185E"/>
    <w:rsid w:val="00D32AB8"/>
    <w:rsid w:val="00D34394"/>
    <w:rsid w:val="00D3442F"/>
    <w:rsid w:val="00D35EF3"/>
    <w:rsid w:val="00D36172"/>
    <w:rsid w:val="00D36EE4"/>
    <w:rsid w:val="00D37C88"/>
    <w:rsid w:val="00D418AC"/>
    <w:rsid w:val="00D42BDC"/>
    <w:rsid w:val="00D42DCA"/>
    <w:rsid w:val="00D44A4A"/>
    <w:rsid w:val="00D455AA"/>
    <w:rsid w:val="00D46DBB"/>
    <w:rsid w:val="00D47210"/>
    <w:rsid w:val="00D5054C"/>
    <w:rsid w:val="00D50A2F"/>
    <w:rsid w:val="00D50C00"/>
    <w:rsid w:val="00D513AB"/>
    <w:rsid w:val="00D523D3"/>
    <w:rsid w:val="00D52640"/>
    <w:rsid w:val="00D526C4"/>
    <w:rsid w:val="00D52712"/>
    <w:rsid w:val="00D52CDA"/>
    <w:rsid w:val="00D53A85"/>
    <w:rsid w:val="00D53E84"/>
    <w:rsid w:val="00D5400E"/>
    <w:rsid w:val="00D54054"/>
    <w:rsid w:val="00D5603B"/>
    <w:rsid w:val="00D56F0B"/>
    <w:rsid w:val="00D6135A"/>
    <w:rsid w:val="00D64929"/>
    <w:rsid w:val="00D66E9C"/>
    <w:rsid w:val="00D67DF4"/>
    <w:rsid w:val="00D734D0"/>
    <w:rsid w:val="00D74C89"/>
    <w:rsid w:val="00D750EB"/>
    <w:rsid w:val="00D76CEF"/>
    <w:rsid w:val="00D770EB"/>
    <w:rsid w:val="00D7748F"/>
    <w:rsid w:val="00D778A7"/>
    <w:rsid w:val="00D80B48"/>
    <w:rsid w:val="00D81D8C"/>
    <w:rsid w:val="00D8217C"/>
    <w:rsid w:val="00D83370"/>
    <w:rsid w:val="00D835AD"/>
    <w:rsid w:val="00D83E94"/>
    <w:rsid w:val="00D84A1B"/>
    <w:rsid w:val="00D8655B"/>
    <w:rsid w:val="00D90527"/>
    <w:rsid w:val="00D9110C"/>
    <w:rsid w:val="00D91925"/>
    <w:rsid w:val="00D92195"/>
    <w:rsid w:val="00D92467"/>
    <w:rsid w:val="00D93FF5"/>
    <w:rsid w:val="00D961E9"/>
    <w:rsid w:val="00D97D62"/>
    <w:rsid w:val="00DA1455"/>
    <w:rsid w:val="00DA14B3"/>
    <w:rsid w:val="00DA1820"/>
    <w:rsid w:val="00DA4DC4"/>
    <w:rsid w:val="00DA4F15"/>
    <w:rsid w:val="00DA5C3B"/>
    <w:rsid w:val="00DA78B3"/>
    <w:rsid w:val="00DB22BA"/>
    <w:rsid w:val="00DB27EA"/>
    <w:rsid w:val="00DB2C13"/>
    <w:rsid w:val="00DB6626"/>
    <w:rsid w:val="00DB7121"/>
    <w:rsid w:val="00DC07DD"/>
    <w:rsid w:val="00DC3110"/>
    <w:rsid w:val="00DC3576"/>
    <w:rsid w:val="00DC4D13"/>
    <w:rsid w:val="00DC6978"/>
    <w:rsid w:val="00DD07A8"/>
    <w:rsid w:val="00DD1749"/>
    <w:rsid w:val="00DD1FFC"/>
    <w:rsid w:val="00DD2926"/>
    <w:rsid w:val="00DD2F3E"/>
    <w:rsid w:val="00DD3202"/>
    <w:rsid w:val="00DD3355"/>
    <w:rsid w:val="00DD42D2"/>
    <w:rsid w:val="00DD4B16"/>
    <w:rsid w:val="00DD5F3F"/>
    <w:rsid w:val="00DD6968"/>
    <w:rsid w:val="00DD71FB"/>
    <w:rsid w:val="00DE008D"/>
    <w:rsid w:val="00DE05E9"/>
    <w:rsid w:val="00DE1140"/>
    <w:rsid w:val="00DE307A"/>
    <w:rsid w:val="00DE36EB"/>
    <w:rsid w:val="00DE3EC2"/>
    <w:rsid w:val="00DE4C93"/>
    <w:rsid w:val="00DE4ED2"/>
    <w:rsid w:val="00DE7636"/>
    <w:rsid w:val="00DF0FBF"/>
    <w:rsid w:val="00DF1E06"/>
    <w:rsid w:val="00DF260D"/>
    <w:rsid w:val="00DF5712"/>
    <w:rsid w:val="00DF6BDC"/>
    <w:rsid w:val="00DF7276"/>
    <w:rsid w:val="00E014C7"/>
    <w:rsid w:val="00E02B52"/>
    <w:rsid w:val="00E03815"/>
    <w:rsid w:val="00E046F9"/>
    <w:rsid w:val="00E0553F"/>
    <w:rsid w:val="00E05A2F"/>
    <w:rsid w:val="00E05E78"/>
    <w:rsid w:val="00E06E20"/>
    <w:rsid w:val="00E07852"/>
    <w:rsid w:val="00E1075D"/>
    <w:rsid w:val="00E11886"/>
    <w:rsid w:val="00E118E1"/>
    <w:rsid w:val="00E1196E"/>
    <w:rsid w:val="00E1248D"/>
    <w:rsid w:val="00E13236"/>
    <w:rsid w:val="00E1324F"/>
    <w:rsid w:val="00E15095"/>
    <w:rsid w:val="00E15F9E"/>
    <w:rsid w:val="00E1768C"/>
    <w:rsid w:val="00E17810"/>
    <w:rsid w:val="00E211EC"/>
    <w:rsid w:val="00E22142"/>
    <w:rsid w:val="00E228F9"/>
    <w:rsid w:val="00E23E47"/>
    <w:rsid w:val="00E24A7A"/>
    <w:rsid w:val="00E25FBE"/>
    <w:rsid w:val="00E27200"/>
    <w:rsid w:val="00E27DA2"/>
    <w:rsid w:val="00E320C0"/>
    <w:rsid w:val="00E32256"/>
    <w:rsid w:val="00E32C5C"/>
    <w:rsid w:val="00E36135"/>
    <w:rsid w:val="00E3779A"/>
    <w:rsid w:val="00E37C04"/>
    <w:rsid w:val="00E41431"/>
    <w:rsid w:val="00E422F9"/>
    <w:rsid w:val="00E42500"/>
    <w:rsid w:val="00E42537"/>
    <w:rsid w:val="00E42E79"/>
    <w:rsid w:val="00E437D8"/>
    <w:rsid w:val="00E441A7"/>
    <w:rsid w:val="00E45253"/>
    <w:rsid w:val="00E459BF"/>
    <w:rsid w:val="00E46847"/>
    <w:rsid w:val="00E46C8A"/>
    <w:rsid w:val="00E46C92"/>
    <w:rsid w:val="00E47466"/>
    <w:rsid w:val="00E47690"/>
    <w:rsid w:val="00E47A7D"/>
    <w:rsid w:val="00E504DA"/>
    <w:rsid w:val="00E51F23"/>
    <w:rsid w:val="00E52417"/>
    <w:rsid w:val="00E52A36"/>
    <w:rsid w:val="00E55303"/>
    <w:rsid w:val="00E55580"/>
    <w:rsid w:val="00E55E7E"/>
    <w:rsid w:val="00E56AD3"/>
    <w:rsid w:val="00E573CA"/>
    <w:rsid w:val="00E60561"/>
    <w:rsid w:val="00E60DBB"/>
    <w:rsid w:val="00E622BB"/>
    <w:rsid w:val="00E62385"/>
    <w:rsid w:val="00E6264B"/>
    <w:rsid w:val="00E62D99"/>
    <w:rsid w:val="00E63C75"/>
    <w:rsid w:val="00E63E41"/>
    <w:rsid w:val="00E65530"/>
    <w:rsid w:val="00E658F7"/>
    <w:rsid w:val="00E66931"/>
    <w:rsid w:val="00E7073F"/>
    <w:rsid w:val="00E71519"/>
    <w:rsid w:val="00E71B5D"/>
    <w:rsid w:val="00E72F6A"/>
    <w:rsid w:val="00E734DB"/>
    <w:rsid w:val="00E73625"/>
    <w:rsid w:val="00E738C0"/>
    <w:rsid w:val="00E7527E"/>
    <w:rsid w:val="00E7587D"/>
    <w:rsid w:val="00E75AA9"/>
    <w:rsid w:val="00E77D1E"/>
    <w:rsid w:val="00E81262"/>
    <w:rsid w:val="00E8136E"/>
    <w:rsid w:val="00E82216"/>
    <w:rsid w:val="00E85B58"/>
    <w:rsid w:val="00E91137"/>
    <w:rsid w:val="00E91E54"/>
    <w:rsid w:val="00E91E96"/>
    <w:rsid w:val="00E923FB"/>
    <w:rsid w:val="00E92B6E"/>
    <w:rsid w:val="00E92F8B"/>
    <w:rsid w:val="00E934E8"/>
    <w:rsid w:val="00E937C0"/>
    <w:rsid w:val="00E9380E"/>
    <w:rsid w:val="00E93AB9"/>
    <w:rsid w:val="00E949E0"/>
    <w:rsid w:val="00E94B7F"/>
    <w:rsid w:val="00E96D60"/>
    <w:rsid w:val="00E976CD"/>
    <w:rsid w:val="00E977E4"/>
    <w:rsid w:val="00EA0C97"/>
    <w:rsid w:val="00EA20ED"/>
    <w:rsid w:val="00EA4318"/>
    <w:rsid w:val="00EA43D2"/>
    <w:rsid w:val="00EA4EC0"/>
    <w:rsid w:val="00EA4FC1"/>
    <w:rsid w:val="00EA5932"/>
    <w:rsid w:val="00EA65A3"/>
    <w:rsid w:val="00EB1CC0"/>
    <w:rsid w:val="00EB327F"/>
    <w:rsid w:val="00EB4B19"/>
    <w:rsid w:val="00EB5485"/>
    <w:rsid w:val="00EB5F93"/>
    <w:rsid w:val="00EB5F9E"/>
    <w:rsid w:val="00EB6C0D"/>
    <w:rsid w:val="00EB7688"/>
    <w:rsid w:val="00EC0730"/>
    <w:rsid w:val="00EC2132"/>
    <w:rsid w:val="00EC2B10"/>
    <w:rsid w:val="00EC3DD3"/>
    <w:rsid w:val="00EC44EB"/>
    <w:rsid w:val="00EC4AD2"/>
    <w:rsid w:val="00EC63A6"/>
    <w:rsid w:val="00EC6827"/>
    <w:rsid w:val="00EC693C"/>
    <w:rsid w:val="00EC6D8F"/>
    <w:rsid w:val="00EC6DDA"/>
    <w:rsid w:val="00EC7725"/>
    <w:rsid w:val="00EC775F"/>
    <w:rsid w:val="00ED04E1"/>
    <w:rsid w:val="00ED087B"/>
    <w:rsid w:val="00ED0BF3"/>
    <w:rsid w:val="00ED1402"/>
    <w:rsid w:val="00ED1B28"/>
    <w:rsid w:val="00ED235A"/>
    <w:rsid w:val="00ED2B98"/>
    <w:rsid w:val="00ED416D"/>
    <w:rsid w:val="00ED4A86"/>
    <w:rsid w:val="00ED4F8C"/>
    <w:rsid w:val="00ED636D"/>
    <w:rsid w:val="00EE2BD7"/>
    <w:rsid w:val="00EE54B3"/>
    <w:rsid w:val="00EE559C"/>
    <w:rsid w:val="00EE678C"/>
    <w:rsid w:val="00EE6806"/>
    <w:rsid w:val="00EE69A4"/>
    <w:rsid w:val="00EE7824"/>
    <w:rsid w:val="00EF1A61"/>
    <w:rsid w:val="00EF2564"/>
    <w:rsid w:val="00EF28D4"/>
    <w:rsid w:val="00EF3AA1"/>
    <w:rsid w:val="00EF3D55"/>
    <w:rsid w:val="00EF440E"/>
    <w:rsid w:val="00EF442E"/>
    <w:rsid w:val="00EF59AB"/>
    <w:rsid w:val="00EF604D"/>
    <w:rsid w:val="00EF63DA"/>
    <w:rsid w:val="00F008DC"/>
    <w:rsid w:val="00F00B2B"/>
    <w:rsid w:val="00F01F0C"/>
    <w:rsid w:val="00F020A4"/>
    <w:rsid w:val="00F022C9"/>
    <w:rsid w:val="00F03A57"/>
    <w:rsid w:val="00F03F3A"/>
    <w:rsid w:val="00F04EFE"/>
    <w:rsid w:val="00F06420"/>
    <w:rsid w:val="00F0678A"/>
    <w:rsid w:val="00F0692D"/>
    <w:rsid w:val="00F07140"/>
    <w:rsid w:val="00F12791"/>
    <w:rsid w:val="00F15AA8"/>
    <w:rsid w:val="00F15D2A"/>
    <w:rsid w:val="00F20CE9"/>
    <w:rsid w:val="00F21046"/>
    <w:rsid w:val="00F21AA2"/>
    <w:rsid w:val="00F2239F"/>
    <w:rsid w:val="00F2254C"/>
    <w:rsid w:val="00F22CA7"/>
    <w:rsid w:val="00F23C50"/>
    <w:rsid w:val="00F251F6"/>
    <w:rsid w:val="00F255D5"/>
    <w:rsid w:val="00F2572D"/>
    <w:rsid w:val="00F25851"/>
    <w:rsid w:val="00F25911"/>
    <w:rsid w:val="00F259DA"/>
    <w:rsid w:val="00F31F29"/>
    <w:rsid w:val="00F327E5"/>
    <w:rsid w:val="00F329EF"/>
    <w:rsid w:val="00F33272"/>
    <w:rsid w:val="00F33311"/>
    <w:rsid w:val="00F33632"/>
    <w:rsid w:val="00F33991"/>
    <w:rsid w:val="00F34319"/>
    <w:rsid w:val="00F35363"/>
    <w:rsid w:val="00F373C2"/>
    <w:rsid w:val="00F4018F"/>
    <w:rsid w:val="00F40F46"/>
    <w:rsid w:val="00F41660"/>
    <w:rsid w:val="00F42485"/>
    <w:rsid w:val="00F42993"/>
    <w:rsid w:val="00F43B54"/>
    <w:rsid w:val="00F440AE"/>
    <w:rsid w:val="00F440FE"/>
    <w:rsid w:val="00F44155"/>
    <w:rsid w:val="00F4454F"/>
    <w:rsid w:val="00F44A4D"/>
    <w:rsid w:val="00F45EA5"/>
    <w:rsid w:val="00F46096"/>
    <w:rsid w:val="00F479F1"/>
    <w:rsid w:val="00F5239C"/>
    <w:rsid w:val="00F532E0"/>
    <w:rsid w:val="00F5384B"/>
    <w:rsid w:val="00F57049"/>
    <w:rsid w:val="00F57320"/>
    <w:rsid w:val="00F61BF1"/>
    <w:rsid w:val="00F64990"/>
    <w:rsid w:val="00F6499B"/>
    <w:rsid w:val="00F65583"/>
    <w:rsid w:val="00F6571C"/>
    <w:rsid w:val="00F65C4B"/>
    <w:rsid w:val="00F6730D"/>
    <w:rsid w:val="00F67A66"/>
    <w:rsid w:val="00F72C8D"/>
    <w:rsid w:val="00F72E03"/>
    <w:rsid w:val="00F73800"/>
    <w:rsid w:val="00F740F4"/>
    <w:rsid w:val="00F743B2"/>
    <w:rsid w:val="00F7479E"/>
    <w:rsid w:val="00F75BE9"/>
    <w:rsid w:val="00F80CB2"/>
    <w:rsid w:val="00F81AA5"/>
    <w:rsid w:val="00F82A2A"/>
    <w:rsid w:val="00F83DE6"/>
    <w:rsid w:val="00F8436F"/>
    <w:rsid w:val="00F85515"/>
    <w:rsid w:val="00F87E11"/>
    <w:rsid w:val="00F87F31"/>
    <w:rsid w:val="00F919D4"/>
    <w:rsid w:val="00F91B52"/>
    <w:rsid w:val="00F927C6"/>
    <w:rsid w:val="00F92EFD"/>
    <w:rsid w:val="00F93664"/>
    <w:rsid w:val="00F95C70"/>
    <w:rsid w:val="00F961A4"/>
    <w:rsid w:val="00FA1130"/>
    <w:rsid w:val="00FA1AB0"/>
    <w:rsid w:val="00FA280D"/>
    <w:rsid w:val="00FA319E"/>
    <w:rsid w:val="00FA357F"/>
    <w:rsid w:val="00FA394A"/>
    <w:rsid w:val="00FA3AD6"/>
    <w:rsid w:val="00FA607A"/>
    <w:rsid w:val="00FA69A2"/>
    <w:rsid w:val="00FB0F82"/>
    <w:rsid w:val="00FB1264"/>
    <w:rsid w:val="00FB1DE2"/>
    <w:rsid w:val="00FB49FC"/>
    <w:rsid w:val="00FC02A1"/>
    <w:rsid w:val="00FC0924"/>
    <w:rsid w:val="00FC130E"/>
    <w:rsid w:val="00FC155D"/>
    <w:rsid w:val="00FC18FA"/>
    <w:rsid w:val="00FC1E3C"/>
    <w:rsid w:val="00FC36BD"/>
    <w:rsid w:val="00FC3C85"/>
    <w:rsid w:val="00FC3E56"/>
    <w:rsid w:val="00FC45A1"/>
    <w:rsid w:val="00FC4AC4"/>
    <w:rsid w:val="00FC58FC"/>
    <w:rsid w:val="00FC766D"/>
    <w:rsid w:val="00FD068A"/>
    <w:rsid w:val="00FD0EBD"/>
    <w:rsid w:val="00FD5701"/>
    <w:rsid w:val="00FD5FF1"/>
    <w:rsid w:val="00FD7CDF"/>
    <w:rsid w:val="00FE0134"/>
    <w:rsid w:val="00FE0C87"/>
    <w:rsid w:val="00FE1582"/>
    <w:rsid w:val="00FE1909"/>
    <w:rsid w:val="00FE2192"/>
    <w:rsid w:val="00FE3777"/>
    <w:rsid w:val="00FE38DC"/>
    <w:rsid w:val="00FE418D"/>
    <w:rsid w:val="00FE4AFC"/>
    <w:rsid w:val="00FE533E"/>
    <w:rsid w:val="00FE69BC"/>
    <w:rsid w:val="00FE742A"/>
    <w:rsid w:val="00FF0601"/>
    <w:rsid w:val="00FF4CFC"/>
    <w:rsid w:val="00FF516A"/>
    <w:rsid w:val="00FF52D3"/>
    <w:rsid w:val="00FF5DB0"/>
    <w:rsid w:val="00FF5F93"/>
    <w:rsid w:val="00FF6976"/>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5841"/>
    <o:shapelayout v:ext="edit">
      <o:idmap v:ext="edit" data="1"/>
    </o:shapelayout>
  </w:shapeDefaults>
  <w:decimalSymbol w:val="."/>
  <w:listSeparator w:val=","/>
  <w14:docId w14:val="06A5CA38"/>
  <w15:chartTrackingRefBased/>
  <w15:docId w15:val="{919656CE-4F35-4201-8F9B-8C183079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63F"/>
    <w:rPr>
      <w:sz w:val="22"/>
      <w:szCs w:val="24"/>
    </w:rPr>
  </w:style>
  <w:style w:type="paragraph" w:styleId="Heading1">
    <w:name w:val="heading 1"/>
    <w:basedOn w:val="Normal"/>
    <w:next w:val="Normal"/>
    <w:link w:val="Heading1Char"/>
    <w:autoRedefine/>
    <w:qFormat/>
    <w:rsid w:val="00222FDB"/>
    <w:pPr>
      <w:keepNext/>
      <w:shd w:val="clear" w:color="auto" w:fill="B3B3B3"/>
      <w:spacing w:after="100" w:afterAutospacing="1"/>
      <w:outlineLvl w:val="0"/>
    </w:pPr>
    <w:rPr>
      <w:rFonts w:ascii="Arial" w:hAnsi="Arial" w:cs="Arial"/>
      <w:b/>
      <w:bCs/>
      <w:kern w:val="32"/>
      <w:szCs w:val="22"/>
    </w:rPr>
  </w:style>
  <w:style w:type="paragraph" w:styleId="Heading2">
    <w:name w:val="heading 2"/>
    <w:basedOn w:val="Normal"/>
    <w:next w:val="Normal"/>
    <w:link w:val="Heading2Char"/>
    <w:autoRedefine/>
    <w:qFormat/>
    <w:rsid w:val="00367DCC"/>
    <w:pPr>
      <w:keepNext/>
      <w:tabs>
        <w:tab w:val="left" w:pos="12"/>
        <w:tab w:val="left" w:pos="810"/>
        <w:tab w:val="left" w:pos="900"/>
      </w:tabs>
      <w:ind w:left="12" w:firstLine="708"/>
      <w:outlineLvl w:val="1"/>
    </w:pPr>
    <w:rPr>
      <w:rFonts w:ascii="Arial" w:hAnsi="Arial" w:cs="Arial"/>
      <w:b/>
      <w:bCs/>
      <w:iCs/>
      <w:szCs w:val="22"/>
    </w:rPr>
  </w:style>
  <w:style w:type="paragraph" w:styleId="Heading3">
    <w:name w:val="heading 3"/>
    <w:basedOn w:val="Normal"/>
    <w:next w:val="Normal"/>
    <w:autoRedefine/>
    <w:qFormat/>
    <w:rsid w:val="00A90F1D"/>
    <w:pPr>
      <w:keepNext/>
      <w:ind w:left="720" w:firstLine="17"/>
      <w:outlineLvl w:val="2"/>
    </w:pPr>
    <w:rPr>
      <w:rFonts w:ascii="Arial" w:hAnsi="Arial" w:cs="Arial"/>
      <w:b/>
      <w:bCs/>
      <w:szCs w:val="22"/>
    </w:rPr>
  </w:style>
  <w:style w:type="paragraph" w:styleId="Heading4">
    <w:name w:val="heading 4"/>
    <w:basedOn w:val="Normal"/>
    <w:next w:val="Normal"/>
    <w:link w:val="Heading4Char"/>
    <w:qFormat/>
    <w:rsid w:val="001826BB"/>
    <w:pPr>
      <w:keepNext/>
      <w:spacing w:before="240" w:after="60"/>
      <w:outlineLvl w:val="3"/>
    </w:pPr>
    <w:rPr>
      <w:b/>
      <w:bCs/>
      <w:sz w:val="28"/>
      <w:szCs w:val="28"/>
    </w:rPr>
  </w:style>
  <w:style w:type="paragraph" w:styleId="Heading5">
    <w:name w:val="heading 5"/>
    <w:basedOn w:val="Normal"/>
    <w:next w:val="Normal"/>
    <w:link w:val="Heading5Char"/>
    <w:qFormat/>
    <w:rsid w:val="001826BB"/>
    <w:pPr>
      <w:spacing w:before="240" w:after="60"/>
      <w:outlineLvl w:val="4"/>
    </w:pPr>
    <w:rPr>
      <w:b/>
      <w:bCs/>
      <w:i/>
      <w:iCs/>
      <w:sz w:val="26"/>
      <w:szCs w:val="26"/>
    </w:rPr>
  </w:style>
  <w:style w:type="paragraph" w:styleId="Heading6">
    <w:name w:val="heading 6"/>
    <w:basedOn w:val="Normal"/>
    <w:next w:val="Normal"/>
    <w:link w:val="Heading6Char"/>
    <w:qFormat/>
    <w:rsid w:val="00E32256"/>
    <w:pPr>
      <w:spacing w:before="240" w:after="60"/>
      <w:outlineLvl w:val="5"/>
    </w:pPr>
    <w:rPr>
      <w:b/>
      <w:bCs/>
      <w:szCs w:val="22"/>
    </w:rPr>
  </w:style>
  <w:style w:type="paragraph" w:styleId="Heading7">
    <w:name w:val="heading 7"/>
    <w:basedOn w:val="Normal"/>
    <w:next w:val="Normal"/>
    <w:link w:val="Heading7Char"/>
    <w:qFormat/>
    <w:rsid w:val="00E32256"/>
    <w:pPr>
      <w:keepNext/>
      <w:jc w:val="center"/>
      <w:outlineLvl w:val="6"/>
    </w:pPr>
    <w:rPr>
      <w:b/>
      <w:b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62098"/>
    <w:pPr>
      <w:tabs>
        <w:tab w:val="left" w:pos="450"/>
        <w:tab w:val="right" w:leader="dot" w:pos="9350"/>
      </w:tabs>
      <w:spacing w:before="120" w:after="120"/>
    </w:pPr>
    <w:rPr>
      <w:b/>
      <w:bCs/>
      <w:caps/>
      <w:sz w:val="20"/>
      <w:szCs w:val="20"/>
    </w:rPr>
  </w:style>
  <w:style w:type="character" w:styleId="Hyperlink">
    <w:name w:val="Hyperlink"/>
    <w:uiPriority w:val="99"/>
    <w:rsid w:val="001826BB"/>
    <w:rPr>
      <w:color w:val="0000FF"/>
      <w:u w:val="single"/>
    </w:rPr>
  </w:style>
  <w:style w:type="table" w:styleId="TableGrid">
    <w:name w:val="Table Grid"/>
    <w:basedOn w:val="TableNormal"/>
    <w:rsid w:val="0018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826BB"/>
    <w:pPr>
      <w:tabs>
        <w:tab w:val="center" w:pos="4680"/>
        <w:tab w:val="right" w:pos="9360"/>
      </w:tabs>
    </w:pPr>
    <w:rPr>
      <w:sz w:val="20"/>
      <w:szCs w:val="20"/>
    </w:rPr>
  </w:style>
  <w:style w:type="paragraph" w:styleId="Footer">
    <w:name w:val="footer"/>
    <w:basedOn w:val="Header"/>
    <w:link w:val="FooterChar"/>
    <w:uiPriority w:val="99"/>
    <w:rsid w:val="001826BB"/>
  </w:style>
  <w:style w:type="character" w:styleId="PageNumber">
    <w:name w:val="page number"/>
    <w:basedOn w:val="DefaultParagraphFont"/>
    <w:rsid w:val="001826BB"/>
  </w:style>
  <w:style w:type="paragraph" w:customStyle="1" w:styleId="Bullet">
    <w:name w:val="Bullet"/>
    <w:basedOn w:val="Normal"/>
    <w:rsid w:val="001826BB"/>
    <w:pPr>
      <w:numPr>
        <w:numId w:val="1"/>
      </w:numPr>
    </w:pPr>
    <w:rPr>
      <w:sz w:val="20"/>
      <w:szCs w:val="20"/>
    </w:rPr>
  </w:style>
  <w:style w:type="paragraph" w:styleId="ListBullet">
    <w:name w:val="List Bullet"/>
    <w:basedOn w:val="Normal"/>
    <w:autoRedefine/>
    <w:rsid w:val="001826BB"/>
    <w:pPr>
      <w:numPr>
        <w:numId w:val="2"/>
      </w:numPr>
    </w:pPr>
    <w:rPr>
      <w:sz w:val="20"/>
      <w:szCs w:val="20"/>
    </w:rPr>
  </w:style>
  <w:style w:type="paragraph" w:styleId="BodyText2">
    <w:name w:val="Body Text 2"/>
    <w:basedOn w:val="Normal"/>
    <w:link w:val="BodyText2Char"/>
    <w:rsid w:val="001826BB"/>
    <w:pPr>
      <w:suppressAutoHyphens/>
      <w:jc w:val="both"/>
    </w:pPr>
    <w:rPr>
      <w:rFonts w:ascii="Arial" w:hAnsi="Arial" w:cs="Arial"/>
      <w:bCs/>
      <w:spacing w:val="-3"/>
      <w:sz w:val="20"/>
      <w:szCs w:val="20"/>
    </w:rPr>
  </w:style>
  <w:style w:type="paragraph" w:styleId="BodyText">
    <w:name w:val="Body Text"/>
    <w:aliases w:val="b"/>
    <w:basedOn w:val="Normal"/>
    <w:link w:val="BodyTextChar"/>
    <w:rsid w:val="001826BB"/>
    <w:pPr>
      <w:spacing w:after="120"/>
    </w:pPr>
  </w:style>
  <w:style w:type="paragraph" w:styleId="BodyTextIndent">
    <w:name w:val="Body Text Indent"/>
    <w:basedOn w:val="Normal"/>
    <w:link w:val="BodyTextIndentChar"/>
    <w:rsid w:val="001826BB"/>
    <w:pPr>
      <w:spacing w:after="120"/>
      <w:ind w:left="360"/>
    </w:pPr>
  </w:style>
  <w:style w:type="paragraph" w:customStyle="1" w:styleId="Lineafterparagraph">
    <w:name w:val="Line after paragraph"/>
    <w:basedOn w:val="Normal"/>
    <w:rsid w:val="001826BB"/>
    <w:pPr>
      <w:spacing w:after="240"/>
    </w:pPr>
    <w:rPr>
      <w:sz w:val="20"/>
      <w:szCs w:val="20"/>
    </w:rPr>
  </w:style>
  <w:style w:type="paragraph" w:customStyle="1" w:styleId="Style2">
    <w:name w:val="Style2"/>
    <w:basedOn w:val="Normal"/>
    <w:link w:val="Style2Char"/>
    <w:autoRedefine/>
    <w:rsid w:val="00FC0924"/>
    <w:pPr>
      <w:ind w:left="12"/>
    </w:pPr>
    <w:rPr>
      <w:i/>
      <w:color w:val="0000FF"/>
    </w:rPr>
  </w:style>
  <w:style w:type="character" w:customStyle="1" w:styleId="Style2Char">
    <w:name w:val="Style2 Char"/>
    <w:link w:val="Style2"/>
    <w:rsid w:val="00FC0924"/>
    <w:rPr>
      <w:i/>
      <w:color w:val="0000FF"/>
      <w:sz w:val="22"/>
      <w:szCs w:val="24"/>
      <w:lang w:val="en-US" w:eastAsia="en-US" w:bidi="ar-SA"/>
    </w:rPr>
  </w:style>
  <w:style w:type="character" w:styleId="CommentReference">
    <w:name w:val="annotation reference"/>
    <w:uiPriority w:val="99"/>
    <w:rsid w:val="001826BB"/>
    <w:rPr>
      <w:sz w:val="16"/>
      <w:szCs w:val="16"/>
    </w:rPr>
  </w:style>
  <w:style w:type="paragraph" w:styleId="CommentText">
    <w:name w:val="annotation text"/>
    <w:basedOn w:val="Normal"/>
    <w:link w:val="CommentTextChar"/>
    <w:uiPriority w:val="99"/>
    <w:rsid w:val="001826BB"/>
    <w:rPr>
      <w:sz w:val="20"/>
      <w:szCs w:val="20"/>
    </w:rPr>
  </w:style>
  <w:style w:type="paragraph" w:styleId="BodyTextIndent2">
    <w:name w:val="Body Text Indent 2"/>
    <w:basedOn w:val="Normal"/>
    <w:rsid w:val="001826BB"/>
    <w:pPr>
      <w:spacing w:after="120" w:line="480" w:lineRule="auto"/>
      <w:ind w:left="360"/>
    </w:pPr>
  </w:style>
  <w:style w:type="character" w:styleId="Strong">
    <w:name w:val="Strong"/>
    <w:uiPriority w:val="22"/>
    <w:qFormat/>
    <w:rsid w:val="001826BB"/>
    <w:rPr>
      <w:b/>
      <w:bCs/>
    </w:rPr>
  </w:style>
  <w:style w:type="paragraph" w:styleId="BodyTextIndent3">
    <w:name w:val="Body Text Indent 3"/>
    <w:basedOn w:val="Normal"/>
    <w:rsid w:val="001826BB"/>
    <w:pPr>
      <w:ind w:left="2880" w:hanging="1620"/>
    </w:pPr>
    <w:rPr>
      <w:color w:val="000000"/>
      <w:sz w:val="24"/>
      <w:szCs w:val="20"/>
    </w:rPr>
  </w:style>
  <w:style w:type="character" w:styleId="Emphasis">
    <w:name w:val="Emphasis"/>
    <w:qFormat/>
    <w:rsid w:val="001826BB"/>
    <w:rPr>
      <w:i/>
      <w:iCs/>
    </w:rPr>
  </w:style>
  <w:style w:type="paragraph" w:styleId="FootnoteText">
    <w:name w:val="footnote text"/>
    <w:basedOn w:val="Normal"/>
    <w:link w:val="FootnoteTextChar"/>
    <w:rsid w:val="00562FED"/>
    <w:rPr>
      <w:sz w:val="20"/>
      <w:szCs w:val="20"/>
    </w:rPr>
  </w:style>
  <w:style w:type="character" w:styleId="FootnoteReference">
    <w:name w:val="footnote reference"/>
    <w:rsid w:val="00562FED"/>
    <w:rPr>
      <w:vertAlign w:val="superscript"/>
    </w:rPr>
  </w:style>
  <w:style w:type="character" w:styleId="FollowedHyperlink">
    <w:name w:val="FollowedHyperlink"/>
    <w:rsid w:val="00063135"/>
    <w:rPr>
      <w:color w:val="800080"/>
      <w:u w:val="single"/>
    </w:rPr>
  </w:style>
  <w:style w:type="paragraph" w:styleId="TOC2">
    <w:name w:val="toc 2"/>
    <w:basedOn w:val="Normal"/>
    <w:next w:val="Normal"/>
    <w:autoRedefine/>
    <w:rsid w:val="009571FF"/>
    <w:pPr>
      <w:ind w:left="220"/>
    </w:pPr>
    <w:rPr>
      <w:smallCaps/>
      <w:sz w:val="20"/>
      <w:szCs w:val="20"/>
    </w:rPr>
  </w:style>
  <w:style w:type="paragraph" w:styleId="TOC3">
    <w:name w:val="toc 3"/>
    <w:basedOn w:val="Normal"/>
    <w:next w:val="Normal"/>
    <w:autoRedefine/>
    <w:rsid w:val="009571FF"/>
    <w:pPr>
      <w:ind w:left="440"/>
    </w:pPr>
    <w:rPr>
      <w:i/>
      <w:iCs/>
      <w:sz w:val="20"/>
      <w:szCs w:val="20"/>
    </w:rPr>
  </w:style>
  <w:style w:type="paragraph" w:styleId="TOC4">
    <w:name w:val="toc 4"/>
    <w:basedOn w:val="Normal"/>
    <w:next w:val="Normal"/>
    <w:autoRedefine/>
    <w:semiHidden/>
    <w:rsid w:val="009571FF"/>
    <w:pPr>
      <w:ind w:left="660"/>
    </w:pPr>
    <w:rPr>
      <w:sz w:val="18"/>
      <w:szCs w:val="18"/>
    </w:rPr>
  </w:style>
  <w:style w:type="paragraph" w:styleId="TOC5">
    <w:name w:val="toc 5"/>
    <w:basedOn w:val="Normal"/>
    <w:next w:val="Normal"/>
    <w:autoRedefine/>
    <w:semiHidden/>
    <w:rsid w:val="009571FF"/>
    <w:pPr>
      <w:ind w:left="880"/>
    </w:pPr>
    <w:rPr>
      <w:sz w:val="18"/>
      <w:szCs w:val="18"/>
    </w:rPr>
  </w:style>
  <w:style w:type="paragraph" w:styleId="TOC6">
    <w:name w:val="toc 6"/>
    <w:basedOn w:val="Normal"/>
    <w:next w:val="Normal"/>
    <w:autoRedefine/>
    <w:semiHidden/>
    <w:rsid w:val="009571FF"/>
    <w:pPr>
      <w:ind w:left="1100"/>
    </w:pPr>
    <w:rPr>
      <w:sz w:val="18"/>
      <w:szCs w:val="18"/>
    </w:rPr>
  </w:style>
  <w:style w:type="paragraph" w:styleId="TOC7">
    <w:name w:val="toc 7"/>
    <w:basedOn w:val="Normal"/>
    <w:next w:val="Normal"/>
    <w:autoRedefine/>
    <w:semiHidden/>
    <w:rsid w:val="009571FF"/>
    <w:pPr>
      <w:ind w:left="1320"/>
    </w:pPr>
    <w:rPr>
      <w:sz w:val="18"/>
      <w:szCs w:val="18"/>
    </w:rPr>
  </w:style>
  <w:style w:type="paragraph" w:styleId="TOC8">
    <w:name w:val="toc 8"/>
    <w:basedOn w:val="Normal"/>
    <w:next w:val="Normal"/>
    <w:autoRedefine/>
    <w:semiHidden/>
    <w:rsid w:val="009571FF"/>
    <w:pPr>
      <w:ind w:left="1540"/>
    </w:pPr>
    <w:rPr>
      <w:sz w:val="18"/>
      <w:szCs w:val="18"/>
    </w:rPr>
  </w:style>
  <w:style w:type="paragraph" w:styleId="TOC9">
    <w:name w:val="toc 9"/>
    <w:basedOn w:val="Normal"/>
    <w:next w:val="Normal"/>
    <w:autoRedefine/>
    <w:semiHidden/>
    <w:rsid w:val="009571FF"/>
    <w:pPr>
      <w:ind w:left="1760"/>
    </w:pPr>
    <w:rPr>
      <w:sz w:val="18"/>
      <w:szCs w:val="18"/>
    </w:rPr>
  </w:style>
  <w:style w:type="paragraph" w:customStyle="1" w:styleId="StyleactionitemBlueLeft-075Hanging075">
    <w:name w:val="Style action item + Blue Left:  -0.75&quot; Hanging:  0.75&quot;"/>
    <w:basedOn w:val="Normal"/>
    <w:rsid w:val="00953AFE"/>
    <w:pPr>
      <w:tabs>
        <w:tab w:val="right" w:leader="dot" w:pos="-1440"/>
        <w:tab w:val="right" w:leader="dot" w:pos="-720"/>
        <w:tab w:val="left" w:pos="360"/>
        <w:tab w:val="right" w:pos="1080"/>
        <w:tab w:val="left" w:pos="1260"/>
        <w:tab w:val="right" w:pos="1440"/>
        <w:tab w:val="right" w:leader="dot" w:pos="9360"/>
      </w:tabs>
      <w:suppressAutoHyphens/>
      <w:ind w:hanging="1080"/>
    </w:pPr>
    <w:rPr>
      <w:rFonts w:ascii="Arial" w:hAnsi="Arial"/>
      <w:color w:val="FF0000"/>
      <w:sz w:val="20"/>
      <w:szCs w:val="20"/>
    </w:rPr>
  </w:style>
  <w:style w:type="paragraph" w:styleId="Title">
    <w:name w:val="Title"/>
    <w:basedOn w:val="Normal"/>
    <w:qFormat/>
    <w:rsid w:val="00AA5786"/>
    <w:pPr>
      <w:jc w:val="center"/>
    </w:pPr>
    <w:rPr>
      <w:rFonts w:ascii="Arial" w:hAnsi="Arial" w:cs="Arial"/>
      <w:b/>
      <w:bCs/>
      <w:smallCaps/>
      <w:sz w:val="24"/>
    </w:rPr>
  </w:style>
  <w:style w:type="paragraph" w:styleId="BalloonText">
    <w:name w:val="Balloon Text"/>
    <w:basedOn w:val="Normal"/>
    <w:link w:val="BalloonTextChar"/>
    <w:rsid w:val="00D50C00"/>
    <w:rPr>
      <w:rFonts w:ascii="Tahoma" w:hAnsi="Tahoma" w:cs="Tahoma"/>
      <w:sz w:val="16"/>
      <w:szCs w:val="16"/>
    </w:rPr>
  </w:style>
  <w:style w:type="paragraph" w:styleId="BlockText">
    <w:name w:val="Block Text"/>
    <w:basedOn w:val="Normal"/>
    <w:rsid w:val="00FF6BEB"/>
    <w:pPr>
      <w:spacing w:after="14"/>
      <w:ind w:left="54" w:right="54"/>
    </w:pPr>
    <w:rPr>
      <w:sz w:val="20"/>
      <w:szCs w:val="20"/>
    </w:rPr>
  </w:style>
  <w:style w:type="paragraph" w:styleId="NormalWeb">
    <w:name w:val="Normal (Web)"/>
    <w:basedOn w:val="Normal"/>
    <w:uiPriority w:val="99"/>
    <w:rsid w:val="003670DB"/>
    <w:pPr>
      <w:spacing w:before="100" w:beforeAutospacing="1" w:after="100" w:afterAutospacing="1"/>
    </w:pPr>
    <w:rPr>
      <w:sz w:val="24"/>
    </w:rPr>
  </w:style>
  <w:style w:type="paragraph" w:customStyle="1" w:styleId="BulletSCTmultilevel">
    <w:name w:val="Bullet SCT multilevel"/>
    <w:basedOn w:val="Normal"/>
    <w:rsid w:val="00D42BDC"/>
    <w:pPr>
      <w:numPr>
        <w:numId w:val="3"/>
      </w:numPr>
      <w:spacing w:before="40"/>
    </w:pPr>
    <w:rPr>
      <w:sz w:val="24"/>
    </w:rPr>
  </w:style>
  <w:style w:type="paragraph" w:styleId="BodyText3">
    <w:name w:val="Body Text 3"/>
    <w:basedOn w:val="Normal"/>
    <w:link w:val="BodyText3Char"/>
    <w:uiPriority w:val="99"/>
    <w:rsid w:val="007560C9"/>
    <w:pPr>
      <w:spacing w:after="120"/>
    </w:pPr>
    <w:rPr>
      <w:sz w:val="16"/>
      <w:szCs w:val="16"/>
    </w:rPr>
  </w:style>
  <w:style w:type="paragraph" w:customStyle="1" w:styleId="HTMLBody">
    <w:name w:val="HTML Body"/>
    <w:rsid w:val="002047F7"/>
    <w:pPr>
      <w:autoSpaceDE w:val="0"/>
      <w:autoSpaceDN w:val="0"/>
      <w:adjustRightInd w:val="0"/>
    </w:pPr>
    <w:rPr>
      <w:sz w:val="24"/>
      <w:szCs w:val="24"/>
    </w:rPr>
  </w:style>
  <w:style w:type="paragraph" w:styleId="PlainText">
    <w:name w:val="Plain Text"/>
    <w:basedOn w:val="Normal"/>
    <w:next w:val="Normal"/>
    <w:link w:val="PlainTextChar"/>
    <w:rsid w:val="002047F7"/>
    <w:pPr>
      <w:autoSpaceDE w:val="0"/>
      <w:autoSpaceDN w:val="0"/>
      <w:adjustRightInd w:val="0"/>
    </w:pPr>
    <w:rPr>
      <w:rFonts w:ascii="CKDCE E+ Arial MT" w:hAnsi="CKDCE E+ Arial MT"/>
      <w:sz w:val="24"/>
    </w:rPr>
  </w:style>
  <w:style w:type="paragraph" w:customStyle="1" w:styleId="Default">
    <w:name w:val="Default"/>
    <w:rsid w:val="007D0F41"/>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28221E"/>
    <w:rPr>
      <w:b/>
      <w:bCs/>
    </w:rPr>
  </w:style>
  <w:style w:type="paragraph" w:customStyle="1" w:styleId="StyleStyleHeading2TimesNewRomanJustified14ptSmallca">
    <w:name w:val="Style Style Heading 2 + Times New Roman Justified + 14 pt Small ca..."/>
    <w:basedOn w:val="Normal"/>
    <w:autoRedefine/>
    <w:rsid w:val="00721763"/>
    <w:pPr>
      <w:keepNext/>
      <w:outlineLvl w:val="1"/>
    </w:pPr>
    <w:rPr>
      <w:rFonts w:ascii="Times New Roman Bold" w:hAnsi="Times New Roman Bold"/>
      <w:b/>
      <w:bCs/>
      <w:caps/>
      <w:szCs w:val="22"/>
    </w:rPr>
  </w:style>
  <w:style w:type="character" w:customStyle="1" w:styleId="BodyText3Char">
    <w:name w:val="Body Text 3 Char"/>
    <w:link w:val="BodyText3"/>
    <w:uiPriority w:val="99"/>
    <w:rsid w:val="005875BD"/>
    <w:rPr>
      <w:sz w:val="16"/>
      <w:szCs w:val="16"/>
    </w:rPr>
  </w:style>
  <w:style w:type="character" w:customStyle="1" w:styleId="CommentTextChar">
    <w:name w:val="Comment Text Char"/>
    <w:basedOn w:val="DefaultParagraphFont"/>
    <w:link w:val="CommentText"/>
    <w:uiPriority w:val="99"/>
    <w:rsid w:val="00A321EF"/>
  </w:style>
  <w:style w:type="character" w:customStyle="1" w:styleId="BalloonTextChar">
    <w:name w:val="Balloon Text Char"/>
    <w:link w:val="BalloonText"/>
    <w:rsid w:val="00E6264B"/>
    <w:rPr>
      <w:rFonts w:ascii="Tahoma" w:hAnsi="Tahoma" w:cs="Tahoma"/>
      <w:sz w:val="16"/>
      <w:szCs w:val="16"/>
    </w:rPr>
  </w:style>
  <w:style w:type="character" w:customStyle="1" w:styleId="Heading1Char">
    <w:name w:val="Heading 1 Char"/>
    <w:link w:val="Heading1"/>
    <w:rsid w:val="00222FDB"/>
    <w:rPr>
      <w:rFonts w:ascii="Arial" w:hAnsi="Arial" w:cs="Arial"/>
      <w:b/>
      <w:bCs/>
      <w:kern w:val="32"/>
      <w:sz w:val="22"/>
      <w:szCs w:val="22"/>
      <w:shd w:val="clear" w:color="auto" w:fill="B3B3B3"/>
    </w:rPr>
  </w:style>
  <w:style w:type="character" w:customStyle="1" w:styleId="Heading4Char">
    <w:name w:val="Heading 4 Char"/>
    <w:link w:val="Heading4"/>
    <w:rsid w:val="00557F3A"/>
    <w:rPr>
      <w:b/>
      <w:bCs/>
      <w:sz w:val="28"/>
      <w:szCs w:val="28"/>
    </w:rPr>
  </w:style>
  <w:style w:type="character" w:customStyle="1" w:styleId="Heading5Char">
    <w:name w:val="Heading 5 Char"/>
    <w:link w:val="Heading5"/>
    <w:rsid w:val="00557F3A"/>
    <w:rPr>
      <w:b/>
      <w:bCs/>
      <w:i/>
      <w:iCs/>
      <w:sz w:val="26"/>
      <w:szCs w:val="26"/>
    </w:rPr>
  </w:style>
  <w:style w:type="character" w:customStyle="1" w:styleId="Heading6Char">
    <w:name w:val="Heading 6 Char"/>
    <w:link w:val="Heading6"/>
    <w:rsid w:val="00E32256"/>
    <w:rPr>
      <w:b/>
      <w:bCs/>
      <w:sz w:val="22"/>
      <w:szCs w:val="22"/>
    </w:rPr>
  </w:style>
  <w:style w:type="character" w:customStyle="1" w:styleId="Heading7Char">
    <w:name w:val="Heading 7 Char"/>
    <w:link w:val="Heading7"/>
    <w:rsid w:val="00E32256"/>
    <w:rPr>
      <w:b/>
      <w:bCs/>
      <w:sz w:val="24"/>
    </w:rPr>
  </w:style>
  <w:style w:type="character" w:customStyle="1" w:styleId="Heading2Char">
    <w:name w:val="Heading 2 Char"/>
    <w:link w:val="Heading2"/>
    <w:rsid w:val="00367DCC"/>
    <w:rPr>
      <w:rFonts w:ascii="Arial" w:hAnsi="Arial" w:cs="Arial"/>
      <w:b/>
      <w:bCs/>
      <w:iCs/>
      <w:sz w:val="22"/>
      <w:szCs w:val="22"/>
    </w:rPr>
  </w:style>
  <w:style w:type="character" w:customStyle="1" w:styleId="BodyTextIndentChar">
    <w:name w:val="Body Text Indent Char"/>
    <w:link w:val="BodyTextIndent"/>
    <w:rsid w:val="00E32256"/>
    <w:rPr>
      <w:sz w:val="22"/>
      <w:szCs w:val="24"/>
    </w:rPr>
  </w:style>
  <w:style w:type="character" w:customStyle="1" w:styleId="BodyTextChar">
    <w:name w:val="Body Text Char"/>
    <w:aliases w:val="b Char"/>
    <w:link w:val="BodyText"/>
    <w:rsid w:val="00E32256"/>
    <w:rPr>
      <w:sz w:val="22"/>
      <w:szCs w:val="24"/>
    </w:rPr>
  </w:style>
  <w:style w:type="paragraph" w:customStyle="1" w:styleId="StyleHeading2TimesNewRomanJustified">
    <w:name w:val="Style Heading 2 + Times New Roman Justified"/>
    <w:basedOn w:val="Heading2"/>
    <w:rsid w:val="00E32256"/>
    <w:pPr>
      <w:jc w:val="both"/>
    </w:pPr>
    <w:rPr>
      <w:rFonts w:cs="Times New Roman"/>
      <w:b w:val="0"/>
      <w:iCs w:val="0"/>
      <w:sz w:val="24"/>
      <w:szCs w:val="20"/>
    </w:rPr>
  </w:style>
  <w:style w:type="character" w:customStyle="1" w:styleId="FooterChar">
    <w:name w:val="Footer Char"/>
    <w:basedOn w:val="DefaultParagraphFont"/>
    <w:link w:val="Footer"/>
    <w:uiPriority w:val="99"/>
    <w:rsid w:val="00E32256"/>
  </w:style>
  <w:style w:type="character" w:customStyle="1" w:styleId="BodyText2Char">
    <w:name w:val="Body Text 2 Char"/>
    <w:link w:val="BodyText2"/>
    <w:rsid w:val="00E32256"/>
    <w:rPr>
      <w:rFonts w:ascii="Arial" w:hAnsi="Arial" w:cs="Arial"/>
      <w:bCs/>
      <w:spacing w:val="-3"/>
    </w:rPr>
  </w:style>
  <w:style w:type="paragraph" w:customStyle="1" w:styleId="BodyText2Left05">
    <w:name w:val="Body Text 2 + Left:  0.5&quot;"/>
    <w:aliases w:val="Before:  5 pt,Line spacing:  single"/>
    <w:basedOn w:val="BodyText2"/>
    <w:rsid w:val="00E32256"/>
    <w:pPr>
      <w:numPr>
        <w:ilvl w:val="12"/>
      </w:numPr>
      <w:suppressAutoHyphens w:val="0"/>
      <w:spacing w:before="100" w:after="120" w:line="360" w:lineRule="auto"/>
      <w:jc w:val="left"/>
    </w:pPr>
    <w:rPr>
      <w:rFonts w:ascii="Times New Roman" w:hAnsi="Times New Roman" w:cs="Times New Roman"/>
      <w:bCs w:val="0"/>
      <w:spacing w:val="0"/>
      <w:sz w:val="24"/>
      <w:szCs w:val="24"/>
    </w:rPr>
  </w:style>
  <w:style w:type="paragraph" w:styleId="ListParagraph">
    <w:name w:val="List Paragraph"/>
    <w:basedOn w:val="Normal"/>
    <w:uiPriority w:val="34"/>
    <w:qFormat/>
    <w:rsid w:val="00E32256"/>
    <w:pPr>
      <w:ind w:left="720"/>
    </w:pPr>
    <w:rPr>
      <w:rFonts w:ascii="Calibri" w:eastAsia="Calibri" w:hAnsi="Calibri"/>
      <w:szCs w:val="22"/>
    </w:rPr>
  </w:style>
  <w:style w:type="paragraph" w:customStyle="1" w:styleId="CM1">
    <w:name w:val="CM1"/>
    <w:basedOn w:val="Default"/>
    <w:next w:val="Default"/>
    <w:rsid w:val="00E32256"/>
    <w:pPr>
      <w:widowControl w:val="0"/>
    </w:pPr>
    <w:rPr>
      <w:rFonts w:ascii="Arial" w:hAnsi="Arial" w:cs="Arial"/>
      <w:color w:val="auto"/>
    </w:rPr>
  </w:style>
  <w:style w:type="paragraph" w:customStyle="1" w:styleId="CM3">
    <w:name w:val="CM3"/>
    <w:basedOn w:val="Default"/>
    <w:next w:val="Default"/>
    <w:rsid w:val="00E32256"/>
    <w:pPr>
      <w:widowControl w:val="0"/>
      <w:spacing w:after="260"/>
    </w:pPr>
    <w:rPr>
      <w:rFonts w:ascii="Arial" w:hAnsi="Arial" w:cs="Arial"/>
      <w:color w:val="auto"/>
    </w:rPr>
  </w:style>
  <w:style w:type="paragraph" w:customStyle="1" w:styleId="CM2">
    <w:name w:val="CM2"/>
    <w:basedOn w:val="Default"/>
    <w:next w:val="Default"/>
    <w:rsid w:val="00E32256"/>
    <w:pPr>
      <w:widowControl w:val="0"/>
      <w:spacing w:line="260" w:lineRule="atLeast"/>
    </w:pPr>
    <w:rPr>
      <w:rFonts w:ascii="Arial" w:hAnsi="Arial" w:cs="Arial"/>
      <w:color w:val="auto"/>
    </w:rPr>
  </w:style>
  <w:style w:type="character" w:customStyle="1" w:styleId="FootnoteTextChar">
    <w:name w:val="Footnote Text Char"/>
    <w:basedOn w:val="DefaultParagraphFont"/>
    <w:link w:val="FootnoteText"/>
    <w:rsid w:val="00E32256"/>
  </w:style>
  <w:style w:type="paragraph" w:styleId="List2">
    <w:name w:val="List 2"/>
    <w:basedOn w:val="Normal"/>
    <w:rsid w:val="00E32256"/>
    <w:pPr>
      <w:ind w:left="720" w:hanging="360"/>
    </w:pPr>
    <w:rPr>
      <w:sz w:val="20"/>
      <w:szCs w:val="20"/>
    </w:rPr>
  </w:style>
  <w:style w:type="paragraph" w:styleId="List3">
    <w:name w:val="List 3"/>
    <w:basedOn w:val="Normal"/>
    <w:rsid w:val="00E32256"/>
    <w:pPr>
      <w:ind w:left="1080" w:hanging="360"/>
    </w:pPr>
    <w:rPr>
      <w:sz w:val="20"/>
      <w:szCs w:val="20"/>
    </w:rPr>
  </w:style>
  <w:style w:type="paragraph" w:styleId="List4">
    <w:name w:val="List 4"/>
    <w:basedOn w:val="Normal"/>
    <w:rsid w:val="00E32256"/>
    <w:pPr>
      <w:ind w:left="1440" w:hanging="360"/>
    </w:pPr>
    <w:rPr>
      <w:sz w:val="20"/>
      <w:szCs w:val="20"/>
    </w:rPr>
  </w:style>
  <w:style w:type="paragraph" w:styleId="List5">
    <w:name w:val="List 5"/>
    <w:basedOn w:val="Normal"/>
    <w:rsid w:val="00E32256"/>
    <w:pPr>
      <w:ind w:left="1800" w:hanging="360"/>
    </w:pPr>
    <w:rPr>
      <w:sz w:val="20"/>
      <w:szCs w:val="20"/>
    </w:rPr>
  </w:style>
  <w:style w:type="paragraph" w:styleId="ListContinue2">
    <w:name w:val="List Continue 2"/>
    <w:basedOn w:val="Normal"/>
    <w:rsid w:val="00E32256"/>
    <w:pPr>
      <w:spacing w:after="120"/>
      <w:ind w:left="720"/>
    </w:pPr>
    <w:rPr>
      <w:sz w:val="20"/>
      <w:szCs w:val="20"/>
    </w:rPr>
  </w:style>
  <w:style w:type="paragraph" w:styleId="ListContinue3">
    <w:name w:val="List Continue 3"/>
    <w:basedOn w:val="Normal"/>
    <w:rsid w:val="00E32256"/>
    <w:pPr>
      <w:spacing w:after="120"/>
      <w:ind w:left="1080"/>
    </w:pPr>
    <w:rPr>
      <w:sz w:val="20"/>
      <w:szCs w:val="20"/>
    </w:rPr>
  </w:style>
  <w:style w:type="paragraph" w:styleId="ListContinue5">
    <w:name w:val="List Continue 5"/>
    <w:basedOn w:val="Normal"/>
    <w:rsid w:val="00E32256"/>
    <w:pPr>
      <w:spacing w:after="120"/>
      <w:ind w:left="1800"/>
    </w:pPr>
    <w:rPr>
      <w:sz w:val="20"/>
      <w:szCs w:val="20"/>
    </w:rPr>
  </w:style>
  <w:style w:type="paragraph" w:customStyle="1" w:styleId="InsideAddress">
    <w:name w:val="Inside Address"/>
    <w:basedOn w:val="Normal"/>
    <w:rsid w:val="00E32256"/>
    <w:rPr>
      <w:sz w:val="20"/>
      <w:szCs w:val="20"/>
    </w:rPr>
  </w:style>
  <w:style w:type="paragraph" w:customStyle="1" w:styleId="ReferenceLine">
    <w:name w:val="Reference Line"/>
    <w:basedOn w:val="BodyText"/>
    <w:rsid w:val="00E32256"/>
    <w:pPr>
      <w:spacing w:after="0"/>
    </w:pPr>
    <w:rPr>
      <w:rFonts w:ascii="CG Times" w:hAnsi="CG Times"/>
      <w:b/>
      <w:sz w:val="20"/>
      <w:szCs w:val="20"/>
    </w:rPr>
  </w:style>
  <w:style w:type="paragraph" w:customStyle="1" w:styleId="Normal-Justified">
    <w:name w:val="Normal-Justified"/>
    <w:basedOn w:val="Normal"/>
    <w:autoRedefine/>
    <w:rsid w:val="00E32256"/>
    <w:pPr>
      <w:suppressAutoHyphens/>
      <w:jc w:val="both"/>
    </w:pPr>
    <w:rPr>
      <w:sz w:val="20"/>
      <w:szCs w:val="20"/>
    </w:rPr>
  </w:style>
  <w:style w:type="character" w:customStyle="1" w:styleId="PlainTextChar">
    <w:name w:val="Plain Text Char"/>
    <w:link w:val="PlainText"/>
    <w:rsid w:val="00E32256"/>
    <w:rPr>
      <w:rFonts w:ascii="CKDCE E+ Arial MT" w:hAnsi="CKDCE E+ Arial MT"/>
      <w:sz w:val="24"/>
      <w:szCs w:val="24"/>
    </w:rPr>
  </w:style>
  <w:style w:type="character" w:customStyle="1" w:styleId="CommentSubjectChar">
    <w:name w:val="Comment Subject Char"/>
    <w:link w:val="CommentSubject"/>
    <w:rsid w:val="00E32256"/>
    <w:rPr>
      <w:b/>
      <w:bCs/>
    </w:rPr>
  </w:style>
  <w:style w:type="paragraph" w:styleId="Revision">
    <w:name w:val="Revision"/>
    <w:hidden/>
    <w:uiPriority w:val="99"/>
    <w:semiHidden/>
    <w:rsid w:val="00E32256"/>
    <w:rPr>
      <w:rFonts w:ascii="Garamond" w:hAnsi="Garamond" w:cs="Garamond"/>
      <w:sz w:val="21"/>
      <w:szCs w:val="21"/>
    </w:rPr>
  </w:style>
  <w:style w:type="paragraph" w:styleId="EndnoteText">
    <w:name w:val="endnote text"/>
    <w:basedOn w:val="Normal"/>
    <w:link w:val="EndnoteTextChar"/>
    <w:rsid w:val="00CA503D"/>
    <w:rPr>
      <w:sz w:val="20"/>
      <w:szCs w:val="20"/>
    </w:rPr>
  </w:style>
  <w:style w:type="character" w:customStyle="1" w:styleId="EndnoteTextChar">
    <w:name w:val="Endnote Text Char"/>
    <w:basedOn w:val="DefaultParagraphFont"/>
    <w:link w:val="EndnoteText"/>
    <w:rsid w:val="00CA503D"/>
  </w:style>
  <w:style w:type="character" w:styleId="EndnoteReference">
    <w:name w:val="endnote reference"/>
    <w:rsid w:val="00CA503D"/>
    <w:rPr>
      <w:vertAlign w:val="superscript"/>
    </w:rPr>
  </w:style>
  <w:style w:type="character" w:customStyle="1" w:styleId="HeaderChar">
    <w:name w:val="Header Char"/>
    <w:basedOn w:val="DefaultParagraphFont"/>
    <w:link w:val="Header"/>
    <w:rsid w:val="00355749"/>
  </w:style>
  <w:style w:type="character" w:styleId="UnresolvedMention">
    <w:name w:val="Unresolved Mention"/>
    <w:uiPriority w:val="99"/>
    <w:semiHidden/>
    <w:unhideWhenUsed/>
    <w:rsid w:val="00A60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2339">
      <w:bodyDiv w:val="1"/>
      <w:marLeft w:val="0"/>
      <w:marRight w:val="0"/>
      <w:marTop w:val="0"/>
      <w:marBottom w:val="0"/>
      <w:divBdr>
        <w:top w:val="none" w:sz="0" w:space="0" w:color="auto"/>
        <w:left w:val="none" w:sz="0" w:space="0" w:color="auto"/>
        <w:bottom w:val="none" w:sz="0" w:space="0" w:color="auto"/>
        <w:right w:val="none" w:sz="0" w:space="0" w:color="auto"/>
      </w:divBdr>
    </w:div>
    <w:div w:id="13775535">
      <w:bodyDiv w:val="1"/>
      <w:marLeft w:val="0"/>
      <w:marRight w:val="0"/>
      <w:marTop w:val="0"/>
      <w:marBottom w:val="0"/>
      <w:divBdr>
        <w:top w:val="none" w:sz="0" w:space="0" w:color="auto"/>
        <w:left w:val="none" w:sz="0" w:space="0" w:color="auto"/>
        <w:bottom w:val="none" w:sz="0" w:space="0" w:color="auto"/>
        <w:right w:val="none" w:sz="0" w:space="0" w:color="auto"/>
      </w:divBdr>
    </w:div>
    <w:div w:id="28268657">
      <w:bodyDiv w:val="1"/>
      <w:marLeft w:val="0"/>
      <w:marRight w:val="0"/>
      <w:marTop w:val="0"/>
      <w:marBottom w:val="0"/>
      <w:divBdr>
        <w:top w:val="none" w:sz="0" w:space="0" w:color="auto"/>
        <w:left w:val="none" w:sz="0" w:space="0" w:color="auto"/>
        <w:bottom w:val="none" w:sz="0" w:space="0" w:color="auto"/>
        <w:right w:val="none" w:sz="0" w:space="0" w:color="auto"/>
      </w:divBdr>
    </w:div>
    <w:div w:id="29116399">
      <w:bodyDiv w:val="1"/>
      <w:marLeft w:val="0"/>
      <w:marRight w:val="0"/>
      <w:marTop w:val="0"/>
      <w:marBottom w:val="0"/>
      <w:divBdr>
        <w:top w:val="none" w:sz="0" w:space="0" w:color="auto"/>
        <w:left w:val="none" w:sz="0" w:space="0" w:color="auto"/>
        <w:bottom w:val="none" w:sz="0" w:space="0" w:color="auto"/>
        <w:right w:val="none" w:sz="0" w:space="0" w:color="auto"/>
      </w:divBdr>
    </w:div>
    <w:div w:id="41171512">
      <w:bodyDiv w:val="1"/>
      <w:marLeft w:val="0"/>
      <w:marRight w:val="0"/>
      <w:marTop w:val="0"/>
      <w:marBottom w:val="0"/>
      <w:divBdr>
        <w:top w:val="none" w:sz="0" w:space="0" w:color="auto"/>
        <w:left w:val="none" w:sz="0" w:space="0" w:color="auto"/>
        <w:bottom w:val="none" w:sz="0" w:space="0" w:color="auto"/>
        <w:right w:val="none" w:sz="0" w:space="0" w:color="auto"/>
      </w:divBdr>
    </w:div>
    <w:div w:id="42750744">
      <w:bodyDiv w:val="1"/>
      <w:marLeft w:val="0"/>
      <w:marRight w:val="0"/>
      <w:marTop w:val="0"/>
      <w:marBottom w:val="0"/>
      <w:divBdr>
        <w:top w:val="none" w:sz="0" w:space="0" w:color="auto"/>
        <w:left w:val="none" w:sz="0" w:space="0" w:color="auto"/>
        <w:bottom w:val="none" w:sz="0" w:space="0" w:color="auto"/>
        <w:right w:val="none" w:sz="0" w:space="0" w:color="auto"/>
      </w:divBdr>
    </w:div>
    <w:div w:id="42869989">
      <w:bodyDiv w:val="1"/>
      <w:marLeft w:val="0"/>
      <w:marRight w:val="0"/>
      <w:marTop w:val="0"/>
      <w:marBottom w:val="0"/>
      <w:divBdr>
        <w:top w:val="none" w:sz="0" w:space="0" w:color="auto"/>
        <w:left w:val="none" w:sz="0" w:space="0" w:color="auto"/>
        <w:bottom w:val="none" w:sz="0" w:space="0" w:color="auto"/>
        <w:right w:val="none" w:sz="0" w:space="0" w:color="auto"/>
      </w:divBdr>
    </w:div>
    <w:div w:id="49814170">
      <w:bodyDiv w:val="1"/>
      <w:marLeft w:val="0"/>
      <w:marRight w:val="0"/>
      <w:marTop w:val="0"/>
      <w:marBottom w:val="0"/>
      <w:divBdr>
        <w:top w:val="none" w:sz="0" w:space="0" w:color="auto"/>
        <w:left w:val="none" w:sz="0" w:space="0" w:color="auto"/>
        <w:bottom w:val="none" w:sz="0" w:space="0" w:color="auto"/>
        <w:right w:val="none" w:sz="0" w:space="0" w:color="auto"/>
      </w:divBdr>
    </w:div>
    <w:div w:id="55713764">
      <w:bodyDiv w:val="1"/>
      <w:marLeft w:val="0"/>
      <w:marRight w:val="0"/>
      <w:marTop w:val="0"/>
      <w:marBottom w:val="0"/>
      <w:divBdr>
        <w:top w:val="none" w:sz="0" w:space="0" w:color="auto"/>
        <w:left w:val="none" w:sz="0" w:space="0" w:color="auto"/>
        <w:bottom w:val="none" w:sz="0" w:space="0" w:color="auto"/>
        <w:right w:val="none" w:sz="0" w:space="0" w:color="auto"/>
      </w:divBdr>
    </w:div>
    <w:div w:id="62224175">
      <w:bodyDiv w:val="1"/>
      <w:marLeft w:val="0"/>
      <w:marRight w:val="0"/>
      <w:marTop w:val="0"/>
      <w:marBottom w:val="0"/>
      <w:divBdr>
        <w:top w:val="none" w:sz="0" w:space="0" w:color="auto"/>
        <w:left w:val="none" w:sz="0" w:space="0" w:color="auto"/>
        <w:bottom w:val="none" w:sz="0" w:space="0" w:color="auto"/>
        <w:right w:val="none" w:sz="0" w:space="0" w:color="auto"/>
      </w:divBdr>
    </w:div>
    <w:div w:id="67701077">
      <w:bodyDiv w:val="1"/>
      <w:marLeft w:val="0"/>
      <w:marRight w:val="0"/>
      <w:marTop w:val="0"/>
      <w:marBottom w:val="0"/>
      <w:divBdr>
        <w:top w:val="none" w:sz="0" w:space="0" w:color="auto"/>
        <w:left w:val="none" w:sz="0" w:space="0" w:color="auto"/>
        <w:bottom w:val="none" w:sz="0" w:space="0" w:color="auto"/>
        <w:right w:val="none" w:sz="0" w:space="0" w:color="auto"/>
      </w:divBdr>
    </w:div>
    <w:div w:id="93406627">
      <w:bodyDiv w:val="1"/>
      <w:marLeft w:val="0"/>
      <w:marRight w:val="0"/>
      <w:marTop w:val="0"/>
      <w:marBottom w:val="0"/>
      <w:divBdr>
        <w:top w:val="none" w:sz="0" w:space="0" w:color="auto"/>
        <w:left w:val="none" w:sz="0" w:space="0" w:color="auto"/>
        <w:bottom w:val="none" w:sz="0" w:space="0" w:color="auto"/>
        <w:right w:val="none" w:sz="0" w:space="0" w:color="auto"/>
      </w:divBdr>
    </w:div>
    <w:div w:id="98916000">
      <w:bodyDiv w:val="1"/>
      <w:marLeft w:val="0"/>
      <w:marRight w:val="0"/>
      <w:marTop w:val="0"/>
      <w:marBottom w:val="0"/>
      <w:divBdr>
        <w:top w:val="none" w:sz="0" w:space="0" w:color="auto"/>
        <w:left w:val="none" w:sz="0" w:space="0" w:color="auto"/>
        <w:bottom w:val="none" w:sz="0" w:space="0" w:color="auto"/>
        <w:right w:val="none" w:sz="0" w:space="0" w:color="auto"/>
      </w:divBdr>
    </w:div>
    <w:div w:id="122232551">
      <w:bodyDiv w:val="1"/>
      <w:marLeft w:val="0"/>
      <w:marRight w:val="0"/>
      <w:marTop w:val="0"/>
      <w:marBottom w:val="0"/>
      <w:divBdr>
        <w:top w:val="none" w:sz="0" w:space="0" w:color="auto"/>
        <w:left w:val="none" w:sz="0" w:space="0" w:color="auto"/>
        <w:bottom w:val="none" w:sz="0" w:space="0" w:color="auto"/>
        <w:right w:val="none" w:sz="0" w:space="0" w:color="auto"/>
      </w:divBdr>
    </w:div>
    <w:div w:id="122314610">
      <w:bodyDiv w:val="1"/>
      <w:marLeft w:val="0"/>
      <w:marRight w:val="0"/>
      <w:marTop w:val="0"/>
      <w:marBottom w:val="0"/>
      <w:divBdr>
        <w:top w:val="none" w:sz="0" w:space="0" w:color="auto"/>
        <w:left w:val="none" w:sz="0" w:space="0" w:color="auto"/>
        <w:bottom w:val="none" w:sz="0" w:space="0" w:color="auto"/>
        <w:right w:val="none" w:sz="0" w:space="0" w:color="auto"/>
      </w:divBdr>
    </w:div>
    <w:div w:id="123933424">
      <w:bodyDiv w:val="1"/>
      <w:marLeft w:val="0"/>
      <w:marRight w:val="0"/>
      <w:marTop w:val="0"/>
      <w:marBottom w:val="0"/>
      <w:divBdr>
        <w:top w:val="none" w:sz="0" w:space="0" w:color="auto"/>
        <w:left w:val="none" w:sz="0" w:space="0" w:color="auto"/>
        <w:bottom w:val="none" w:sz="0" w:space="0" w:color="auto"/>
        <w:right w:val="none" w:sz="0" w:space="0" w:color="auto"/>
      </w:divBdr>
    </w:div>
    <w:div w:id="127867988">
      <w:bodyDiv w:val="1"/>
      <w:marLeft w:val="0"/>
      <w:marRight w:val="0"/>
      <w:marTop w:val="0"/>
      <w:marBottom w:val="0"/>
      <w:divBdr>
        <w:top w:val="none" w:sz="0" w:space="0" w:color="auto"/>
        <w:left w:val="none" w:sz="0" w:space="0" w:color="auto"/>
        <w:bottom w:val="none" w:sz="0" w:space="0" w:color="auto"/>
        <w:right w:val="none" w:sz="0" w:space="0" w:color="auto"/>
      </w:divBdr>
    </w:div>
    <w:div w:id="131334476">
      <w:bodyDiv w:val="1"/>
      <w:marLeft w:val="0"/>
      <w:marRight w:val="0"/>
      <w:marTop w:val="0"/>
      <w:marBottom w:val="0"/>
      <w:divBdr>
        <w:top w:val="none" w:sz="0" w:space="0" w:color="auto"/>
        <w:left w:val="none" w:sz="0" w:space="0" w:color="auto"/>
        <w:bottom w:val="none" w:sz="0" w:space="0" w:color="auto"/>
        <w:right w:val="none" w:sz="0" w:space="0" w:color="auto"/>
      </w:divBdr>
    </w:div>
    <w:div w:id="145828371">
      <w:bodyDiv w:val="1"/>
      <w:marLeft w:val="0"/>
      <w:marRight w:val="0"/>
      <w:marTop w:val="0"/>
      <w:marBottom w:val="0"/>
      <w:divBdr>
        <w:top w:val="none" w:sz="0" w:space="0" w:color="auto"/>
        <w:left w:val="none" w:sz="0" w:space="0" w:color="auto"/>
        <w:bottom w:val="none" w:sz="0" w:space="0" w:color="auto"/>
        <w:right w:val="none" w:sz="0" w:space="0" w:color="auto"/>
      </w:divBdr>
    </w:div>
    <w:div w:id="156313375">
      <w:bodyDiv w:val="1"/>
      <w:marLeft w:val="0"/>
      <w:marRight w:val="0"/>
      <w:marTop w:val="0"/>
      <w:marBottom w:val="0"/>
      <w:divBdr>
        <w:top w:val="none" w:sz="0" w:space="0" w:color="auto"/>
        <w:left w:val="none" w:sz="0" w:space="0" w:color="auto"/>
        <w:bottom w:val="none" w:sz="0" w:space="0" w:color="auto"/>
        <w:right w:val="none" w:sz="0" w:space="0" w:color="auto"/>
      </w:divBdr>
    </w:div>
    <w:div w:id="159128661">
      <w:bodyDiv w:val="1"/>
      <w:marLeft w:val="0"/>
      <w:marRight w:val="0"/>
      <w:marTop w:val="0"/>
      <w:marBottom w:val="0"/>
      <w:divBdr>
        <w:top w:val="none" w:sz="0" w:space="0" w:color="auto"/>
        <w:left w:val="none" w:sz="0" w:space="0" w:color="auto"/>
        <w:bottom w:val="none" w:sz="0" w:space="0" w:color="auto"/>
        <w:right w:val="none" w:sz="0" w:space="0" w:color="auto"/>
      </w:divBdr>
    </w:div>
    <w:div w:id="160049049">
      <w:bodyDiv w:val="1"/>
      <w:marLeft w:val="0"/>
      <w:marRight w:val="0"/>
      <w:marTop w:val="0"/>
      <w:marBottom w:val="0"/>
      <w:divBdr>
        <w:top w:val="none" w:sz="0" w:space="0" w:color="auto"/>
        <w:left w:val="none" w:sz="0" w:space="0" w:color="auto"/>
        <w:bottom w:val="none" w:sz="0" w:space="0" w:color="auto"/>
        <w:right w:val="none" w:sz="0" w:space="0" w:color="auto"/>
      </w:divBdr>
    </w:div>
    <w:div w:id="162211286">
      <w:bodyDiv w:val="1"/>
      <w:marLeft w:val="0"/>
      <w:marRight w:val="0"/>
      <w:marTop w:val="0"/>
      <w:marBottom w:val="0"/>
      <w:divBdr>
        <w:top w:val="none" w:sz="0" w:space="0" w:color="auto"/>
        <w:left w:val="none" w:sz="0" w:space="0" w:color="auto"/>
        <w:bottom w:val="none" w:sz="0" w:space="0" w:color="auto"/>
        <w:right w:val="none" w:sz="0" w:space="0" w:color="auto"/>
      </w:divBdr>
    </w:div>
    <w:div w:id="168064071">
      <w:bodyDiv w:val="1"/>
      <w:marLeft w:val="0"/>
      <w:marRight w:val="0"/>
      <w:marTop w:val="0"/>
      <w:marBottom w:val="0"/>
      <w:divBdr>
        <w:top w:val="none" w:sz="0" w:space="0" w:color="auto"/>
        <w:left w:val="none" w:sz="0" w:space="0" w:color="auto"/>
        <w:bottom w:val="none" w:sz="0" w:space="0" w:color="auto"/>
        <w:right w:val="none" w:sz="0" w:space="0" w:color="auto"/>
      </w:divBdr>
    </w:div>
    <w:div w:id="177891921">
      <w:bodyDiv w:val="1"/>
      <w:marLeft w:val="0"/>
      <w:marRight w:val="0"/>
      <w:marTop w:val="0"/>
      <w:marBottom w:val="0"/>
      <w:divBdr>
        <w:top w:val="none" w:sz="0" w:space="0" w:color="auto"/>
        <w:left w:val="none" w:sz="0" w:space="0" w:color="auto"/>
        <w:bottom w:val="none" w:sz="0" w:space="0" w:color="auto"/>
        <w:right w:val="none" w:sz="0" w:space="0" w:color="auto"/>
      </w:divBdr>
    </w:div>
    <w:div w:id="180054817">
      <w:bodyDiv w:val="1"/>
      <w:marLeft w:val="0"/>
      <w:marRight w:val="0"/>
      <w:marTop w:val="0"/>
      <w:marBottom w:val="0"/>
      <w:divBdr>
        <w:top w:val="none" w:sz="0" w:space="0" w:color="auto"/>
        <w:left w:val="none" w:sz="0" w:space="0" w:color="auto"/>
        <w:bottom w:val="none" w:sz="0" w:space="0" w:color="auto"/>
        <w:right w:val="none" w:sz="0" w:space="0" w:color="auto"/>
      </w:divBdr>
    </w:div>
    <w:div w:id="187917355">
      <w:bodyDiv w:val="1"/>
      <w:marLeft w:val="0"/>
      <w:marRight w:val="0"/>
      <w:marTop w:val="0"/>
      <w:marBottom w:val="0"/>
      <w:divBdr>
        <w:top w:val="none" w:sz="0" w:space="0" w:color="auto"/>
        <w:left w:val="none" w:sz="0" w:space="0" w:color="auto"/>
        <w:bottom w:val="none" w:sz="0" w:space="0" w:color="auto"/>
        <w:right w:val="none" w:sz="0" w:space="0" w:color="auto"/>
      </w:divBdr>
    </w:div>
    <w:div w:id="201864394">
      <w:bodyDiv w:val="1"/>
      <w:marLeft w:val="0"/>
      <w:marRight w:val="0"/>
      <w:marTop w:val="0"/>
      <w:marBottom w:val="0"/>
      <w:divBdr>
        <w:top w:val="none" w:sz="0" w:space="0" w:color="auto"/>
        <w:left w:val="none" w:sz="0" w:space="0" w:color="auto"/>
        <w:bottom w:val="none" w:sz="0" w:space="0" w:color="auto"/>
        <w:right w:val="none" w:sz="0" w:space="0" w:color="auto"/>
      </w:divBdr>
    </w:div>
    <w:div w:id="207883124">
      <w:bodyDiv w:val="1"/>
      <w:marLeft w:val="0"/>
      <w:marRight w:val="0"/>
      <w:marTop w:val="0"/>
      <w:marBottom w:val="0"/>
      <w:divBdr>
        <w:top w:val="none" w:sz="0" w:space="0" w:color="auto"/>
        <w:left w:val="none" w:sz="0" w:space="0" w:color="auto"/>
        <w:bottom w:val="none" w:sz="0" w:space="0" w:color="auto"/>
        <w:right w:val="none" w:sz="0" w:space="0" w:color="auto"/>
      </w:divBdr>
    </w:div>
    <w:div w:id="215090920">
      <w:bodyDiv w:val="1"/>
      <w:marLeft w:val="0"/>
      <w:marRight w:val="0"/>
      <w:marTop w:val="0"/>
      <w:marBottom w:val="0"/>
      <w:divBdr>
        <w:top w:val="none" w:sz="0" w:space="0" w:color="auto"/>
        <w:left w:val="none" w:sz="0" w:space="0" w:color="auto"/>
        <w:bottom w:val="none" w:sz="0" w:space="0" w:color="auto"/>
        <w:right w:val="none" w:sz="0" w:space="0" w:color="auto"/>
      </w:divBdr>
    </w:div>
    <w:div w:id="217402053">
      <w:bodyDiv w:val="1"/>
      <w:marLeft w:val="0"/>
      <w:marRight w:val="0"/>
      <w:marTop w:val="0"/>
      <w:marBottom w:val="0"/>
      <w:divBdr>
        <w:top w:val="none" w:sz="0" w:space="0" w:color="auto"/>
        <w:left w:val="none" w:sz="0" w:space="0" w:color="auto"/>
        <w:bottom w:val="none" w:sz="0" w:space="0" w:color="auto"/>
        <w:right w:val="none" w:sz="0" w:space="0" w:color="auto"/>
      </w:divBdr>
    </w:div>
    <w:div w:id="237247893">
      <w:bodyDiv w:val="1"/>
      <w:marLeft w:val="0"/>
      <w:marRight w:val="0"/>
      <w:marTop w:val="0"/>
      <w:marBottom w:val="0"/>
      <w:divBdr>
        <w:top w:val="none" w:sz="0" w:space="0" w:color="auto"/>
        <w:left w:val="none" w:sz="0" w:space="0" w:color="auto"/>
        <w:bottom w:val="none" w:sz="0" w:space="0" w:color="auto"/>
        <w:right w:val="none" w:sz="0" w:space="0" w:color="auto"/>
      </w:divBdr>
    </w:div>
    <w:div w:id="237633878">
      <w:bodyDiv w:val="1"/>
      <w:marLeft w:val="0"/>
      <w:marRight w:val="0"/>
      <w:marTop w:val="0"/>
      <w:marBottom w:val="0"/>
      <w:divBdr>
        <w:top w:val="none" w:sz="0" w:space="0" w:color="auto"/>
        <w:left w:val="none" w:sz="0" w:space="0" w:color="auto"/>
        <w:bottom w:val="none" w:sz="0" w:space="0" w:color="auto"/>
        <w:right w:val="none" w:sz="0" w:space="0" w:color="auto"/>
      </w:divBdr>
    </w:div>
    <w:div w:id="241331444">
      <w:bodyDiv w:val="1"/>
      <w:marLeft w:val="0"/>
      <w:marRight w:val="0"/>
      <w:marTop w:val="0"/>
      <w:marBottom w:val="0"/>
      <w:divBdr>
        <w:top w:val="none" w:sz="0" w:space="0" w:color="auto"/>
        <w:left w:val="none" w:sz="0" w:space="0" w:color="auto"/>
        <w:bottom w:val="none" w:sz="0" w:space="0" w:color="auto"/>
        <w:right w:val="none" w:sz="0" w:space="0" w:color="auto"/>
      </w:divBdr>
    </w:div>
    <w:div w:id="255788113">
      <w:bodyDiv w:val="1"/>
      <w:marLeft w:val="0"/>
      <w:marRight w:val="0"/>
      <w:marTop w:val="0"/>
      <w:marBottom w:val="0"/>
      <w:divBdr>
        <w:top w:val="none" w:sz="0" w:space="0" w:color="auto"/>
        <w:left w:val="none" w:sz="0" w:space="0" w:color="auto"/>
        <w:bottom w:val="none" w:sz="0" w:space="0" w:color="auto"/>
        <w:right w:val="none" w:sz="0" w:space="0" w:color="auto"/>
      </w:divBdr>
    </w:div>
    <w:div w:id="255986280">
      <w:bodyDiv w:val="1"/>
      <w:marLeft w:val="0"/>
      <w:marRight w:val="0"/>
      <w:marTop w:val="0"/>
      <w:marBottom w:val="0"/>
      <w:divBdr>
        <w:top w:val="none" w:sz="0" w:space="0" w:color="auto"/>
        <w:left w:val="none" w:sz="0" w:space="0" w:color="auto"/>
        <w:bottom w:val="none" w:sz="0" w:space="0" w:color="auto"/>
        <w:right w:val="none" w:sz="0" w:space="0" w:color="auto"/>
      </w:divBdr>
    </w:div>
    <w:div w:id="270019561">
      <w:bodyDiv w:val="1"/>
      <w:marLeft w:val="0"/>
      <w:marRight w:val="0"/>
      <w:marTop w:val="0"/>
      <w:marBottom w:val="0"/>
      <w:divBdr>
        <w:top w:val="none" w:sz="0" w:space="0" w:color="auto"/>
        <w:left w:val="none" w:sz="0" w:space="0" w:color="auto"/>
        <w:bottom w:val="none" w:sz="0" w:space="0" w:color="auto"/>
        <w:right w:val="none" w:sz="0" w:space="0" w:color="auto"/>
      </w:divBdr>
    </w:div>
    <w:div w:id="281039949">
      <w:bodyDiv w:val="1"/>
      <w:marLeft w:val="0"/>
      <w:marRight w:val="0"/>
      <w:marTop w:val="0"/>
      <w:marBottom w:val="0"/>
      <w:divBdr>
        <w:top w:val="none" w:sz="0" w:space="0" w:color="auto"/>
        <w:left w:val="none" w:sz="0" w:space="0" w:color="auto"/>
        <w:bottom w:val="none" w:sz="0" w:space="0" w:color="auto"/>
        <w:right w:val="none" w:sz="0" w:space="0" w:color="auto"/>
      </w:divBdr>
    </w:div>
    <w:div w:id="281886654">
      <w:bodyDiv w:val="1"/>
      <w:marLeft w:val="0"/>
      <w:marRight w:val="0"/>
      <w:marTop w:val="0"/>
      <w:marBottom w:val="0"/>
      <w:divBdr>
        <w:top w:val="none" w:sz="0" w:space="0" w:color="auto"/>
        <w:left w:val="none" w:sz="0" w:space="0" w:color="auto"/>
        <w:bottom w:val="none" w:sz="0" w:space="0" w:color="auto"/>
        <w:right w:val="none" w:sz="0" w:space="0" w:color="auto"/>
      </w:divBdr>
    </w:div>
    <w:div w:id="290139035">
      <w:bodyDiv w:val="1"/>
      <w:marLeft w:val="0"/>
      <w:marRight w:val="0"/>
      <w:marTop w:val="0"/>
      <w:marBottom w:val="0"/>
      <w:divBdr>
        <w:top w:val="none" w:sz="0" w:space="0" w:color="auto"/>
        <w:left w:val="none" w:sz="0" w:space="0" w:color="auto"/>
        <w:bottom w:val="none" w:sz="0" w:space="0" w:color="auto"/>
        <w:right w:val="none" w:sz="0" w:space="0" w:color="auto"/>
      </w:divBdr>
    </w:div>
    <w:div w:id="298151338">
      <w:bodyDiv w:val="1"/>
      <w:marLeft w:val="0"/>
      <w:marRight w:val="0"/>
      <w:marTop w:val="0"/>
      <w:marBottom w:val="0"/>
      <w:divBdr>
        <w:top w:val="none" w:sz="0" w:space="0" w:color="auto"/>
        <w:left w:val="none" w:sz="0" w:space="0" w:color="auto"/>
        <w:bottom w:val="none" w:sz="0" w:space="0" w:color="auto"/>
        <w:right w:val="none" w:sz="0" w:space="0" w:color="auto"/>
      </w:divBdr>
    </w:div>
    <w:div w:id="298340832">
      <w:bodyDiv w:val="1"/>
      <w:marLeft w:val="0"/>
      <w:marRight w:val="0"/>
      <w:marTop w:val="0"/>
      <w:marBottom w:val="0"/>
      <w:divBdr>
        <w:top w:val="none" w:sz="0" w:space="0" w:color="auto"/>
        <w:left w:val="none" w:sz="0" w:space="0" w:color="auto"/>
        <w:bottom w:val="none" w:sz="0" w:space="0" w:color="auto"/>
        <w:right w:val="none" w:sz="0" w:space="0" w:color="auto"/>
      </w:divBdr>
    </w:div>
    <w:div w:id="333845174">
      <w:bodyDiv w:val="1"/>
      <w:marLeft w:val="0"/>
      <w:marRight w:val="0"/>
      <w:marTop w:val="0"/>
      <w:marBottom w:val="0"/>
      <w:divBdr>
        <w:top w:val="none" w:sz="0" w:space="0" w:color="auto"/>
        <w:left w:val="none" w:sz="0" w:space="0" w:color="auto"/>
        <w:bottom w:val="none" w:sz="0" w:space="0" w:color="auto"/>
        <w:right w:val="none" w:sz="0" w:space="0" w:color="auto"/>
      </w:divBdr>
    </w:div>
    <w:div w:id="337462198">
      <w:bodyDiv w:val="1"/>
      <w:marLeft w:val="0"/>
      <w:marRight w:val="0"/>
      <w:marTop w:val="0"/>
      <w:marBottom w:val="0"/>
      <w:divBdr>
        <w:top w:val="none" w:sz="0" w:space="0" w:color="auto"/>
        <w:left w:val="none" w:sz="0" w:space="0" w:color="auto"/>
        <w:bottom w:val="none" w:sz="0" w:space="0" w:color="auto"/>
        <w:right w:val="none" w:sz="0" w:space="0" w:color="auto"/>
      </w:divBdr>
    </w:div>
    <w:div w:id="345980494">
      <w:bodyDiv w:val="1"/>
      <w:marLeft w:val="0"/>
      <w:marRight w:val="0"/>
      <w:marTop w:val="0"/>
      <w:marBottom w:val="0"/>
      <w:divBdr>
        <w:top w:val="none" w:sz="0" w:space="0" w:color="auto"/>
        <w:left w:val="none" w:sz="0" w:space="0" w:color="auto"/>
        <w:bottom w:val="none" w:sz="0" w:space="0" w:color="auto"/>
        <w:right w:val="none" w:sz="0" w:space="0" w:color="auto"/>
      </w:divBdr>
    </w:div>
    <w:div w:id="356197979">
      <w:bodyDiv w:val="1"/>
      <w:marLeft w:val="0"/>
      <w:marRight w:val="0"/>
      <w:marTop w:val="0"/>
      <w:marBottom w:val="0"/>
      <w:divBdr>
        <w:top w:val="none" w:sz="0" w:space="0" w:color="auto"/>
        <w:left w:val="none" w:sz="0" w:space="0" w:color="auto"/>
        <w:bottom w:val="none" w:sz="0" w:space="0" w:color="auto"/>
        <w:right w:val="none" w:sz="0" w:space="0" w:color="auto"/>
      </w:divBdr>
    </w:div>
    <w:div w:id="358897034">
      <w:bodyDiv w:val="1"/>
      <w:marLeft w:val="0"/>
      <w:marRight w:val="0"/>
      <w:marTop w:val="0"/>
      <w:marBottom w:val="0"/>
      <w:divBdr>
        <w:top w:val="none" w:sz="0" w:space="0" w:color="auto"/>
        <w:left w:val="none" w:sz="0" w:space="0" w:color="auto"/>
        <w:bottom w:val="none" w:sz="0" w:space="0" w:color="auto"/>
        <w:right w:val="none" w:sz="0" w:space="0" w:color="auto"/>
      </w:divBdr>
    </w:div>
    <w:div w:id="363675658">
      <w:bodyDiv w:val="1"/>
      <w:marLeft w:val="0"/>
      <w:marRight w:val="0"/>
      <w:marTop w:val="0"/>
      <w:marBottom w:val="0"/>
      <w:divBdr>
        <w:top w:val="none" w:sz="0" w:space="0" w:color="auto"/>
        <w:left w:val="none" w:sz="0" w:space="0" w:color="auto"/>
        <w:bottom w:val="none" w:sz="0" w:space="0" w:color="auto"/>
        <w:right w:val="none" w:sz="0" w:space="0" w:color="auto"/>
      </w:divBdr>
    </w:div>
    <w:div w:id="368144931">
      <w:bodyDiv w:val="1"/>
      <w:marLeft w:val="0"/>
      <w:marRight w:val="0"/>
      <w:marTop w:val="0"/>
      <w:marBottom w:val="0"/>
      <w:divBdr>
        <w:top w:val="none" w:sz="0" w:space="0" w:color="auto"/>
        <w:left w:val="none" w:sz="0" w:space="0" w:color="auto"/>
        <w:bottom w:val="none" w:sz="0" w:space="0" w:color="auto"/>
        <w:right w:val="none" w:sz="0" w:space="0" w:color="auto"/>
      </w:divBdr>
    </w:div>
    <w:div w:id="377314415">
      <w:bodyDiv w:val="1"/>
      <w:marLeft w:val="0"/>
      <w:marRight w:val="0"/>
      <w:marTop w:val="0"/>
      <w:marBottom w:val="0"/>
      <w:divBdr>
        <w:top w:val="none" w:sz="0" w:space="0" w:color="auto"/>
        <w:left w:val="none" w:sz="0" w:space="0" w:color="auto"/>
        <w:bottom w:val="none" w:sz="0" w:space="0" w:color="auto"/>
        <w:right w:val="none" w:sz="0" w:space="0" w:color="auto"/>
      </w:divBdr>
      <w:divsChild>
        <w:div w:id="604967492">
          <w:marLeft w:val="0"/>
          <w:marRight w:val="0"/>
          <w:marTop w:val="0"/>
          <w:marBottom w:val="0"/>
          <w:divBdr>
            <w:top w:val="none" w:sz="0" w:space="0" w:color="auto"/>
            <w:left w:val="none" w:sz="0" w:space="0" w:color="auto"/>
            <w:bottom w:val="none" w:sz="0" w:space="0" w:color="auto"/>
            <w:right w:val="none" w:sz="0" w:space="0" w:color="auto"/>
          </w:divBdr>
        </w:div>
        <w:div w:id="1303384382">
          <w:marLeft w:val="0"/>
          <w:marRight w:val="0"/>
          <w:marTop w:val="0"/>
          <w:marBottom w:val="0"/>
          <w:divBdr>
            <w:top w:val="none" w:sz="0" w:space="0" w:color="auto"/>
            <w:left w:val="none" w:sz="0" w:space="0" w:color="auto"/>
            <w:bottom w:val="none" w:sz="0" w:space="0" w:color="auto"/>
            <w:right w:val="none" w:sz="0" w:space="0" w:color="auto"/>
          </w:divBdr>
        </w:div>
      </w:divsChild>
    </w:div>
    <w:div w:id="381097133">
      <w:bodyDiv w:val="1"/>
      <w:marLeft w:val="0"/>
      <w:marRight w:val="0"/>
      <w:marTop w:val="0"/>
      <w:marBottom w:val="0"/>
      <w:divBdr>
        <w:top w:val="none" w:sz="0" w:space="0" w:color="auto"/>
        <w:left w:val="none" w:sz="0" w:space="0" w:color="auto"/>
        <w:bottom w:val="none" w:sz="0" w:space="0" w:color="auto"/>
        <w:right w:val="none" w:sz="0" w:space="0" w:color="auto"/>
      </w:divBdr>
    </w:div>
    <w:div w:id="381179057">
      <w:bodyDiv w:val="1"/>
      <w:marLeft w:val="0"/>
      <w:marRight w:val="0"/>
      <w:marTop w:val="0"/>
      <w:marBottom w:val="0"/>
      <w:divBdr>
        <w:top w:val="none" w:sz="0" w:space="0" w:color="auto"/>
        <w:left w:val="none" w:sz="0" w:space="0" w:color="auto"/>
        <w:bottom w:val="none" w:sz="0" w:space="0" w:color="auto"/>
        <w:right w:val="none" w:sz="0" w:space="0" w:color="auto"/>
      </w:divBdr>
    </w:div>
    <w:div w:id="381446430">
      <w:bodyDiv w:val="1"/>
      <w:marLeft w:val="0"/>
      <w:marRight w:val="0"/>
      <w:marTop w:val="0"/>
      <w:marBottom w:val="0"/>
      <w:divBdr>
        <w:top w:val="none" w:sz="0" w:space="0" w:color="auto"/>
        <w:left w:val="none" w:sz="0" w:space="0" w:color="auto"/>
        <w:bottom w:val="none" w:sz="0" w:space="0" w:color="auto"/>
        <w:right w:val="none" w:sz="0" w:space="0" w:color="auto"/>
      </w:divBdr>
    </w:div>
    <w:div w:id="393815633">
      <w:bodyDiv w:val="1"/>
      <w:marLeft w:val="0"/>
      <w:marRight w:val="0"/>
      <w:marTop w:val="0"/>
      <w:marBottom w:val="0"/>
      <w:divBdr>
        <w:top w:val="none" w:sz="0" w:space="0" w:color="auto"/>
        <w:left w:val="none" w:sz="0" w:space="0" w:color="auto"/>
        <w:bottom w:val="none" w:sz="0" w:space="0" w:color="auto"/>
        <w:right w:val="none" w:sz="0" w:space="0" w:color="auto"/>
      </w:divBdr>
    </w:div>
    <w:div w:id="416169930">
      <w:bodyDiv w:val="1"/>
      <w:marLeft w:val="0"/>
      <w:marRight w:val="0"/>
      <w:marTop w:val="0"/>
      <w:marBottom w:val="0"/>
      <w:divBdr>
        <w:top w:val="none" w:sz="0" w:space="0" w:color="auto"/>
        <w:left w:val="none" w:sz="0" w:space="0" w:color="auto"/>
        <w:bottom w:val="none" w:sz="0" w:space="0" w:color="auto"/>
        <w:right w:val="none" w:sz="0" w:space="0" w:color="auto"/>
      </w:divBdr>
    </w:div>
    <w:div w:id="426267128">
      <w:bodyDiv w:val="1"/>
      <w:marLeft w:val="0"/>
      <w:marRight w:val="0"/>
      <w:marTop w:val="0"/>
      <w:marBottom w:val="0"/>
      <w:divBdr>
        <w:top w:val="none" w:sz="0" w:space="0" w:color="auto"/>
        <w:left w:val="none" w:sz="0" w:space="0" w:color="auto"/>
        <w:bottom w:val="none" w:sz="0" w:space="0" w:color="auto"/>
        <w:right w:val="none" w:sz="0" w:space="0" w:color="auto"/>
      </w:divBdr>
    </w:div>
    <w:div w:id="450439728">
      <w:bodyDiv w:val="1"/>
      <w:marLeft w:val="0"/>
      <w:marRight w:val="0"/>
      <w:marTop w:val="0"/>
      <w:marBottom w:val="0"/>
      <w:divBdr>
        <w:top w:val="none" w:sz="0" w:space="0" w:color="auto"/>
        <w:left w:val="none" w:sz="0" w:space="0" w:color="auto"/>
        <w:bottom w:val="none" w:sz="0" w:space="0" w:color="auto"/>
        <w:right w:val="none" w:sz="0" w:space="0" w:color="auto"/>
      </w:divBdr>
    </w:div>
    <w:div w:id="467867569">
      <w:bodyDiv w:val="1"/>
      <w:marLeft w:val="0"/>
      <w:marRight w:val="0"/>
      <w:marTop w:val="0"/>
      <w:marBottom w:val="0"/>
      <w:divBdr>
        <w:top w:val="none" w:sz="0" w:space="0" w:color="auto"/>
        <w:left w:val="none" w:sz="0" w:space="0" w:color="auto"/>
        <w:bottom w:val="none" w:sz="0" w:space="0" w:color="auto"/>
        <w:right w:val="none" w:sz="0" w:space="0" w:color="auto"/>
      </w:divBdr>
    </w:div>
    <w:div w:id="473259110">
      <w:bodyDiv w:val="1"/>
      <w:marLeft w:val="0"/>
      <w:marRight w:val="0"/>
      <w:marTop w:val="0"/>
      <w:marBottom w:val="0"/>
      <w:divBdr>
        <w:top w:val="none" w:sz="0" w:space="0" w:color="auto"/>
        <w:left w:val="none" w:sz="0" w:space="0" w:color="auto"/>
        <w:bottom w:val="none" w:sz="0" w:space="0" w:color="auto"/>
        <w:right w:val="none" w:sz="0" w:space="0" w:color="auto"/>
      </w:divBdr>
    </w:div>
    <w:div w:id="477305270">
      <w:bodyDiv w:val="1"/>
      <w:marLeft w:val="0"/>
      <w:marRight w:val="0"/>
      <w:marTop w:val="0"/>
      <w:marBottom w:val="0"/>
      <w:divBdr>
        <w:top w:val="none" w:sz="0" w:space="0" w:color="auto"/>
        <w:left w:val="none" w:sz="0" w:space="0" w:color="auto"/>
        <w:bottom w:val="none" w:sz="0" w:space="0" w:color="auto"/>
        <w:right w:val="none" w:sz="0" w:space="0" w:color="auto"/>
      </w:divBdr>
    </w:div>
    <w:div w:id="486408758">
      <w:bodyDiv w:val="1"/>
      <w:marLeft w:val="0"/>
      <w:marRight w:val="0"/>
      <w:marTop w:val="0"/>
      <w:marBottom w:val="0"/>
      <w:divBdr>
        <w:top w:val="none" w:sz="0" w:space="0" w:color="auto"/>
        <w:left w:val="none" w:sz="0" w:space="0" w:color="auto"/>
        <w:bottom w:val="none" w:sz="0" w:space="0" w:color="auto"/>
        <w:right w:val="none" w:sz="0" w:space="0" w:color="auto"/>
      </w:divBdr>
    </w:div>
    <w:div w:id="494419621">
      <w:bodyDiv w:val="1"/>
      <w:marLeft w:val="0"/>
      <w:marRight w:val="0"/>
      <w:marTop w:val="0"/>
      <w:marBottom w:val="0"/>
      <w:divBdr>
        <w:top w:val="none" w:sz="0" w:space="0" w:color="auto"/>
        <w:left w:val="none" w:sz="0" w:space="0" w:color="auto"/>
        <w:bottom w:val="none" w:sz="0" w:space="0" w:color="auto"/>
        <w:right w:val="none" w:sz="0" w:space="0" w:color="auto"/>
      </w:divBdr>
    </w:div>
    <w:div w:id="496382883">
      <w:bodyDiv w:val="1"/>
      <w:marLeft w:val="0"/>
      <w:marRight w:val="0"/>
      <w:marTop w:val="0"/>
      <w:marBottom w:val="0"/>
      <w:divBdr>
        <w:top w:val="none" w:sz="0" w:space="0" w:color="auto"/>
        <w:left w:val="none" w:sz="0" w:space="0" w:color="auto"/>
        <w:bottom w:val="none" w:sz="0" w:space="0" w:color="auto"/>
        <w:right w:val="none" w:sz="0" w:space="0" w:color="auto"/>
      </w:divBdr>
    </w:div>
    <w:div w:id="513038445">
      <w:bodyDiv w:val="1"/>
      <w:marLeft w:val="0"/>
      <w:marRight w:val="0"/>
      <w:marTop w:val="0"/>
      <w:marBottom w:val="0"/>
      <w:divBdr>
        <w:top w:val="none" w:sz="0" w:space="0" w:color="auto"/>
        <w:left w:val="none" w:sz="0" w:space="0" w:color="auto"/>
        <w:bottom w:val="none" w:sz="0" w:space="0" w:color="auto"/>
        <w:right w:val="none" w:sz="0" w:space="0" w:color="auto"/>
      </w:divBdr>
    </w:div>
    <w:div w:id="540022978">
      <w:bodyDiv w:val="1"/>
      <w:marLeft w:val="0"/>
      <w:marRight w:val="0"/>
      <w:marTop w:val="0"/>
      <w:marBottom w:val="0"/>
      <w:divBdr>
        <w:top w:val="none" w:sz="0" w:space="0" w:color="auto"/>
        <w:left w:val="none" w:sz="0" w:space="0" w:color="auto"/>
        <w:bottom w:val="none" w:sz="0" w:space="0" w:color="auto"/>
        <w:right w:val="none" w:sz="0" w:space="0" w:color="auto"/>
      </w:divBdr>
    </w:div>
    <w:div w:id="543369328">
      <w:bodyDiv w:val="1"/>
      <w:marLeft w:val="0"/>
      <w:marRight w:val="0"/>
      <w:marTop w:val="0"/>
      <w:marBottom w:val="0"/>
      <w:divBdr>
        <w:top w:val="none" w:sz="0" w:space="0" w:color="auto"/>
        <w:left w:val="none" w:sz="0" w:space="0" w:color="auto"/>
        <w:bottom w:val="none" w:sz="0" w:space="0" w:color="auto"/>
        <w:right w:val="none" w:sz="0" w:space="0" w:color="auto"/>
      </w:divBdr>
    </w:div>
    <w:div w:id="552691180">
      <w:bodyDiv w:val="1"/>
      <w:marLeft w:val="0"/>
      <w:marRight w:val="0"/>
      <w:marTop w:val="0"/>
      <w:marBottom w:val="0"/>
      <w:divBdr>
        <w:top w:val="none" w:sz="0" w:space="0" w:color="auto"/>
        <w:left w:val="none" w:sz="0" w:space="0" w:color="auto"/>
        <w:bottom w:val="none" w:sz="0" w:space="0" w:color="auto"/>
        <w:right w:val="none" w:sz="0" w:space="0" w:color="auto"/>
      </w:divBdr>
    </w:div>
    <w:div w:id="554506717">
      <w:bodyDiv w:val="1"/>
      <w:marLeft w:val="0"/>
      <w:marRight w:val="0"/>
      <w:marTop w:val="0"/>
      <w:marBottom w:val="0"/>
      <w:divBdr>
        <w:top w:val="none" w:sz="0" w:space="0" w:color="auto"/>
        <w:left w:val="none" w:sz="0" w:space="0" w:color="auto"/>
        <w:bottom w:val="none" w:sz="0" w:space="0" w:color="auto"/>
        <w:right w:val="none" w:sz="0" w:space="0" w:color="auto"/>
      </w:divBdr>
    </w:div>
    <w:div w:id="563177735">
      <w:bodyDiv w:val="1"/>
      <w:marLeft w:val="0"/>
      <w:marRight w:val="0"/>
      <w:marTop w:val="0"/>
      <w:marBottom w:val="0"/>
      <w:divBdr>
        <w:top w:val="none" w:sz="0" w:space="0" w:color="auto"/>
        <w:left w:val="none" w:sz="0" w:space="0" w:color="auto"/>
        <w:bottom w:val="none" w:sz="0" w:space="0" w:color="auto"/>
        <w:right w:val="none" w:sz="0" w:space="0" w:color="auto"/>
      </w:divBdr>
    </w:div>
    <w:div w:id="569266609">
      <w:bodyDiv w:val="1"/>
      <w:marLeft w:val="0"/>
      <w:marRight w:val="0"/>
      <w:marTop w:val="0"/>
      <w:marBottom w:val="0"/>
      <w:divBdr>
        <w:top w:val="none" w:sz="0" w:space="0" w:color="auto"/>
        <w:left w:val="none" w:sz="0" w:space="0" w:color="auto"/>
        <w:bottom w:val="none" w:sz="0" w:space="0" w:color="auto"/>
        <w:right w:val="none" w:sz="0" w:space="0" w:color="auto"/>
      </w:divBdr>
    </w:div>
    <w:div w:id="575436304">
      <w:bodyDiv w:val="1"/>
      <w:marLeft w:val="0"/>
      <w:marRight w:val="0"/>
      <w:marTop w:val="0"/>
      <w:marBottom w:val="0"/>
      <w:divBdr>
        <w:top w:val="none" w:sz="0" w:space="0" w:color="auto"/>
        <w:left w:val="none" w:sz="0" w:space="0" w:color="auto"/>
        <w:bottom w:val="none" w:sz="0" w:space="0" w:color="auto"/>
        <w:right w:val="none" w:sz="0" w:space="0" w:color="auto"/>
      </w:divBdr>
    </w:div>
    <w:div w:id="580482095">
      <w:bodyDiv w:val="1"/>
      <w:marLeft w:val="0"/>
      <w:marRight w:val="0"/>
      <w:marTop w:val="0"/>
      <w:marBottom w:val="0"/>
      <w:divBdr>
        <w:top w:val="none" w:sz="0" w:space="0" w:color="auto"/>
        <w:left w:val="none" w:sz="0" w:space="0" w:color="auto"/>
        <w:bottom w:val="none" w:sz="0" w:space="0" w:color="auto"/>
        <w:right w:val="none" w:sz="0" w:space="0" w:color="auto"/>
      </w:divBdr>
    </w:div>
    <w:div w:id="581764402">
      <w:bodyDiv w:val="1"/>
      <w:marLeft w:val="0"/>
      <w:marRight w:val="0"/>
      <w:marTop w:val="0"/>
      <w:marBottom w:val="0"/>
      <w:divBdr>
        <w:top w:val="none" w:sz="0" w:space="0" w:color="auto"/>
        <w:left w:val="none" w:sz="0" w:space="0" w:color="auto"/>
        <w:bottom w:val="none" w:sz="0" w:space="0" w:color="auto"/>
        <w:right w:val="none" w:sz="0" w:space="0" w:color="auto"/>
      </w:divBdr>
    </w:div>
    <w:div w:id="583076992">
      <w:bodyDiv w:val="1"/>
      <w:marLeft w:val="0"/>
      <w:marRight w:val="0"/>
      <w:marTop w:val="0"/>
      <w:marBottom w:val="0"/>
      <w:divBdr>
        <w:top w:val="none" w:sz="0" w:space="0" w:color="auto"/>
        <w:left w:val="none" w:sz="0" w:space="0" w:color="auto"/>
        <w:bottom w:val="none" w:sz="0" w:space="0" w:color="auto"/>
        <w:right w:val="none" w:sz="0" w:space="0" w:color="auto"/>
      </w:divBdr>
    </w:div>
    <w:div w:id="603540162">
      <w:bodyDiv w:val="1"/>
      <w:marLeft w:val="0"/>
      <w:marRight w:val="0"/>
      <w:marTop w:val="0"/>
      <w:marBottom w:val="0"/>
      <w:divBdr>
        <w:top w:val="none" w:sz="0" w:space="0" w:color="auto"/>
        <w:left w:val="none" w:sz="0" w:space="0" w:color="auto"/>
        <w:bottom w:val="none" w:sz="0" w:space="0" w:color="auto"/>
        <w:right w:val="none" w:sz="0" w:space="0" w:color="auto"/>
      </w:divBdr>
    </w:div>
    <w:div w:id="612979221">
      <w:bodyDiv w:val="1"/>
      <w:marLeft w:val="0"/>
      <w:marRight w:val="0"/>
      <w:marTop w:val="0"/>
      <w:marBottom w:val="0"/>
      <w:divBdr>
        <w:top w:val="none" w:sz="0" w:space="0" w:color="auto"/>
        <w:left w:val="none" w:sz="0" w:space="0" w:color="auto"/>
        <w:bottom w:val="none" w:sz="0" w:space="0" w:color="auto"/>
        <w:right w:val="none" w:sz="0" w:space="0" w:color="auto"/>
      </w:divBdr>
    </w:div>
    <w:div w:id="621959153">
      <w:bodyDiv w:val="1"/>
      <w:marLeft w:val="0"/>
      <w:marRight w:val="0"/>
      <w:marTop w:val="0"/>
      <w:marBottom w:val="0"/>
      <w:divBdr>
        <w:top w:val="none" w:sz="0" w:space="0" w:color="auto"/>
        <w:left w:val="none" w:sz="0" w:space="0" w:color="auto"/>
        <w:bottom w:val="none" w:sz="0" w:space="0" w:color="auto"/>
        <w:right w:val="none" w:sz="0" w:space="0" w:color="auto"/>
      </w:divBdr>
    </w:div>
    <w:div w:id="635138017">
      <w:bodyDiv w:val="1"/>
      <w:marLeft w:val="0"/>
      <w:marRight w:val="0"/>
      <w:marTop w:val="0"/>
      <w:marBottom w:val="0"/>
      <w:divBdr>
        <w:top w:val="none" w:sz="0" w:space="0" w:color="auto"/>
        <w:left w:val="none" w:sz="0" w:space="0" w:color="auto"/>
        <w:bottom w:val="none" w:sz="0" w:space="0" w:color="auto"/>
        <w:right w:val="none" w:sz="0" w:space="0" w:color="auto"/>
      </w:divBdr>
    </w:div>
    <w:div w:id="645546775">
      <w:bodyDiv w:val="1"/>
      <w:marLeft w:val="0"/>
      <w:marRight w:val="0"/>
      <w:marTop w:val="0"/>
      <w:marBottom w:val="0"/>
      <w:divBdr>
        <w:top w:val="none" w:sz="0" w:space="0" w:color="auto"/>
        <w:left w:val="none" w:sz="0" w:space="0" w:color="auto"/>
        <w:bottom w:val="none" w:sz="0" w:space="0" w:color="auto"/>
        <w:right w:val="none" w:sz="0" w:space="0" w:color="auto"/>
      </w:divBdr>
    </w:div>
    <w:div w:id="647784680">
      <w:bodyDiv w:val="1"/>
      <w:marLeft w:val="0"/>
      <w:marRight w:val="0"/>
      <w:marTop w:val="0"/>
      <w:marBottom w:val="0"/>
      <w:divBdr>
        <w:top w:val="none" w:sz="0" w:space="0" w:color="auto"/>
        <w:left w:val="none" w:sz="0" w:space="0" w:color="auto"/>
        <w:bottom w:val="none" w:sz="0" w:space="0" w:color="auto"/>
        <w:right w:val="none" w:sz="0" w:space="0" w:color="auto"/>
      </w:divBdr>
    </w:div>
    <w:div w:id="664751047">
      <w:bodyDiv w:val="1"/>
      <w:marLeft w:val="0"/>
      <w:marRight w:val="0"/>
      <w:marTop w:val="0"/>
      <w:marBottom w:val="0"/>
      <w:divBdr>
        <w:top w:val="none" w:sz="0" w:space="0" w:color="auto"/>
        <w:left w:val="none" w:sz="0" w:space="0" w:color="auto"/>
        <w:bottom w:val="none" w:sz="0" w:space="0" w:color="auto"/>
        <w:right w:val="none" w:sz="0" w:space="0" w:color="auto"/>
      </w:divBdr>
    </w:div>
    <w:div w:id="669990232">
      <w:bodyDiv w:val="1"/>
      <w:marLeft w:val="0"/>
      <w:marRight w:val="0"/>
      <w:marTop w:val="0"/>
      <w:marBottom w:val="0"/>
      <w:divBdr>
        <w:top w:val="none" w:sz="0" w:space="0" w:color="auto"/>
        <w:left w:val="none" w:sz="0" w:space="0" w:color="auto"/>
        <w:bottom w:val="none" w:sz="0" w:space="0" w:color="auto"/>
        <w:right w:val="none" w:sz="0" w:space="0" w:color="auto"/>
      </w:divBdr>
    </w:div>
    <w:div w:id="677197021">
      <w:bodyDiv w:val="1"/>
      <w:marLeft w:val="0"/>
      <w:marRight w:val="0"/>
      <w:marTop w:val="0"/>
      <w:marBottom w:val="0"/>
      <w:divBdr>
        <w:top w:val="none" w:sz="0" w:space="0" w:color="auto"/>
        <w:left w:val="none" w:sz="0" w:space="0" w:color="auto"/>
        <w:bottom w:val="none" w:sz="0" w:space="0" w:color="auto"/>
        <w:right w:val="none" w:sz="0" w:space="0" w:color="auto"/>
      </w:divBdr>
    </w:div>
    <w:div w:id="693730356">
      <w:bodyDiv w:val="1"/>
      <w:marLeft w:val="0"/>
      <w:marRight w:val="0"/>
      <w:marTop w:val="0"/>
      <w:marBottom w:val="0"/>
      <w:divBdr>
        <w:top w:val="none" w:sz="0" w:space="0" w:color="auto"/>
        <w:left w:val="none" w:sz="0" w:space="0" w:color="auto"/>
        <w:bottom w:val="none" w:sz="0" w:space="0" w:color="auto"/>
        <w:right w:val="none" w:sz="0" w:space="0" w:color="auto"/>
      </w:divBdr>
    </w:div>
    <w:div w:id="715854168">
      <w:bodyDiv w:val="1"/>
      <w:marLeft w:val="0"/>
      <w:marRight w:val="0"/>
      <w:marTop w:val="0"/>
      <w:marBottom w:val="0"/>
      <w:divBdr>
        <w:top w:val="none" w:sz="0" w:space="0" w:color="auto"/>
        <w:left w:val="none" w:sz="0" w:space="0" w:color="auto"/>
        <w:bottom w:val="none" w:sz="0" w:space="0" w:color="auto"/>
        <w:right w:val="none" w:sz="0" w:space="0" w:color="auto"/>
      </w:divBdr>
    </w:div>
    <w:div w:id="716468637">
      <w:bodyDiv w:val="1"/>
      <w:marLeft w:val="0"/>
      <w:marRight w:val="0"/>
      <w:marTop w:val="0"/>
      <w:marBottom w:val="0"/>
      <w:divBdr>
        <w:top w:val="none" w:sz="0" w:space="0" w:color="auto"/>
        <w:left w:val="none" w:sz="0" w:space="0" w:color="auto"/>
        <w:bottom w:val="none" w:sz="0" w:space="0" w:color="auto"/>
        <w:right w:val="none" w:sz="0" w:space="0" w:color="auto"/>
      </w:divBdr>
    </w:div>
    <w:div w:id="729228763">
      <w:bodyDiv w:val="1"/>
      <w:marLeft w:val="0"/>
      <w:marRight w:val="0"/>
      <w:marTop w:val="0"/>
      <w:marBottom w:val="0"/>
      <w:divBdr>
        <w:top w:val="none" w:sz="0" w:space="0" w:color="auto"/>
        <w:left w:val="none" w:sz="0" w:space="0" w:color="auto"/>
        <w:bottom w:val="none" w:sz="0" w:space="0" w:color="auto"/>
        <w:right w:val="none" w:sz="0" w:space="0" w:color="auto"/>
      </w:divBdr>
    </w:div>
    <w:div w:id="729380337">
      <w:bodyDiv w:val="1"/>
      <w:marLeft w:val="0"/>
      <w:marRight w:val="0"/>
      <w:marTop w:val="0"/>
      <w:marBottom w:val="0"/>
      <w:divBdr>
        <w:top w:val="none" w:sz="0" w:space="0" w:color="auto"/>
        <w:left w:val="none" w:sz="0" w:space="0" w:color="auto"/>
        <w:bottom w:val="none" w:sz="0" w:space="0" w:color="auto"/>
        <w:right w:val="none" w:sz="0" w:space="0" w:color="auto"/>
      </w:divBdr>
    </w:div>
    <w:div w:id="735855258">
      <w:bodyDiv w:val="1"/>
      <w:marLeft w:val="0"/>
      <w:marRight w:val="0"/>
      <w:marTop w:val="0"/>
      <w:marBottom w:val="0"/>
      <w:divBdr>
        <w:top w:val="none" w:sz="0" w:space="0" w:color="auto"/>
        <w:left w:val="none" w:sz="0" w:space="0" w:color="auto"/>
        <w:bottom w:val="none" w:sz="0" w:space="0" w:color="auto"/>
        <w:right w:val="none" w:sz="0" w:space="0" w:color="auto"/>
      </w:divBdr>
    </w:div>
    <w:div w:id="742797676">
      <w:bodyDiv w:val="1"/>
      <w:marLeft w:val="0"/>
      <w:marRight w:val="0"/>
      <w:marTop w:val="0"/>
      <w:marBottom w:val="0"/>
      <w:divBdr>
        <w:top w:val="none" w:sz="0" w:space="0" w:color="auto"/>
        <w:left w:val="none" w:sz="0" w:space="0" w:color="auto"/>
        <w:bottom w:val="none" w:sz="0" w:space="0" w:color="auto"/>
        <w:right w:val="none" w:sz="0" w:space="0" w:color="auto"/>
      </w:divBdr>
    </w:div>
    <w:div w:id="748582420">
      <w:bodyDiv w:val="1"/>
      <w:marLeft w:val="0"/>
      <w:marRight w:val="0"/>
      <w:marTop w:val="0"/>
      <w:marBottom w:val="0"/>
      <w:divBdr>
        <w:top w:val="none" w:sz="0" w:space="0" w:color="auto"/>
        <w:left w:val="none" w:sz="0" w:space="0" w:color="auto"/>
        <w:bottom w:val="none" w:sz="0" w:space="0" w:color="auto"/>
        <w:right w:val="none" w:sz="0" w:space="0" w:color="auto"/>
      </w:divBdr>
    </w:div>
    <w:div w:id="752357962">
      <w:bodyDiv w:val="1"/>
      <w:marLeft w:val="0"/>
      <w:marRight w:val="0"/>
      <w:marTop w:val="0"/>
      <w:marBottom w:val="0"/>
      <w:divBdr>
        <w:top w:val="none" w:sz="0" w:space="0" w:color="auto"/>
        <w:left w:val="none" w:sz="0" w:space="0" w:color="auto"/>
        <w:bottom w:val="none" w:sz="0" w:space="0" w:color="auto"/>
        <w:right w:val="none" w:sz="0" w:space="0" w:color="auto"/>
      </w:divBdr>
    </w:div>
    <w:div w:id="754547811">
      <w:bodyDiv w:val="1"/>
      <w:marLeft w:val="0"/>
      <w:marRight w:val="0"/>
      <w:marTop w:val="0"/>
      <w:marBottom w:val="0"/>
      <w:divBdr>
        <w:top w:val="none" w:sz="0" w:space="0" w:color="auto"/>
        <w:left w:val="none" w:sz="0" w:space="0" w:color="auto"/>
        <w:bottom w:val="none" w:sz="0" w:space="0" w:color="auto"/>
        <w:right w:val="none" w:sz="0" w:space="0" w:color="auto"/>
      </w:divBdr>
    </w:div>
    <w:div w:id="759528245">
      <w:bodyDiv w:val="1"/>
      <w:marLeft w:val="0"/>
      <w:marRight w:val="0"/>
      <w:marTop w:val="0"/>
      <w:marBottom w:val="0"/>
      <w:divBdr>
        <w:top w:val="none" w:sz="0" w:space="0" w:color="auto"/>
        <w:left w:val="none" w:sz="0" w:space="0" w:color="auto"/>
        <w:bottom w:val="none" w:sz="0" w:space="0" w:color="auto"/>
        <w:right w:val="none" w:sz="0" w:space="0" w:color="auto"/>
      </w:divBdr>
    </w:div>
    <w:div w:id="767623721">
      <w:bodyDiv w:val="1"/>
      <w:marLeft w:val="0"/>
      <w:marRight w:val="0"/>
      <w:marTop w:val="0"/>
      <w:marBottom w:val="0"/>
      <w:divBdr>
        <w:top w:val="none" w:sz="0" w:space="0" w:color="auto"/>
        <w:left w:val="none" w:sz="0" w:space="0" w:color="auto"/>
        <w:bottom w:val="none" w:sz="0" w:space="0" w:color="auto"/>
        <w:right w:val="none" w:sz="0" w:space="0" w:color="auto"/>
      </w:divBdr>
    </w:div>
    <w:div w:id="767774456">
      <w:bodyDiv w:val="1"/>
      <w:marLeft w:val="0"/>
      <w:marRight w:val="0"/>
      <w:marTop w:val="0"/>
      <w:marBottom w:val="0"/>
      <w:divBdr>
        <w:top w:val="none" w:sz="0" w:space="0" w:color="auto"/>
        <w:left w:val="none" w:sz="0" w:space="0" w:color="auto"/>
        <w:bottom w:val="none" w:sz="0" w:space="0" w:color="auto"/>
        <w:right w:val="none" w:sz="0" w:space="0" w:color="auto"/>
      </w:divBdr>
    </w:div>
    <w:div w:id="800810018">
      <w:bodyDiv w:val="1"/>
      <w:marLeft w:val="0"/>
      <w:marRight w:val="0"/>
      <w:marTop w:val="0"/>
      <w:marBottom w:val="0"/>
      <w:divBdr>
        <w:top w:val="none" w:sz="0" w:space="0" w:color="auto"/>
        <w:left w:val="none" w:sz="0" w:space="0" w:color="auto"/>
        <w:bottom w:val="none" w:sz="0" w:space="0" w:color="auto"/>
        <w:right w:val="none" w:sz="0" w:space="0" w:color="auto"/>
      </w:divBdr>
    </w:div>
    <w:div w:id="803619884">
      <w:bodyDiv w:val="1"/>
      <w:marLeft w:val="0"/>
      <w:marRight w:val="0"/>
      <w:marTop w:val="0"/>
      <w:marBottom w:val="0"/>
      <w:divBdr>
        <w:top w:val="none" w:sz="0" w:space="0" w:color="auto"/>
        <w:left w:val="none" w:sz="0" w:space="0" w:color="auto"/>
        <w:bottom w:val="none" w:sz="0" w:space="0" w:color="auto"/>
        <w:right w:val="none" w:sz="0" w:space="0" w:color="auto"/>
      </w:divBdr>
    </w:div>
    <w:div w:id="823357150">
      <w:bodyDiv w:val="1"/>
      <w:marLeft w:val="0"/>
      <w:marRight w:val="0"/>
      <w:marTop w:val="0"/>
      <w:marBottom w:val="0"/>
      <w:divBdr>
        <w:top w:val="none" w:sz="0" w:space="0" w:color="auto"/>
        <w:left w:val="none" w:sz="0" w:space="0" w:color="auto"/>
        <w:bottom w:val="none" w:sz="0" w:space="0" w:color="auto"/>
        <w:right w:val="none" w:sz="0" w:space="0" w:color="auto"/>
      </w:divBdr>
    </w:div>
    <w:div w:id="825895826">
      <w:bodyDiv w:val="1"/>
      <w:marLeft w:val="0"/>
      <w:marRight w:val="0"/>
      <w:marTop w:val="0"/>
      <w:marBottom w:val="0"/>
      <w:divBdr>
        <w:top w:val="none" w:sz="0" w:space="0" w:color="auto"/>
        <w:left w:val="none" w:sz="0" w:space="0" w:color="auto"/>
        <w:bottom w:val="none" w:sz="0" w:space="0" w:color="auto"/>
        <w:right w:val="none" w:sz="0" w:space="0" w:color="auto"/>
      </w:divBdr>
    </w:div>
    <w:div w:id="830682260">
      <w:bodyDiv w:val="1"/>
      <w:marLeft w:val="0"/>
      <w:marRight w:val="0"/>
      <w:marTop w:val="0"/>
      <w:marBottom w:val="0"/>
      <w:divBdr>
        <w:top w:val="none" w:sz="0" w:space="0" w:color="auto"/>
        <w:left w:val="none" w:sz="0" w:space="0" w:color="auto"/>
        <w:bottom w:val="none" w:sz="0" w:space="0" w:color="auto"/>
        <w:right w:val="none" w:sz="0" w:space="0" w:color="auto"/>
      </w:divBdr>
    </w:div>
    <w:div w:id="830949161">
      <w:bodyDiv w:val="1"/>
      <w:marLeft w:val="0"/>
      <w:marRight w:val="0"/>
      <w:marTop w:val="0"/>
      <w:marBottom w:val="0"/>
      <w:divBdr>
        <w:top w:val="none" w:sz="0" w:space="0" w:color="auto"/>
        <w:left w:val="none" w:sz="0" w:space="0" w:color="auto"/>
        <w:bottom w:val="none" w:sz="0" w:space="0" w:color="auto"/>
        <w:right w:val="none" w:sz="0" w:space="0" w:color="auto"/>
      </w:divBdr>
    </w:div>
    <w:div w:id="832572926">
      <w:bodyDiv w:val="1"/>
      <w:marLeft w:val="0"/>
      <w:marRight w:val="0"/>
      <w:marTop w:val="0"/>
      <w:marBottom w:val="0"/>
      <w:divBdr>
        <w:top w:val="none" w:sz="0" w:space="0" w:color="auto"/>
        <w:left w:val="none" w:sz="0" w:space="0" w:color="auto"/>
        <w:bottom w:val="none" w:sz="0" w:space="0" w:color="auto"/>
        <w:right w:val="none" w:sz="0" w:space="0" w:color="auto"/>
      </w:divBdr>
    </w:div>
    <w:div w:id="833765784">
      <w:bodyDiv w:val="1"/>
      <w:marLeft w:val="0"/>
      <w:marRight w:val="0"/>
      <w:marTop w:val="0"/>
      <w:marBottom w:val="0"/>
      <w:divBdr>
        <w:top w:val="none" w:sz="0" w:space="0" w:color="auto"/>
        <w:left w:val="none" w:sz="0" w:space="0" w:color="auto"/>
        <w:bottom w:val="none" w:sz="0" w:space="0" w:color="auto"/>
        <w:right w:val="none" w:sz="0" w:space="0" w:color="auto"/>
      </w:divBdr>
    </w:div>
    <w:div w:id="837884814">
      <w:bodyDiv w:val="1"/>
      <w:marLeft w:val="0"/>
      <w:marRight w:val="0"/>
      <w:marTop w:val="0"/>
      <w:marBottom w:val="0"/>
      <w:divBdr>
        <w:top w:val="none" w:sz="0" w:space="0" w:color="auto"/>
        <w:left w:val="none" w:sz="0" w:space="0" w:color="auto"/>
        <w:bottom w:val="none" w:sz="0" w:space="0" w:color="auto"/>
        <w:right w:val="none" w:sz="0" w:space="0" w:color="auto"/>
      </w:divBdr>
    </w:div>
    <w:div w:id="850070120">
      <w:bodyDiv w:val="1"/>
      <w:marLeft w:val="0"/>
      <w:marRight w:val="0"/>
      <w:marTop w:val="0"/>
      <w:marBottom w:val="0"/>
      <w:divBdr>
        <w:top w:val="none" w:sz="0" w:space="0" w:color="auto"/>
        <w:left w:val="none" w:sz="0" w:space="0" w:color="auto"/>
        <w:bottom w:val="none" w:sz="0" w:space="0" w:color="auto"/>
        <w:right w:val="none" w:sz="0" w:space="0" w:color="auto"/>
      </w:divBdr>
    </w:div>
    <w:div w:id="871724702">
      <w:bodyDiv w:val="1"/>
      <w:marLeft w:val="0"/>
      <w:marRight w:val="0"/>
      <w:marTop w:val="0"/>
      <w:marBottom w:val="0"/>
      <w:divBdr>
        <w:top w:val="none" w:sz="0" w:space="0" w:color="auto"/>
        <w:left w:val="none" w:sz="0" w:space="0" w:color="auto"/>
        <w:bottom w:val="none" w:sz="0" w:space="0" w:color="auto"/>
        <w:right w:val="none" w:sz="0" w:space="0" w:color="auto"/>
      </w:divBdr>
    </w:div>
    <w:div w:id="918905338">
      <w:bodyDiv w:val="1"/>
      <w:marLeft w:val="0"/>
      <w:marRight w:val="0"/>
      <w:marTop w:val="0"/>
      <w:marBottom w:val="0"/>
      <w:divBdr>
        <w:top w:val="none" w:sz="0" w:space="0" w:color="auto"/>
        <w:left w:val="none" w:sz="0" w:space="0" w:color="auto"/>
        <w:bottom w:val="none" w:sz="0" w:space="0" w:color="auto"/>
        <w:right w:val="none" w:sz="0" w:space="0" w:color="auto"/>
      </w:divBdr>
    </w:div>
    <w:div w:id="924874046">
      <w:bodyDiv w:val="1"/>
      <w:marLeft w:val="0"/>
      <w:marRight w:val="0"/>
      <w:marTop w:val="0"/>
      <w:marBottom w:val="0"/>
      <w:divBdr>
        <w:top w:val="none" w:sz="0" w:space="0" w:color="auto"/>
        <w:left w:val="none" w:sz="0" w:space="0" w:color="auto"/>
        <w:bottom w:val="none" w:sz="0" w:space="0" w:color="auto"/>
        <w:right w:val="none" w:sz="0" w:space="0" w:color="auto"/>
      </w:divBdr>
    </w:div>
    <w:div w:id="952327988">
      <w:bodyDiv w:val="1"/>
      <w:marLeft w:val="0"/>
      <w:marRight w:val="0"/>
      <w:marTop w:val="0"/>
      <w:marBottom w:val="0"/>
      <w:divBdr>
        <w:top w:val="none" w:sz="0" w:space="0" w:color="auto"/>
        <w:left w:val="none" w:sz="0" w:space="0" w:color="auto"/>
        <w:bottom w:val="none" w:sz="0" w:space="0" w:color="auto"/>
        <w:right w:val="none" w:sz="0" w:space="0" w:color="auto"/>
      </w:divBdr>
    </w:div>
    <w:div w:id="956637832">
      <w:bodyDiv w:val="1"/>
      <w:marLeft w:val="0"/>
      <w:marRight w:val="0"/>
      <w:marTop w:val="0"/>
      <w:marBottom w:val="0"/>
      <w:divBdr>
        <w:top w:val="none" w:sz="0" w:space="0" w:color="auto"/>
        <w:left w:val="none" w:sz="0" w:space="0" w:color="auto"/>
        <w:bottom w:val="none" w:sz="0" w:space="0" w:color="auto"/>
        <w:right w:val="none" w:sz="0" w:space="0" w:color="auto"/>
      </w:divBdr>
    </w:div>
    <w:div w:id="963193835">
      <w:bodyDiv w:val="1"/>
      <w:marLeft w:val="0"/>
      <w:marRight w:val="0"/>
      <w:marTop w:val="0"/>
      <w:marBottom w:val="0"/>
      <w:divBdr>
        <w:top w:val="none" w:sz="0" w:space="0" w:color="auto"/>
        <w:left w:val="none" w:sz="0" w:space="0" w:color="auto"/>
        <w:bottom w:val="none" w:sz="0" w:space="0" w:color="auto"/>
        <w:right w:val="none" w:sz="0" w:space="0" w:color="auto"/>
      </w:divBdr>
    </w:div>
    <w:div w:id="964385732">
      <w:bodyDiv w:val="1"/>
      <w:marLeft w:val="0"/>
      <w:marRight w:val="0"/>
      <w:marTop w:val="0"/>
      <w:marBottom w:val="0"/>
      <w:divBdr>
        <w:top w:val="none" w:sz="0" w:space="0" w:color="auto"/>
        <w:left w:val="none" w:sz="0" w:space="0" w:color="auto"/>
        <w:bottom w:val="none" w:sz="0" w:space="0" w:color="auto"/>
        <w:right w:val="none" w:sz="0" w:space="0" w:color="auto"/>
      </w:divBdr>
    </w:div>
    <w:div w:id="966929413">
      <w:bodyDiv w:val="1"/>
      <w:marLeft w:val="0"/>
      <w:marRight w:val="0"/>
      <w:marTop w:val="0"/>
      <w:marBottom w:val="0"/>
      <w:divBdr>
        <w:top w:val="none" w:sz="0" w:space="0" w:color="auto"/>
        <w:left w:val="none" w:sz="0" w:space="0" w:color="auto"/>
        <w:bottom w:val="none" w:sz="0" w:space="0" w:color="auto"/>
        <w:right w:val="none" w:sz="0" w:space="0" w:color="auto"/>
      </w:divBdr>
    </w:div>
    <w:div w:id="969475149">
      <w:bodyDiv w:val="1"/>
      <w:marLeft w:val="0"/>
      <w:marRight w:val="0"/>
      <w:marTop w:val="0"/>
      <w:marBottom w:val="0"/>
      <w:divBdr>
        <w:top w:val="none" w:sz="0" w:space="0" w:color="auto"/>
        <w:left w:val="none" w:sz="0" w:space="0" w:color="auto"/>
        <w:bottom w:val="none" w:sz="0" w:space="0" w:color="auto"/>
        <w:right w:val="none" w:sz="0" w:space="0" w:color="auto"/>
      </w:divBdr>
    </w:div>
    <w:div w:id="976028569">
      <w:bodyDiv w:val="1"/>
      <w:marLeft w:val="0"/>
      <w:marRight w:val="0"/>
      <w:marTop w:val="0"/>
      <w:marBottom w:val="0"/>
      <w:divBdr>
        <w:top w:val="none" w:sz="0" w:space="0" w:color="auto"/>
        <w:left w:val="none" w:sz="0" w:space="0" w:color="auto"/>
        <w:bottom w:val="none" w:sz="0" w:space="0" w:color="auto"/>
        <w:right w:val="none" w:sz="0" w:space="0" w:color="auto"/>
      </w:divBdr>
    </w:div>
    <w:div w:id="981235608">
      <w:bodyDiv w:val="1"/>
      <w:marLeft w:val="0"/>
      <w:marRight w:val="0"/>
      <w:marTop w:val="0"/>
      <w:marBottom w:val="0"/>
      <w:divBdr>
        <w:top w:val="none" w:sz="0" w:space="0" w:color="auto"/>
        <w:left w:val="none" w:sz="0" w:space="0" w:color="auto"/>
        <w:bottom w:val="none" w:sz="0" w:space="0" w:color="auto"/>
        <w:right w:val="none" w:sz="0" w:space="0" w:color="auto"/>
      </w:divBdr>
    </w:div>
    <w:div w:id="981353239">
      <w:bodyDiv w:val="1"/>
      <w:marLeft w:val="0"/>
      <w:marRight w:val="0"/>
      <w:marTop w:val="0"/>
      <w:marBottom w:val="0"/>
      <w:divBdr>
        <w:top w:val="none" w:sz="0" w:space="0" w:color="auto"/>
        <w:left w:val="none" w:sz="0" w:space="0" w:color="auto"/>
        <w:bottom w:val="none" w:sz="0" w:space="0" w:color="auto"/>
        <w:right w:val="none" w:sz="0" w:space="0" w:color="auto"/>
      </w:divBdr>
    </w:div>
    <w:div w:id="996496891">
      <w:bodyDiv w:val="1"/>
      <w:marLeft w:val="0"/>
      <w:marRight w:val="0"/>
      <w:marTop w:val="0"/>
      <w:marBottom w:val="0"/>
      <w:divBdr>
        <w:top w:val="none" w:sz="0" w:space="0" w:color="auto"/>
        <w:left w:val="none" w:sz="0" w:space="0" w:color="auto"/>
        <w:bottom w:val="none" w:sz="0" w:space="0" w:color="auto"/>
        <w:right w:val="none" w:sz="0" w:space="0" w:color="auto"/>
      </w:divBdr>
    </w:div>
    <w:div w:id="1004362304">
      <w:bodyDiv w:val="1"/>
      <w:marLeft w:val="0"/>
      <w:marRight w:val="0"/>
      <w:marTop w:val="0"/>
      <w:marBottom w:val="0"/>
      <w:divBdr>
        <w:top w:val="none" w:sz="0" w:space="0" w:color="auto"/>
        <w:left w:val="none" w:sz="0" w:space="0" w:color="auto"/>
        <w:bottom w:val="none" w:sz="0" w:space="0" w:color="auto"/>
        <w:right w:val="none" w:sz="0" w:space="0" w:color="auto"/>
      </w:divBdr>
    </w:div>
    <w:div w:id="1008361992">
      <w:bodyDiv w:val="1"/>
      <w:marLeft w:val="0"/>
      <w:marRight w:val="0"/>
      <w:marTop w:val="0"/>
      <w:marBottom w:val="0"/>
      <w:divBdr>
        <w:top w:val="none" w:sz="0" w:space="0" w:color="auto"/>
        <w:left w:val="none" w:sz="0" w:space="0" w:color="auto"/>
        <w:bottom w:val="none" w:sz="0" w:space="0" w:color="auto"/>
        <w:right w:val="none" w:sz="0" w:space="0" w:color="auto"/>
      </w:divBdr>
    </w:div>
    <w:div w:id="1009991485">
      <w:bodyDiv w:val="1"/>
      <w:marLeft w:val="0"/>
      <w:marRight w:val="0"/>
      <w:marTop w:val="0"/>
      <w:marBottom w:val="0"/>
      <w:divBdr>
        <w:top w:val="none" w:sz="0" w:space="0" w:color="auto"/>
        <w:left w:val="none" w:sz="0" w:space="0" w:color="auto"/>
        <w:bottom w:val="none" w:sz="0" w:space="0" w:color="auto"/>
        <w:right w:val="none" w:sz="0" w:space="0" w:color="auto"/>
      </w:divBdr>
    </w:div>
    <w:div w:id="1017737082">
      <w:bodyDiv w:val="1"/>
      <w:marLeft w:val="0"/>
      <w:marRight w:val="0"/>
      <w:marTop w:val="0"/>
      <w:marBottom w:val="0"/>
      <w:divBdr>
        <w:top w:val="none" w:sz="0" w:space="0" w:color="auto"/>
        <w:left w:val="none" w:sz="0" w:space="0" w:color="auto"/>
        <w:bottom w:val="none" w:sz="0" w:space="0" w:color="auto"/>
        <w:right w:val="none" w:sz="0" w:space="0" w:color="auto"/>
      </w:divBdr>
    </w:div>
    <w:div w:id="1021248593">
      <w:bodyDiv w:val="1"/>
      <w:marLeft w:val="0"/>
      <w:marRight w:val="0"/>
      <w:marTop w:val="0"/>
      <w:marBottom w:val="0"/>
      <w:divBdr>
        <w:top w:val="none" w:sz="0" w:space="0" w:color="auto"/>
        <w:left w:val="none" w:sz="0" w:space="0" w:color="auto"/>
        <w:bottom w:val="none" w:sz="0" w:space="0" w:color="auto"/>
        <w:right w:val="none" w:sz="0" w:space="0" w:color="auto"/>
      </w:divBdr>
    </w:div>
    <w:div w:id="1040056857">
      <w:bodyDiv w:val="1"/>
      <w:marLeft w:val="0"/>
      <w:marRight w:val="0"/>
      <w:marTop w:val="0"/>
      <w:marBottom w:val="0"/>
      <w:divBdr>
        <w:top w:val="none" w:sz="0" w:space="0" w:color="auto"/>
        <w:left w:val="none" w:sz="0" w:space="0" w:color="auto"/>
        <w:bottom w:val="none" w:sz="0" w:space="0" w:color="auto"/>
        <w:right w:val="none" w:sz="0" w:space="0" w:color="auto"/>
      </w:divBdr>
    </w:div>
    <w:div w:id="1041856285">
      <w:bodyDiv w:val="1"/>
      <w:marLeft w:val="0"/>
      <w:marRight w:val="0"/>
      <w:marTop w:val="0"/>
      <w:marBottom w:val="0"/>
      <w:divBdr>
        <w:top w:val="none" w:sz="0" w:space="0" w:color="auto"/>
        <w:left w:val="none" w:sz="0" w:space="0" w:color="auto"/>
        <w:bottom w:val="none" w:sz="0" w:space="0" w:color="auto"/>
        <w:right w:val="none" w:sz="0" w:space="0" w:color="auto"/>
      </w:divBdr>
    </w:div>
    <w:div w:id="1045448212">
      <w:bodyDiv w:val="1"/>
      <w:marLeft w:val="0"/>
      <w:marRight w:val="0"/>
      <w:marTop w:val="0"/>
      <w:marBottom w:val="0"/>
      <w:divBdr>
        <w:top w:val="none" w:sz="0" w:space="0" w:color="auto"/>
        <w:left w:val="none" w:sz="0" w:space="0" w:color="auto"/>
        <w:bottom w:val="none" w:sz="0" w:space="0" w:color="auto"/>
        <w:right w:val="none" w:sz="0" w:space="0" w:color="auto"/>
      </w:divBdr>
    </w:div>
    <w:div w:id="1046025966">
      <w:bodyDiv w:val="1"/>
      <w:marLeft w:val="0"/>
      <w:marRight w:val="0"/>
      <w:marTop w:val="0"/>
      <w:marBottom w:val="0"/>
      <w:divBdr>
        <w:top w:val="none" w:sz="0" w:space="0" w:color="auto"/>
        <w:left w:val="none" w:sz="0" w:space="0" w:color="auto"/>
        <w:bottom w:val="none" w:sz="0" w:space="0" w:color="auto"/>
        <w:right w:val="none" w:sz="0" w:space="0" w:color="auto"/>
      </w:divBdr>
    </w:div>
    <w:div w:id="1072435680">
      <w:bodyDiv w:val="1"/>
      <w:marLeft w:val="0"/>
      <w:marRight w:val="0"/>
      <w:marTop w:val="0"/>
      <w:marBottom w:val="0"/>
      <w:divBdr>
        <w:top w:val="none" w:sz="0" w:space="0" w:color="auto"/>
        <w:left w:val="none" w:sz="0" w:space="0" w:color="auto"/>
        <w:bottom w:val="none" w:sz="0" w:space="0" w:color="auto"/>
        <w:right w:val="none" w:sz="0" w:space="0" w:color="auto"/>
      </w:divBdr>
    </w:div>
    <w:div w:id="1083381790">
      <w:bodyDiv w:val="1"/>
      <w:marLeft w:val="0"/>
      <w:marRight w:val="0"/>
      <w:marTop w:val="0"/>
      <w:marBottom w:val="0"/>
      <w:divBdr>
        <w:top w:val="none" w:sz="0" w:space="0" w:color="auto"/>
        <w:left w:val="none" w:sz="0" w:space="0" w:color="auto"/>
        <w:bottom w:val="none" w:sz="0" w:space="0" w:color="auto"/>
        <w:right w:val="none" w:sz="0" w:space="0" w:color="auto"/>
      </w:divBdr>
    </w:div>
    <w:div w:id="1083530280">
      <w:bodyDiv w:val="1"/>
      <w:marLeft w:val="0"/>
      <w:marRight w:val="0"/>
      <w:marTop w:val="0"/>
      <w:marBottom w:val="0"/>
      <w:divBdr>
        <w:top w:val="none" w:sz="0" w:space="0" w:color="auto"/>
        <w:left w:val="none" w:sz="0" w:space="0" w:color="auto"/>
        <w:bottom w:val="none" w:sz="0" w:space="0" w:color="auto"/>
        <w:right w:val="none" w:sz="0" w:space="0" w:color="auto"/>
      </w:divBdr>
    </w:div>
    <w:div w:id="1104809533">
      <w:bodyDiv w:val="1"/>
      <w:marLeft w:val="0"/>
      <w:marRight w:val="0"/>
      <w:marTop w:val="0"/>
      <w:marBottom w:val="0"/>
      <w:divBdr>
        <w:top w:val="none" w:sz="0" w:space="0" w:color="auto"/>
        <w:left w:val="none" w:sz="0" w:space="0" w:color="auto"/>
        <w:bottom w:val="none" w:sz="0" w:space="0" w:color="auto"/>
        <w:right w:val="none" w:sz="0" w:space="0" w:color="auto"/>
      </w:divBdr>
    </w:div>
    <w:div w:id="1109668716">
      <w:bodyDiv w:val="1"/>
      <w:marLeft w:val="0"/>
      <w:marRight w:val="0"/>
      <w:marTop w:val="0"/>
      <w:marBottom w:val="0"/>
      <w:divBdr>
        <w:top w:val="none" w:sz="0" w:space="0" w:color="auto"/>
        <w:left w:val="none" w:sz="0" w:space="0" w:color="auto"/>
        <w:bottom w:val="none" w:sz="0" w:space="0" w:color="auto"/>
        <w:right w:val="none" w:sz="0" w:space="0" w:color="auto"/>
      </w:divBdr>
    </w:div>
    <w:div w:id="1110322161">
      <w:bodyDiv w:val="1"/>
      <w:marLeft w:val="0"/>
      <w:marRight w:val="0"/>
      <w:marTop w:val="0"/>
      <w:marBottom w:val="0"/>
      <w:divBdr>
        <w:top w:val="none" w:sz="0" w:space="0" w:color="auto"/>
        <w:left w:val="none" w:sz="0" w:space="0" w:color="auto"/>
        <w:bottom w:val="none" w:sz="0" w:space="0" w:color="auto"/>
        <w:right w:val="none" w:sz="0" w:space="0" w:color="auto"/>
      </w:divBdr>
    </w:div>
    <w:div w:id="1111625257">
      <w:bodyDiv w:val="1"/>
      <w:marLeft w:val="0"/>
      <w:marRight w:val="0"/>
      <w:marTop w:val="0"/>
      <w:marBottom w:val="0"/>
      <w:divBdr>
        <w:top w:val="none" w:sz="0" w:space="0" w:color="auto"/>
        <w:left w:val="none" w:sz="0" w:space="0" w:color="auto"/>
        <w:bottom w:val="none" w:sz="0" w:space="0" w:color="auto"/>
        <w:right w:val="none" w:sz="0" w:space="0" w:color="auto"/>
      </w:divBdr>
    </w:div>
    <w:div w:id="1116174228">
      <w:bodyDiv w:val="1"/>
      <w:marLeft w:val="0"/>
      <w:marRight w:val="0"/>
      <w:marTop w:val="0"/>
      <w:marBottom w:val="0"/>
      <w:divBdr>
        <w:top w:val="none" w:sz="0" w:space="0" w:color="auto"/>
        <w:left w:val="none" w:sz="0" w:space="0" w:color="auto"/>
        <w:bottom w:val="none" w:sz="0" w:space="0" w:color="auto"/>
        <w:right w:val="none" w:sz="0" w:space="0" w:color="auto"/>
      </w:divBdr>
    </w:div>
    <w:div w:id="1120613343">
      <w:bodyDiv w:val="1"/>
      <w:marLeft w:val="0"/>
      <w:marRight w:val="0"/>
      <w:marTop w:val="0"/>
      <w:marBottom w:val="0"/>
      <w:divBdr>
        <w:top w:val="none" w:sz="0" w:space="0" w:color="auto"/>
        <w:left w:val="none" w:sz="0" w:space="0" w:color="auto"/>
        <w:bottom w:val="none" w:sz="0" w:space="0" w:color="auto"/>
        <w:right w:val="none" w:sz="0" w:space="0" w:color="auto"/>
      </w:divBdr>
    </w:div>
    <w:div w:id="112114667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133064678">
      <w:bodyDiv w:val="1"/>
      <w:marLeft w:val="0"/>
      <w:marRight w:val="0"/>
      <w:marTop w:val="0"/>
      <w:marBottom w:val="0"/>
      <w:divBdr>
        <w:top w:val="none" w:sz="0" w:space="0" w:color="auto"/>
        <w:left w:val="none" w:sz="0" w:space="0" w:color="auto"/>
        <w:bottom w:val="none" w:sz="0" w:space="0" w:color="auto"/>
        <w:right w:val="none" w:sz="0" w:space="0" w:color="auto"/>
      </w:divBdr>
    </w:div>
    <w:div w:id="1165365196">
      <w:bodyDiv w:val="1"/>
      <w:marLeft w:val="0"/>
      <w:marRight w:val="0"/>
      <w:marTop w:val="0"/>
      <w:marBottom w:val="0"/>
      <w:divBdr>
        <w:top w:val="none" w:sz="0" w:space="0" w:color="auto"/>
        <w:left w:val="none" w:sz="0" w:space="0" w:color="auto"/>
        <w:bottom w:val="none" w:sz="0" w:space="0" w:color="auto"/>
        <w:right w:val="none" w:sz="0" w:space="0" w:color="auto"/>
      </w:divBdr>
    </w:div>
    <w:div w:id="1171675815">
      <w:bodyDiv w:val="1"/>
      <w:marLeft w:val="0"/>
      <w:marRight w:val="0"/>
      <w:marTop w:val="0"/>
      <w:marBottom w:val="0"/>
      <w:divBdr>
        <w:top w:val="none" w:sz="0" w:space="0" w:color="auto"/>
        <w:left w:val="none" w:sz="0" w:space="0" w:color="auto"/>
        <w:bottom w:val="none" w:sz="0" w:space="0" w:color="auto"/>
        <w:right w:val="none" w:sz="0" w:space="0" w:color="auto"/>
      </w:divBdr>
    </w:div>
    <w:div w:id="1174995877">
      <w:bodyDiv w:val="1"/>
      <w:marLeft w:val="0"/>
      <w:marRight w:val="0"/>
      <w:marTop w:val="0"/>
      <w:marBottom w:val="0"/>
      <w:divBdr>
        <w:top w:val="none" w:sz="0" w:space="0" w:color="auto"/>
        <w:left w:val="none" w:sz="0" w:space="0" w:color="auto"/>
        <w:bottom w:val="none" w:sz="0" w:space="0" w:color="auto"/>
        <w:right w:val="none" w:sz="0" w:space="0" w:color="auto"/>
      </w:divBdr>
    </w:div>
    <w:div w:id="1181242051">
      <w:bodyDiv w:val="1"/>
      <w:marLeft w:val="0"/>
      <w:marRight w:val="0"/>
      <w:marTop w:val="0"/>
      <w:marBottom w:val="0"/>
      <w:divBdr>
        <w:top w:val="none" w:sz="0" w:space="0" w:color="auto"/>
        <w:left w:val="none" w:sz="0" w:space="0" w:color="auto"/>
        <w:bottom w:val="none" w:sz="0" w:space="0" w:color="auto"/>
        <w:right w:val="none" w:sz="0" w:space="0" w:color="auto"/>
      </w:divBdr>
    </w:div>
    <w:div w:id="1189489450">
      <w:bodyDiv w:val="1"/>
      <w:marLeft w:val="0"/>
      <w:marRight w:val="0"/>
      <w:marTop w:val="0"/>
      <w:marBottom w:val="0"/>
      <w:divBdr>
        <w:top w:val="none" w:sz="0" w:space="0" w:color="auto"/>
        <w:left w:val="none" w:sz="0" w:space="0" w:color="auto"/>
        <w:bottom w:val="none" w:sz="0" w:space="0" w:color="auto"/>
        <w:right w:val="none" w:sz="0" w:space="0" w:color="auto"/>
      </w:divBdr>
    </w:div>
    <w:div w:id="1193029792">
      <w:bodyDiv w:val="1"/>
      <w:marLeft w:val="0"/>
      <w:marRight w:val="0"/>
      <w:marTop w:val="0"/>
      <w:marBottom w:val="0"/>
      <w:divBdr>
        <w:top w:val="none" w:sz="0" w:space="0" w:color="auto"/>
        <w:left w:val="none" w:sz="0" w:space="0" w:color="auto"/>
        <w:bottom w:val="none" w:sz="0" w:space="0" w:color="auto"/>
        <w:right w:val="none" w:sz="0" w:space="0" w:color="auto"/>
      </w:divBdr>
    </w:div>
    <w:div w:id="1202783952">
      <w:bodyDiv w:val="1"/>
      <w:marLeft w:val="0"/>
      <w:marRight w:val="0"/>
      <w:marTop w:val="0"/>
      <w:marBottom w:val="0"/>
      <w:divBdr>
        <w:top w:val="none" w:sz="0" w:space="0" w:color="auto"/>
        <w:left w:val="none" w:sz="0" w:space="0" w:color="auto"/>
        <w:bottom w:val="none" w:sz="0" w:space="0" w:color="auto"/>
        <w:right w:val="none" w:sz="0" w:space="0" w:color="auto"/>
      </w:divBdr>
    </w:div>
    <w:div w:id="1239556054">
      <w:bodyDiv w:val="1"/>
      <w:marLeft w:val="0"/>
      <w:marRight w:val="0"/>
      <w:marTop w:val="0"/>
      <w:marBottom w:val="0"/>
      <w:divBdr>
        <w:top w:val="none" w:sz="0" w:space="0" w:color="auto"/>
        <w:left w:val="none" w:sz="0" w:space="0" w:color="auto"/>
        <w:bottom w:val="none" w:sz="0" w:space="0" w:color="auto"/>
        <w:right w:val="none" w:sz="0" w:space="0" w:color="auto"/>
      </w:divBdr>
    </w:div>
    <w:div w:id="1254974092">
      <w:bodyDiv w:val="1"/>
      <w:marLeft w:val="0"/>
      <w:marRight w:val="0"/>
      <w:marTop w:val="0"/>
      <w:marBottom w:val="0"/>
      <w:divBdr>
        <w:top w:val="none" w:sz="0" w:space="0" w:color="auto"/>
        <w:left w:val="none" w:sz="0" w:space="0" w:color="auto"/>
        <w:bottom w:val="none" w:sz="0" w:space="0" w:color="auto"/>
        <w:right w:val="none" w:sz="0" w:space="0" w:color="auto"/>
      </w:divBdr>
    </w:div>
    <w:div w:id="1268196026">
      <w:bodyDiv w:val="1"/>
      <w:marLeft w:val="0"/>
      <w:marRight w:val="0"/>
      <w:marTop w:val="0"/>
      <w:marBottom w:val="0"/>
      <w:divBdr>
        <w:top w:val="none" w:sz="0" w:space="0" w:color="auto"/>
        <w:left w:val="none" w:sz="0" w:space="0" w:color="auto"/>
        <w:bottom w:val="none" w:sz="0" w:space="0" w:color="auto"/>
        <w:right w:val="none" w:sz="0" w:space="0" w:color="auto"/>
      </w:divBdr>
    </w:div>
    <w:div w:id="1268538038">
      <w:bodyDiv w:val="1"/>
      <w:marLeft w:val="0"/>
      <w:marRight w:val="0"/>
      <w:marTop w:val="0"/>
      <w:marBottom w:val="0"/>
      <w:divBdr>
        <w:top w:val="none" w:sz="0" w:space="0" w:color="auto"/>
        <w:left w:val="none" w:sz="0" w:space="0" w:color="auto"/>
        <w:bottom w:val="none" w:sz="0" w:space="0" w:color="auto"/>
        <w:right w:val="none" w:sz="0" w:space="0" w:color="auto"/>
      </w:divBdr>
    </w:div>
    <w:div w:id="1269660891">
      <w:bodyDiv w:val="1"/>
      <w:marLeft w:val="0"/>
      <w:marRight w:val="0"/>
      <w:marTop w:val="0"/>
      <w:marBottom w:val="0"/>
      <w:divBdr>
        <w:top w:val="none" w:sz="0" w:space="0" w:color="auto"/>
        <w:left w:val="none" w:sz="0" w:space="0" w:color="auto"/>
        <w:bottom w:val="none" w:sz="0" w:space="0" w:color="auto"/>
        <w:right w:val="none" w:sz="0" w:space="0" w:color="auto"/>
      </w:divBdr>
    </w:div>
    <w:div w:id="1282225311">
      <w:bodyDiv w:val="1"/>
      <w:marLeft w:val="0"/>
      <w:marRight w:val="0"/>
      <w:marTop w:val="0"/>
      <w:marBottom w:val="0"/>
      <w:divBdr>
        <w:top w:val="none" w:sz="0" w:space="0" w:color="auto"/>
        <w:left w:val="none" w:sz="0" w:space="0" w:color="auto"/>
        <w:bottom w:val="none" w:sz="0" w:space="0" w:color="auto"/>
        <w:right w:val="none" w:sz="0" w:space="0" w:color="auto"/>
      </w:divBdr>
    </w:div>
    <w:div w:id="1291396202">
      <w:bodyDiv w:val="1"/>
      <w:marLeft w:val="0"/>
      <w:marRight w:val="0"/>
      <w:marTop w:val="0"/>
      <w:marBottom w:val="0"/>
      <w:divBdr>
        <w:top w:val="none" w:sz="0" w:space="0" w:color="auto"/>
        <w:left w:val="none" w:sz="0" w:space="0" w:color="auto"/>
        <w:bottom w:val="none" w:sz="0" w:space="0" w:color="auto"/>
        <w:right w:val="none" w:sz="0" w:space="0" w:color="auto"/>
      </w:divBdr>
    </w:div>
    <w:div w:id="1296257146">
      <w:bodyDiv w:val="1"/>
      <w:marLeft w:val="0"/>
      <w:marRight w:val="0"/>
      <w:marTop w:val="0"/>
      <w:marBottom w:val="0"/>
      <w:divBdr>
        <w:top w:val="none" w:sz="0" w:space="0" w:color="auto"/>
        <w:left w:val="none" w:sz="0" w:space="0" w:color="auto"/>
        <w:bottom w:val="none" w:sz="0" w:space="0" w:color="auto"/>
        <w:right w:val="none" w:sz="0" w:space="0" w:color="auto"/>
      </w:divBdr>
    </w:div>
    <w:div w:id="1302996482">
      <w:bodyDiv w:val="1"/>
      <w:marLeft w:val="0"/>
      <w:marRight w:val="0"/>
      <w:marTop w:val="0"/>
      <w:marBottom w:val="0"/>
      <w:divBdr>
        <w:top w:val="none" w:sz="0" w:space="0" w:color="auto"/>
        <w:left w:val="none" w:sz="0" w:space="0" w:color="auto"/>
        <w:bottom w:val="none" w:sz="0" w:space="0" w:color="auto"/>
        <w:right w:val="none" w:sz="0" w:space="0" w:color="auto"/>
      </w:divBdr>
    </w:div>
    <w:div w:id="1321928500">
      <w:bodyDiv w:val="1"/>
      <w:marLeft w:val="0"/>
      <w:marRight w:val="0"/>
      <w:marTop w:val="0"/>
      <w:marBottom w:val="0"/>
      <w:divBdr>
        <w:top w:val="none" w:sz="0" w:space="0" w:color="auto"/>
        <w:left w:val="none" w:sz="0" w:space="0" w:color="auto"/>
        <w:bottom w:val="none" w:sz="0" w:space="0" w:color="auto"/>
        <w:right w:val="none" w:sz="0" w:space="0" w:color="auto"/>
      </w:divBdr>
    </w:div>
    <w:div w:id="1330794900">
      <w:bodyDiv w:val="1"/>
      <w:marLeft w:val="0"/>
      <w:marRight w:val="0"/>
      <w:marTop w:val="0"/>
      <w:marBottom w:val="0"/>
      <w:divBdr>
        <w:top w:val="none" w:sz="0" w:space="0" w:color="auto"/>
        <w:left w:val="none" w:sz="0" w:space="0" w:color="auto"/>
        <w:bottom w:val="none" w:sz="0" w:space="0" w:color="auto"/>
        <w:right w:val="none" w:sz="0" w:space="0" w:color="auto"/>
      </w:divBdr>
    </w:div>
    <w:div w:id="1332563063">
      <w:bodyDiv w:val="1"/>
      <w:marLeft w:val="0"/>
      <w:marRight w:val="0"/>
      <w:marTop w:val="0"/>
      <w:marBottom w:val="0"/>
      <w:divBdr>
        <w:top w:val="none" w:sz="0" w:space="0" w:color="auto"/>
        <w:left w:val="none" w:sz="0" w:space="0" w:color="auto"/>
        <w:bottom w:val="none" w:sz="0" w:space="0" w:color="auto"/>
        <w:right w:val="none" w:sz="0" w:space="0" w:color="auto"/>
      </w:divBdr>
    </w:div>
    <w:div w:id="1358849331">
      <w:bodyDiv w:val="1"/>
      <w:marLeft w:val="0"/>
      <w:marRight w:val="0"/>
      <w:marTop w:val="0"/>
      <w:marBottom w:val="0"/>
      <w:divBdr>
        <w:top w:val="none" w:sz="0" w:space="0" w:color="auto"/>
        <w:left w:val="none" w:sz="0" w:space="0" w:color="auto"/>
        <w:bottom w:val="none" w:sz="0" w:space="0" w:color="auto"/>
        <w:right w:val="none" w:sz="0" w:space="0" w:color="auto"/>
      </w:divBdr>
    </w:div>
    <w:div w:id="1371300939">
      <w:bodyDiv w:val="1"/>
      <w:marLeft w:val="0"/>
      <w:marRight w:val="0"/>
      <w:marTop w:val="0"/>
      <w:marBottom w:val="0"/>
      <w:divBdr>
        <w:top w:val="none" w:sz="0" w:space="0" w:color="auto"/>
        <w:left w:val="none" w:sz="0" w:space="0" w:color="auto"/>
        <w:bottom w:val="none" w:sz="0" w:space="0" w:color="auto"/>
        <w:right w:val="none" w:sz="0" w:space="0" w:color="auto"/>
      </w:divBdr>
    </w:div>
    <w:div w:id="1391539925">
      <w:bodyDiv w:val="1"/>
      <w:marLeft w:val="0"/>
      <w:marRight w:val="0"/>
      <w:marTop w:val="0"/>
      <w:marBottom w:val="0"/>
      <w:divBdr>
        <w:top w:val="none" w:sz="0" w:space="0" w:color="auto"/>
        <w:left w:val="none" w:sz="0" w:space="0" w:color="auto"/>
        <w:bottom w:val="none" w:sz="0" w:space="0" w:color="auto"/>
        <w:right w:val="none" w:sz="0" w:space="0" w:color="auto"/>
      </w:divBdr>
    </w:div>
    <w:div w:id="1397123146">
      <w:bodyDiv w:val="1"/>
      <w:marLeft w:val="0"/>
      <w:marRight w:val="0"/>
      <w:marTop w:val="0"/>
      <w:marBottom w:val="0"/>
      <w:divBdr>
        <w:top w:val="none" w:sz="0" w:space="0" w:color="auto"/>
        <w:left w:val="none" w:sz="0" w:space="0" w:color="auto"/>
        <w:bottom w:val="none" w:sz="0" w:space="0" w:color="auto"/>
        <w:right w:val="none" w:sz="0" w:space="0" w:color="auto"/>
      </w:divBdr>
    </w:div>
    <w:div w:id="1401057610">
      <w:bodyDiv w:val="1"/>
      <w:marLeft w:val="0"/>
      <w:marRight w:val="0"/>
      <w:marTop w:val="0"/>
      <w:marBottom w:val="0"/>
      <w:divBdr>
        <w:top w:val="none" w:sz="0" w:space="0" w:color="auto"/>
        <w:left w:val="none" w:sz="0" w:space="0" w:color="auto"/>
        <w:bottom w:val="none" w:sz="0" w:space="0" w:color="auto"/>
        <w:right w:val="none" w:sz="0" w:space="0" w:color="auto"/>
      </w:divBdr>
    </w:div>
    <w:div w:id="1405564471">
      <w:bodyDiv w:val="1"/>
      <w:marLeft w:val="0"/>
      <w:marRight w:val="0"/>
      <w:marTop w:val="0"/>
      <w:marBottom w:val="0"/>
      <w:divBdr>
        <w:top w:val="none" w:sz="0" w:space="0" w:color="auto"/>
        <w:left w:val="none" w:sz="0" w:space="0" w:color="auto"/>
        <w:bottom w:val="none" w:sz="0" w:space="0" w:color="auto"/>
        <w:right w:val="none" w:sz="0" w:space="0" w:color="auto"/>
      </w:divBdr>
    </w:div>
    <w:div w:id="1406799475">
      <w:bodyDiv w:val="1"/>
      <w:marLeft w:val="0"/>
      <w:marRight w:val="0"/>
      <w:marTop w:val="0"/>
      <w:marBottom w:val="0"/>
      <w:divBdr>
        <w:top w:val="none" w:sz="0" w:space="0" w:color="auto"/>
        <w:left w:val="none" w:sz="0" w:space="0" w:color="auto"/>
        <w:bottom w:val="none" w:sz="0" w:space="0" w:color="auto"/>
        <w:right w:val="none" w:sz="0" w:space="0" w:color="auto"/>
      </w:divBdr>
    </w:div>
    <w:div w:id="1406880077">
      <w:bodyDiv w:val="1"/>
      <w:marLeft w:val="0"/>
      <w:marRight w:val="0"/>
      <w:marTop w:val="0"/>
      <w:marBottom w:val="0"/>
      <w:divBdr>
        <w:top w:val="none" w:sz="0" w:space="0" w:color="auto"/>
        <w:left w:val="none" w:sz="0" w:space="0" w:color="auto"/>
        <w:bottom w:val="none" w:sz="0" w:space="0" w:color="auto"/>
        <w:right w:val="none" w:sz="0" w:space="0" w:color="auto"/>
      </w:divBdr>
    </w:div>
    <w:div w:id="1424565571">
      <w:bodyDiv w:val="1"/>
      <w:marLeft w:val="0"/>
      <w:marRight w:val="0"/>
      <w:marTop w:val="0"/>
      <w:marBottom w:val="0"/>
      <w:divBdr>
        <w:top w:val="none" w:sz="0" w:space="0" w:color="auto"/>
        <w:left w:val="none" w:sz="0" w:space="0" w:color="auto"/>
        <w:bottom w:val="none" w:sz="0" w:space="0" w:color="auto"/>
        <w:right w:val="none" w:sz="0" w:space="0" w:color="auto"/>
      </w:divBdr>
    </w:div>
    <w:div w:id="1424573057">
      <w:bodyDiv w:val="1"/>
      <w:marLeft w:val="0"/>
      <w:marRight w:val="0"/>
      <w:marTop w:val="0"/>
      <w:marBottom w:val="0"/>
      <w:divBdr>
        <w:top w:val="none" w:sz="0" w:space="0" w:color="auto"/>
        <w:left w:val="none" w:sz="0" w:space="0" w:color="auto"/>
        <w:bottom w:val="none" w:sz="0" w:space="0" w:color="auto"/>
        <w:right w:val="none" w:sz="0" w:space="0" w:color="auto"/>
      </w:divBdr>
    </w:div>
    <w:div w:id="1427655383">
      <w:bodyDiv w:val="1"/>
      <w:marLeft w:val="0"/>
      <w:marRight w:val="0"/>
      <w:marTop w:val="0"/>
      <w:marBottom w:val="0"/>
      <w:divBdr>
        <w:top w:val="none" w:sz="0" w:space="0" w:color="auto"/>
        <w:left w:val="none" w:sz="0" w:space="0" w:color="auto"/>
        <w:bottom w:val="none" w:sz="0" w:space="0" w:color="auto"/>
        <w:right w:val="none" w:sz="0" w:space="0" w:color="auto"/>
      </w:divBdr>
    </w:div>
    <w:div w:id="1438136906">
      <w:bodyDiv w:val="1"/>
      <w:marLeft w:val="0"/>
      <w:marRight w:val="0"/>
      <w:marTop w:val="0"/>
      <w:marBottom w:val="0"/>
      <w:divBdr>
        <w:top w:val="none" w:sz="0" w:space="0" w:color="auto"/>
        <w:left w:val="none" w:sz="0" w:space="0" w:color="auto"/>
        <w:bottom w:val="none" w:sz="0" w:space="0" w:color="auto"/>
        <w:right w:val="none" w:sz="0" w:space="0" w:color="auto"/>
      </w:divBdr>
    </w:div>
    <w:div w:id="1447385813">
      <w:bodyDiv w:val="1"/>
      <w:marLeft w:val="0"/>
      <w:marRight w:val="0"/>
      <w:marTop w:val="0"/>
      <w:marBottom w:val="0"/>
      <w:divBdr>
        <w:top w:val="none" w:sz="0" w:space="0" w:color="auto"/>
        <w:left w:val="none" w:sz="0" w:space="0" w:color="auto"/>
        <w:bottom w:val="none" w:sz="0" w:space="0" w:color="auto"/>
        <w:right w:val="none" w:sz="0" w:space="0" w:color="auto"/>
      </w:divBdr>
    </w:div>
    <w:div w:id="1449664317">
      <w:bodyDiv w:val="1"/>
      <w:marLeft w:val="0"/>
      <w:marRight w:val="0"/>
      <w:marTop w:val="0"/>
      <w:marBottom w:val="0"/>
      <w:divBdr>
        <w:top w:val="none" w:sz="0" w:space="0" w:color="auto"/>
        <w:left w:val="none" w:sz="0" w:space="0" w:color="auto"/>
        <w:bottom w:val="none" w:sz="0" w:space="0" w:color="auto"/>
        <w:right w:val="none" w:sz="0" w:space="0" w:color="auto"/>
      </w:divBdr>
    </w:div>
    <w:div w:id="1451168118">
      <w:bodyDiv w:val="1"/>
      <w:marLeft w:val="0"/>
      <w:marRight w:val="0"/>
      <w:marTop w:val="0"/>
      <w:marBottom w:val="0"/>
      <w:divBdr>
        <w:top w:val="none" w:sz="0" w:space="0" w:color="auto"/>
        <w:left w:val="none" w:sz="0" w:space="0" w:color="auto"/>
        <w:bottom w:val="none" w:sz="0" w:space="0" w:color="auto"/>
        <w:right w:val="none" w:sz="0" w:space="0" w:color="auto"/>
      </w:divBdr>
    </w:div>
    <w:div w:id="1470781247">
      <w:bodyDiv w:val="1"/>
      <w:marLeft w:val="0"/>
      <w:marRight w:val="0"/>
      <w:marTop w:val="0"/>
      <w:marBottom w:val="0"/>
      <w:divBdr>
        <w:top w:val="none" w:sz="0" w:space="0" w:color="auto"/>
        <w:left w:val="none" w:sz="0" w:space="0" w:color="auto"/>
        <w:bottom w:val="none" w:sz="0" w:space="0" w:color="auto"/>
        <w:right w:val="none" w:sz="0" w:space="0" w:color="auto"/>
      </w:divBdr>
    </w:div>
    <w:div w:id="1473448786">
      <w:bodyDiv w:val="1"/>
      <w:marLeft w:val="0"/>
      <w:marRight w:val="0"/>
      <w:marTop w:val="0"/>
      <w:marBottom w:val="0"/>
      <w:divBdr>
        <w:top w:val="none" w:sz="0" w:space="0" w:color="auto"/>
        <w:left w:val="none" w:sz="0" w:space="0" w:color="auto"/>
        <w:bottom w:val="none" w:sz="0" w:space="0" w:color="auto"/>
        <w:right w:val="none" w:sz="0" w:space="0" w:color="auto"/>
      </w:divBdr>
    </w:div>
    <w:div w:id="1476797228">
      <w:bodyDiv w:val="1"/>
      <w:marLeft w:val="0"/>
      <w:marRight w:val="0"/>
      <w:marTop w:val="0"/>
      <w:marBottom w:val="0"/>
      <w:divBdr>
        <w:top w:val="none" w:sz="0" w:space="0" w:color="auto"/>
        <w:left w:val="none" w:sz="0" w:space="0" w:color="auto"/>
        <w:bottom w:val="none" w:sz="0" w:space="0" w:color="auto"/>
        <w:right w:val="none" w:sz="0" w:space="0" w:color="auto"/>
      </w:divBdr>
    </w:div>
    <w:div w:id="1479148010">
      <w:bodyDiv w:val="1"/>
      <w:marLeft w:val="0"/>
      <w:marRight w:val="0"/>
      <w:marTop w:val="0"/>
      <w:marBottom w:val="0"/>
      <w:divBdr>
        <w:top w:val="none" w:sz="0" w:space="0" w:color="auto"/>
        <w:left w:val="none" w:sz="0" w:space="0" w:color="auto"/>
        <w:bottom w:val="none" w:sz="0" w:space="0" w:color="auto"/>
        <w:right w:val="none" w:sz="0" w:space="0" w:color="auto"/>
      </w:divBdr>
    </w:div>
    <w:div w:id="1486817215">
      <w:bodyDiv w:val="1"/>
      <w:marLeft w:val="0"/>
      <w:marRight w:val="0"/>
      <w:marTop w:val="0"/>
      <w:marBottom w:val="0"/>
      <w:divBdr>
        <w:top w:val="none" w:sz="0" w:space="0" w:color="auto"/>
        <w:left w:val="none" w:sz="0" w:space="0" w:color="auto"/>
        <w:bottom w:val="none" w:sz="0" w:space="0" w:color="auto"/>
        <w:right w:val="none" w:sz="0" w:space="0" w:color="auto"/>
      </w:divBdr>
    </w:div>
    <w:div w:id="1488092410">
      <w:bodyDiv w:val="1"/>
      <w:marLeft w:val="0"/>
      <w:marRight w:val="0"/>
      <w:marTop w:val="0"/>
      <w:marBottom w:val="0"/>
      <w:divBdr>
        <w:top w:val="none" w:sz="0" w:space="0" w:color="auto"/>
        <w:left w:val="none" w:sz="0" w:space="0" w:color="auto"/>
        <w:bottom w:val="none" w:sz="0" w:space="0" w:color="auto"/>
        <w:right w:val="none" w:sz="0" w:space="0" w:color="auto"/>
      </w:divBdr>
    </w:div>
    <w:div w:id="1489059038">
      <w:bodyDiv w:val="1"/>
      <w:marLeft w:val="0"/>
      <w:marRight w:val="0"/>
      <w:marTop w:val="0"/>
      <w:marBottom w:val="0"/>
      <w:divBdr>
        <w:top w:val="none" w:sz="0" w:space="0" w:color="auto"/>
        <w:left w:val="none" w:sz="0" w:space="0" w:color="auto"/>
        <w:bottom w:val="none" w:sz="0" w:space="0" w:color="auto"/>
        <w:right w:val="none" w:sz="0" w:space="0" w:color="auto"/>
      </w:divBdr>
    </w:div>
    <w:div w:id="1489246658">
      <w:bodyDiv w:val="1"/>
      <w:marLeft w:val="0"/>
      <w:marRight w:val="0"/>
      <w:marTop w:val="0"/>
      <w:marBottom w:val="0"/>
      <w:divBdr>
        <w:top w:val="none" w:sz="0" w:space="0" w:color="auto"/>
        <w:left w:val="none" w:sz="0" w:space="0" w:color="auto"/>
        <w:bottom w:val="none" w:sz="0" w:space="0" w:color="auto"/>
        <w:right w:val="none" w:sz="0" w:space="0" w:color="auto"/>
      </w:divBdr>
    </w:div>
    <w:div w:id="1492942650">
      <w:bodyDiv w:val="1"/>
      <w:marLeft w:val="0"/>
      <w:marRight w:val="0"/>
      <w:marTop w:val="0"/>
      <w:marBottom w:val="0"/>
      <w:divBdr>
        <w:top w:val="none" w:sz="0" w:space="0" w:color="auto"/>
        <w:left w:val="none" w:sz="0" w:space="0" w:color="auto"/>
        <w:bottom w:val="none" w:sz="0" w:space="0" w:color="auto"/>
        <w:right w:val="none" w:sz="0" w:space="0" w:color="auto"/>
      </w:divBdr>
    </w:div>
    <w:div w:id="1493640196">
      <w:bodyDiv w:val="1"/>
      <w:marLeft w:val="0"/>
      <w:marRight w:val="0"/>
      <w:marTop w:val="0"/>
      <w:marBottom w:val="0"/>
      <w:divBdr>
        <w:top w:val="none" w:sz="0" w:space="0" w:color="auto"/>
        <w:left w:val="none" w:sz="0" w:space="0" w:color="auto"/>
        <w:bottom w:val="none" w:sz="0" w:space="0" w:color="auto"/>
        <w:right w:val="none" w:sz="0" w:space="0" w:color="auto"/>
      </w:divBdr>
    </w:div>
    <w:div w:id="1510216350">
      <w:bodyDiv w:val="1"/>
      <w:marLeft w:val="0"/>
      <w:marRight w:val="0"/>
      <w:marTop w:val="0"/>
      <w:marBottom w:val="0"/>
      <w:divBdr>
        <w:top w:val="none" w:sz="0" w:space="0" w:color="auto"/>
        <w:left w:val="none" w:sz="0" w:space="0" w:color="auto"/>
        <w:bottom w:val="none" w:sz="0" w:space="0" w:color="auto"/>
        <w:right w:val="none" w:sz="0" w:space="0" w:color="auto"/>
      </w:divBdr>
    </w:div>
    <w:div w:id="1511069632">
      <w:bodyDiv w:val="1"/>
      <w:marLeft w:val="0"/>
      <w:marRight w:val="0"/>
      <w:marTop w:val="0"/>
      <w:marBottom w:val="0"/>
      <w:divBdr>
        <w:top w:val="none" w:sz="0" w:space="0" w:color="auto"/>
        <w:left w:val="none" w:sz="0" w:space="0" w:color="auto"/>
        <w:bottom w:val="none" w:sz="0" w:space="0" w:color="auto"/>
        <w:right w:val="none" w:sz="0" w:space="0" w:color="auto"/>
      </w:divBdr>
    </w:div>
    <w:div w:id="1520583150">
      <w:bodyDiv w:val="1"/>
      <w:marLeft w:val="0"/>
      <w:marRight w:val="0"/>
      <w:marTop w:val="0"/>
      <w:marBottom w:val="0"/>
      <w:divBdr>
        <w:top w:val="none" w:sz="0" w:space="0" w:color="auto"/>
        <w:left w:val="none" w:sz="0" w:space="0" w:color="auto"/>
        <w:bottom w:val="none" w:sz="0" w:space="0" w:color="auto"/>
        <w:right w:val="none" w:sz="0" w:space="0" w:color="auto"/>
      </w:divBdr>
    </w:div>
    <w:div w:id="1535072958">
      <w:bodyDiv w:val="1"/>
      <w:marLeft w:val="0"/>
      <w:marRight w:val="0"/>
      <w:marTop w:val="0"/>
      <w:marBottom w:val="0"/>
      <w:divBdr>
        <w:top w:val="none" w:sz="0" w:space="0" w:color="auto"/>
        <w:left w:val="none" w:sz="0" w:space="0" w:color="auto"/>
        <w:bottom w:val="none" w:sz="0" w:space="0" w:color="auto"/>
        <w:right w:val="none" w:sz="0" w:space="0" w:color="auto"/>
      </w:divBdr>
    </w:div>
    <w:div w:id="1537615753">
      <w:bodyDiv w:val="1"/>
      <w:marLeft w:val="0"/>
      <w:marRight w:val="0"/>
      <w:marTop w:val="0"/>
      <w:marBottom w:val="0"/>
      <w:divBdr>
        <w:top w:val="none" w:sz="0" w:space="0" w:color="auto"/>
        <w:left w:val="none" w:sz="0" w:space="0" w:color="auto"/>
        <w:bottom w:val="none" w:sz="0" w:space="0" w:color="auto"/>
        <w:right w:val="none" w:sz="0" w:space="0" w:color="auto"/>
      </w:divBdr>
    </w:div>
    <w:div w:id="1538547573">
      <w:bodyDiv w:val="1"/>
      <w:marLeft w:val="0"/>
      <w:marRight w:val="0"/>
      <w:marTop w:val="0"/>
      <w:marBottom w:val="0"/>
      <w:divBdr>
        <w:top w:val="none" w:sz="0" w:space="0" w:color="auto"/>
        <w:left w:val="none" w:sz="0" w:space="0" w:color="auto"/>
        <w:bottom w:val="none" w:sz="0" w:space="0" w:color="auto"/>
        <w:right w:val="none" w:sz="0" w:space="0" w:color="auto"/>
      </w:divBdr>
    </w:div>
    <w:div w:id="1539589080">
      <w:bodyDiv w:val="1"/>
      <w:marLeft w:val="0"/>
      <w:marRight w:val="0"/>
      <w:marTop w:val="0"/>
      <w:marBottom w:val="0"/>
      <w:divBdr>
        <w:top w:val="none" w:sz="0" w:space="0" w:color="auto"/>
        <w:left w:val="none" w:sz="0" w:space="0" w:color="auto"/>
        <w:bottom w:val="none" w:sz="0" w:space="0" w:color="auto"/>
        <w:right w:val="none" w:sz="0" w:space="0" w:color="auto"/>
      </w:divBdr>
    </w:div>
    <w:div w:id="1539900746">
      <w:bodyDiv w:val="1"/>
      <w:marLeft w:val="0"/>
      <w:marRight w:val="0"/>
      <w:marTop w:val="0"/>
      <w:marBottom w:val="0"/>
      <w:divBdr>
        <w:top w:val="none" w:sz="0" w:space="0" w:color="auto"/>
        <w:left w:val="none" w:sz="0" w:space="0" w:color="auto"/>
        <w:bottom w:val="none" w:sz="0" w:space="0" w:color="auto"/>
        <w:right w:val="none" w:sz="0" w:space="0" w:color="auto"/>
      </w:divBdr>
    </w:div>
    <w:div w:id="1543325591">
      <w:bodyDiv w:val="1"/>
      <w:marLeft w:val="0"/>
      <w:marRight w:val="0"/>
      <w:marTop w:val="0"/>
      <w:marBottom w:val="0"/>
      <w:divBdr>
        <w:top w:val="none" w:sz="0" w:space="0" w:color="auto"/>
        <w:left w:val="none" w:sz="0" w:space="0" w:color="auto"/>
        <w:bottom w:val="none" w:sz="0" w:space="0" w:color="auto"/>
        <w:right w:val="none" w:sz="0" w:space="0" w:color="auto"/>
      </w:divBdr>
    </w:div>
    <w:div w:id="1545293455">
      <w:bodyDiv w:val="1"/>
      <w:marLeft w:val="0"/>
      <w:marRight w:val="0"/>
      <w:marTop w:val="0"/>
      <w:marBottom w:val="0"/>
      <w:divBdr>
        <w:top w:val="none" w:sz="0" w:space="0" w:color="auto"/>
        <w:left w:val="none" w:sz="0" w:space="0" w:color="auto"/>
        <w:bottom w:val="none" w:sz="0" w:space="0" w:color="auto"/>
        <w:right w:val="none" w:sz="0" w:space="0" w:color="auto"/>
      </w:divBdr>
    </w:div>
    <w:div w:id="1557282054">
      <w:bodyDiv w:val="1"/>
      <w:marLeft w:val="0"/>
      <w:marRight w:val="0"/>
      <w:marTop w:val="0"/>
      <w:marBottom w:val="0"/>
      <w:divBdr>
        <w:top w:val="none" w:sz="0" w:space="0" w:color="auto"/>
        <w:left w:val="none" w:sz="0" w:space="0" w:color="auto"/>
        <w:bottom w:val="none" w:sz="0" w:space="0" w:color="auto"/>
        <w:right w:val="none" w:sz="0" w:space="0" w:color="auto"/>
      </w:divBdr>
    </w:div>
    <w:div w:id="1557660715">
      <w:bodyDiv w:val="1"/>
      <w:marLeft w:val="0"/>
      <w:marRight w:val="0"/>
      <w:marTop w:val="0"/>
      <w:marBottom w:val="0"/>
      <w:divBdr>
        <w:top w:val="none" w:sz="0" w:space="0" w:color="auto"/>
        <w:left w:val="none" w:sz="0" w:space="0" w:color="auto"/>
        <w:bottom w:val="none" w:sz="0" w:space="0" w:color="auto"/>
        <w:right w:val="none" w:sz="0" w:space="0" w:color="auto"/>
      </w:divBdr>
    </w:div>
    <w:div w:id="1572496457">
      <w:bodyDiv w:val="1"/>
      <w:marLeft w:val="0"/>
      <w:marRight w:val="0"/>
      <w:marTop w:val="0"/>
      <w:marBottom w:val="0"/>
      <w:divBdr>
        <w:top w:val="none" w:sz="0" w:space="0" w:color="auto"/>
        <w:left w:val="none" w:sz="0" w:space="0" w:color="auto"/>
        <w:bottom w:val="none" w:sz="0" w:space="0" w:color="auto"/>
        <w:right w:val="none" w:sz="0" w:space="0" w:color="auto"/>
      </w:divBdr>
    </w:div>
    <w:div w:id="1587424853">
      <w:bodyDiv w:val="1"/>
      <w:marLeft w:val="0"/>
      <w:marRight w:val="0"/>
      <w:marTop w:val="0"/>
      <w:marBottom w:val="0"/>
      <w:divBdr>
        <w:top w:val="none" w:sz="0" w:space="0" w:color="auto"/>
        <w:left w:val="none" w:sz="0" w:space="0" w:color="auto"/>
        <w:bottom w:val="none" w:sz="0" w:space="0" w:color="auto"/>
        <w:right w:val="none" w:sz="0" w:space="0" w:color="auto"/>
      </w:divBdr>
    </w:div>
    <w:div w:id="1595897683">
      <w:bodyDiv w:val="1"/>
      <w:marLeft w:val="0"/>
      <w:marRight w:val="0"/>
      <w:marTop w:val="0"/>
      <w:marBottom w:val="0"/>
      <w:divBdr>
        <w:top w:val="none" w:sz="0" w:space="0" w:color="auto"/>
        <w:left w:val="none" w:sz="0" w:space="0" w:color="auto"/>
        <w:bottom w:val="none" w:sz="0" w:space="0" w:color="auto"/>
        <w:right w:val="none" w:sz="0" w:space="0" w:color="auto"/>
      </w:divBdr>
    </w:div>
    <w:div w:id="1599210955">
      <w:bodyDiv w:val="1"/>
      <w:marLeft w:val="0"/>
      <w:marRight w:val="0"/>
      <w:marTop w:val="0"/>
      <w:marBottom w:val="0"/>
      <w:divBdr>
        <w:top w:val="none" w:sz="0" w:space="0" w:color="auto"/>
        <w:left w:val="none" w:sz="0" w:space="0" w:color="auto"/>
        <w:bottom w:val="none" w:sz="0" w:space="0" w:color="auto"/>
        <w:right w:val="none" w:sz="0" w:space="0" w:color="auto"/>
      </w:divBdr>
    </w:div>
    <w:div w:id="1600134563">
      <w:bodyDiv w:val="1"/>
      <w:marLeft w:val="0"/>
      <w:marRight w:val="0"/>
      <w:marTop w:val="0"/>
      <w:marBottom w:val="0"/>
      <w:divBdr>
        <w:top w:val="none" w:sz="0" w:space="0" w:color="auto"/>
        <w:left w:val="none" w:sz="0" w:space="0" w:color="auto"/>
        <w:bottom w:val="none" w:sz="0" w:space="0" w:color="auto"/>
        <w:right w:val="none" w:sz="0" w:space="0" w:color="auto"/>
      </w:divBdr>
    </w:div>
    <w:div w:id="1609041068">
      <w:bodyDiv w:val="1"/>
      <w:marLeft w:val="0"/>
      <w:marRight w:val="0"/>
      <w:marTop w:val="0"/>
      <w:marBottom w:val="0"/>
      <w:divBdr>
        <w:top w:val="none" w:sz="0" w:space="0" w:color="auto"/>
        <w:left w:val="none" w:sz="0" w:space="0" w:color="auto"/>
        <w:bottom w:val="none" w:sz="0" w:space="0" w:color="auto"/>
        <w:right w:val="none" w:sz="0" w:space="0" w:color="auto"/>
      </w:divBdr>
    </w:div>
    <w:div w:id="1654797416">
      <w:bodyDiv w:val="1"/>
      <w:marLeft w:val="0"/>
      <w:marRight w:val="0"/>
      <w:marTop w:val="0"/>
      <w:marBottom w:val="0"/>
      <w:divBdr>
        <w:top w:val="none" w:sz="0" w:space="0" w:color="auto"/>
        <w:left w:val="none" w:sz="0" w:space="0" w:color="auto"/>
        <w:bottom w:val="none" w:sz="0" w:space="0" w:color="auto"/>
        <w:right w:val="none" w:sz="0" w:space="0" w:color="auto"/>
      </w:divBdr>
    </w:div>
    <w:div w:id="1655836381">
      <w:bodyDiv w:val="1"/>
      <w:marLeft w:val="0"/>
      <w:marRight w:val="0"/>
      <w:marTop w:val="0"/>
      <w:marBottom w:val="0"/>
      <w:divBdr>
        <w:top w:val="none" w:sz="0" w:space="0" w:color="auto"/>
        <w:left w:val="none" w:sz="0" w:space="0" w:color="auto"/>
        <w:bottom w:val="none" w:sz="0" w:space="0" w:color="auto"/>
        <w:right w:val="none" w:sz="0" w:space="0" w:color="auto"/>
      </w:divBdr>
    </w:div>
    <w:div w:id="1673534031">
      <w:bodyDiv w:val="1"/>
      <w:marLeft w:val="0"/>
      <w:marRight w:val="0"/>
      <w:marTop w:val="0"/>
      <w:marBottom w:val="0"/>
      <w:divBdr>
        <w:top w:val="none" w:sz="0" w:space="0" w:color="auto"/>
        <w:left w:val="none" w:sz="0" w:space="0" w:color="auto"/>
        <w:bottom w:val="none" w:sz="0" w:space="0" w:color="auto"/>
        <w:right w:val="none" w:sz="0" w:space="0" w:color="auto"/>
      </w:divBdr>
    </w:div>
    <w:div w:id="1677070120">
      <w:bodyDiv w:val="1"/>
      <w:marLeft w:val="0"/>
      <w:marRight w:val="0"/>
      <w:marTop w:val="0"/>
      <w:marBottom w:val="0"/>
      <w:divBdr>
        <w:top w:val="none" w:sz="0" w:space="0" w:color="auto"/>
        <w:left w:val="none" w:sz="0" w:space="0" w:color="auto"/>
        <w:bottom w:val="none" w:sz="0" w:space="0" w:color="auto"/>
        <w:right w:val="none" w:sz="0" w:space="0" w:color="auto"/>
      </w:divBdr>
    </w:div>
    <w:div w:id="1678924932">
      <w:bodyDiv w:val="1"/>
      <w:marLeft w:val="0"/>
      <w:marRight w:val="0"/>
      <w:marTop w:val="0"/>
      <w:marBottom w:val="0"/>
      <w:divBdr>
        <w:top w:val="none" w:sz="0" w:space="0" w:color="auto"/>
        <w:left w:val="none" w:sz="0" w:space="0" w:color="auto"/>
        <w:bottom w:val="none" w:sz="0" w:space="0" w:color="auto"/>
        <w:right w:val="none" w:sz="0" w:space="0" w:color="auto"/>
      </w:divBdr>
    </w:div>
    <w:div w:id="1679692802">
      <w:bodyDiv w:val="1"/>
      <w:marLeft w:val="0"/>
      <w:marRight w:val="0"/>
      <w:marTop w:val="0"/>
      <w:marBottom w:val="0"/>
      <w:divBdr>
        <w:top w:val="none" w:sz="0" w:space="0" w:color="auto"/>
        <w:left w:val="none" w:sz="0" w:space="0" w:color="auto"/>
        <w:bottom w:val="none" w:sz="0" w:space="0" w:color="auto"/>
        <w:right w:val="none" w:sz="0" w:space="0" w:color="auto"/>
      </w:divBdr>
    </w:div>
    <w:div w:id="1684236163">
      <w:bodyDiv w:val="1"/>
      <w:marLeft w:val="0"/>
      <w:marRight w:val="0"/>
      <w:marTop w:val="0"/>
      <w:marBottom w:val="0"/>
      <w:divBdr>
        <w:top w:val="none" w:sz="0" w:space="0" w:color="auto"/>
        <w:left w:val="none" w:sz="0" w:space="0" w:color="auto"/>
        <w:bottom w:val="none" w:sz="0" w:space="0" w:color="auto"/>
        <w:right w:val="none" w:sz="0" w:space="0" w:color="auto"/>
      </w:divBdr>
    </w:div>
    <w:div w:id="1709837674">
      <w:bodyDiv w:val="1"/>
      <w:marLeft w:val="0"/>
      <w:marRight w:val="0"/>
      <w:marTop w:val="0"/>
      <w:marBottom w:val="0"/>
      <w:divBdr>
        <w:top w:val="none" w:sz="0" w:space="0" w:color="auto"/>
        <w:left w:val="none" w:sz="0" w:space="0" w:color="auto"/>
        <w:bottom w:val="none" w:sz="0" w:space="0" w:color="auto"/>
        <w:right w:val="none" w:sz="0" w:space="0" w:color="auto"/>
      </w:divBdr>
    </w:div>
    <w:div w:id="1718385485">
      <w:bodyDiv w:val="1"/>
      <w:marLeft w:val="0"/>
      <w:marRight w:val="0"/>
      <w:marTop w:val="0"/>
      <w:marBottom w:val="0"/>
      <w:divBdr>
        <w:top w:val="none" w:sz="0" w:space="0" w:color="auto"/>
        <w:left w:val="none" w:sz="0" w:space="0" w:color="auto"/>
        <w:bottom w:val="none" w:sz="0" w:space="0" w:color="auto"/>
        <w:right w:val="none" w:sz="0" w:space="0" w:color="auto"/>
      </w:divBdr>
    </w:div>
    <w:div w:id="1724216013">
      <w:bodyDiv w:val="1"/>
      <w:marLeft w:val="0"/>
      <w:marRight w:val="0"/>
      <w:marTop w:val="0"/>
      <w:marBottom w:val="0"/>
      <w:divBdr>
        <w:top w:val="none" w:sz="0" w:space="0" w:color="auto"/>
        <w:left w:val="none" w:sz="0" w:space="0" w:color="auto"/>
        <w:bottom w:val="none" w:sz="0" w:space="0" w:color="auto"/>
        <w:right w:val="none" w:sz="0" w:space="0" w:color="auto"/>
      </w:divBdr>
    </w:div>
    <w:div w:id="1734964518">
      <w:bodyDiv w:val="1"/>
      <w:marLeft w:val="0"/>
      <w:marRight w:val="0"/>
      <w:marTop w:val="0"/>
      <w:marBottom w:val="0"/>
      <w:divBdr>
        <w:top w:val="none" w:sz="0" w:space="0" w:color="auto"/>
        <w:left w:val="none" w:sz="0" w:space="0" w:color="auto"/>
        <w:bottom w:val="none" w:sz="0" w:space="0" w:color="auto"/>
        <w:right w:val="none" w:sz="0" w:space="0" w:color="auto"/>
      </w:divBdr>
    </w:div>
    <w:div w:id="1735737475">
      <w:bodyDiv w:val="1"/>
      <w:marLeft w:val="0"/>
      <w:marRight w:val="0"/>
      <w:marTop w:val="0"/>
      <w:marBottom w:val="0"/>
      <w:divBdr>
        <w:top w:val="none" w:sz="0" w:space="0" w:color="auto"/>
        <w:left w:val="none" w:sz="0" w:space="0" w:color="auto"/>
        <w:bottom w:val="none" w:sz="0" w:space="0" w:color="auto"/>
        <w:right w:val="none" w:sz="0" w:space="0" w:color="auto"/>
      </w:divBdr>
    </w:div>
    <w:div w:id="1742555353">
      <w:bodyDiv w:val="1"/>
      <w:marLeft w:val="0"/>
      <w:marRight w:val="0"/>
      <w:marTop w:val="0"/>
      <w:marBottom w:val="0"/>
      <w:divBdr>
        <w:top w:val="none" w:sz="0" w:space="0" w:color="auto"/>
        <w:left w:val="none" w:sz="0" w:space="0" w:color="auto"/>
        <w:bottom w:val="none" w:sz="0" w:space="0" w:color="auto"/>
        <w:right w:val="none" w:sz="0" w:space="0" w:color="auto"/>
      </w:divBdr>
    </w:div>
    <w:div w:id="1765304851">
      <w:bodyDiv w:val="1"/>
      <w:marLeft w:val="0"/>
      <w:marRight w:val="0"/>
      <w:marTop w:val="0"/>
      <w:marBottom w:val="0"/>
      <w:divBdr>
        <w:top w:val="none" w:sz="0" w:space="0" w:color="auto"/>
        <w:left w:val="none" w:sz="0" w:space="0" w:color="auto"/>
        <w:bottom w:val="none" w:sz="0" w:space="0" w:color="auto"/>
        <w:right w:val="none" w:sz="0" w:space="0" w:color="auto"/>
      </w:divBdr>
    </w:div>
    <w:div w:id="1765802945">
      <w:bodyDiv w:val="1"/>
      <w:marLeft w:val="0"/>
      <w:marRight w:val="0"/>
      <w:marTop w:val="0"/>
      <w:marBottom w:val="0"/>
      <w:divBdr>
        <w:top w:val="none" w:sz="0" w:space="0" w:color="auto"/>
        <w:left w:val="none" w:sz="0" w:space="0" w:color="auto"/>
        <w:bottom w:val="none" w:sz="0" w:space="0" w:color="auto"/>
        <w:right w:val="none" w:sz="0" w:space="0" w:color="auto"/>
      </w:divBdr>
    </w:div>
    <w:div w:id="1769352435">
      <w:bodyDiv w:val="1"/>
      <w:marLeft w:val="0"/>
      <w:marRight w:val="0"/>
      <w:marTop w:val="0"/>
      <w:marBottom w:val="0"/>
      <w:divBdr>
        <w:top w:val="none" w:sz="0" w:space="0" w:color="auto"/>
        <w:left w:val="none" w:sz="0" w:space="0" w:color="auto"/>
        <w:bottom w:val="none" w:sz="0" w:space="0" w:color="auto"/>
        <w:right w:val="none" w:sz="0" w:space="0" w:color="auto"/>
      </w:divBdr>
    </w:div>
    <w:div w:id="1773432298">
      <w:bodyDiv w:val="1"/>
      <w:marLeft w:val="0"/>
      <w:marRight w:val="0"/>
      <w:marTop w:val="0"/>
      <w:marBottom w:val="0"/>
      <w:divBdr>
        <w:top w:val="none" w:sz="0" w:space="0" w:color="auto"/>
        <w:left w:val="none" w:sz="0" w:space="0" w:color="auto"/>
        <w:bottom w:val="none" w:sz="0" w:space="0" w:color="auto"/>
        <w:right w:val="none" w:sz="0" w:space="0" w:color="auto"/>
      </w:divBdr>
    </w:div>
    <w:div w:id="1774396747">
      <w:bodyDiv w:val="1"/>
      <w:marLeft w:val="0"/>
      <w:marRight w:val="0"/>
      <w:marTop w:val="0"/>
      <w:marBottom w:val="0"/>
      <w:divBdr>
        <w:top w:val="none" w:sz="0" w:space="0" w:color="auto"/>
        <w:left w:val="none" w:sz="0" w:space="0" w:color="auto"/>
        <w:bottom w:val="none" w:sz="0" w:space="0" w:color="auto"/>
        <w:right w:val="none" w:sz="0" w:space="0" w:color="auto"/>
      </w:divBdr>
    </w:div>
    <w:div w:id="1776242498">
      <w:bodyDiv w:val="1"/>
      <w:marLeft w:val="0"/>
      <w:marRight w:val="0"/>
      <w:marTop w:val="0"/>
      <w:marBottom w:val="0"/>
      <w:divBdr>
        <w:top w:val="none" w:sz="0" w:space="0" w:color="auto"/>
        <w:left w:val="none" w:sz="0" w:space="0" w:color="auto"/>
        <w:bottom w:val="none" w:sz="0" w:space="0" w:color="auto"/>
        <w:right w:val="none" w:sz="0" w:space="0" w:color="auto"/>
      </w:divBdr>
    </w:div>
    <w:div w:id="1792355942">
      <w:bodyDiv w:val="1"/>
      <w:marLeft w:val="0"/>
      <w:marRight w:val="0"/>
      <w:marTop w:val="0"/>
      <w:marBottom w:val="0"/>
      <w:divBdr>
        <w:top w:val="none" w:sz="0" w:space="0" w:color="auto"/>
        <w:left w:val="none" w:sz="0" w:space="0" w:color="auto"/>
        <w:bottom w:val="none" w:sz="0" w:space="0" w:color="auto"/>
        <w:right w:val="none" w:sz="0" w:space="0" w:color="auto"/>
      </w:divBdr>
    </w:div>
    <w:div w:id="1806434391">
      <w:bodyDiv w:val="1"/>
      <w:marLeft w:val="0"/>
      <w:marRight w:val="0"/>
      <w:marTop w:val="0"/>
      <w:marBottom w:val="0"/>
      <w:divBdr>
        <w:top w:val="none" w:sz="0" w:space="0" w:color="auto"/>
        <w:left w:val="none" w:sz="0" w:space="0" w:color="auto"/>
        <w:bottom w:val="none" w:sz="0" w:space="0" w:color="auto"/>
        <w:right w:val="none" w:sz="0" w:space="0" w:color="auto"/>
      </w:divBdr>
    </w:div>
    <w:div w:id="1806656712">
      <w:bodyDiv w:val="1"/>
      <w:marLeft w:val="0"/>
      <w:marRight w:val="0"/>
      <w:marTop w:val="0"/>
      <w:marBottom w:val="0"/>
      <w:divBdr>
        <w:top w:val="none" w:sz="0" w:space="0" w:color="auto"/>
        <w:left w:val="none" w:sz="0" w:space="0" w:color="auto"/>
        <w:bottom w:val="none" w:sz="0" w:space="0" w:color="auto"/>
        <w:right w:val="none" w:sz="0" w:space="0" w:color="auto"/>
      </w:divBdr>
    </w:div>
    <w:div w:id="1808888054">
      <w:bodyDiv w:val="1"/>
      <w:marLeft w:val="0"/>
      <w:marRight w:val="0"/>
      <w:marTop w:val="0"/>
      <w:marBottom w:val="0"/>
      <w:divBdr>
        <w:top w:val="none" w:sz="0" w:space="0" w:color="auto"/>
        <w:left w:val="none" w:sz="0" w:space="0" w:color="auto"/>
        <w:bottom w:val="none" w:sz="0" w:space="0" w:color="auto"/>
        <w:right w:val="none" w:sz="0" w:space="0" w:color="auto"/>
      </w:divBdr>
    </w:div>
    <w:div w:id="1822581431">
      <w:bodyDiv w:val="1"/>
      <w:marLeft w:val="0"/>
      <w:marRight w:val="0"/>
      <w:marTop w:val="0"/>
      <w:marBottom w:val="0"/>
      <w:divBdr>
        <w:top w:val="none" w:sz="0" w:space="0" w:color="auto"/>
        <w:left w:val="none" w:sz="0" w:space="0" w:color="auto"/>
        <w:bottom w:val="none" w:sz="0" w:space="0" w:color="auto"/>
        <w:right w:val="none" w:sz="0" w:space="0" w:color="auto"/>
      </w:divBdr>
    </w:div>
    <w:div w:id="1836871662">
      <w:bodyDiv w:val="1"/>
      <w:marLeft w:val="0"/>
      <w:marRight w:val="0"/>
      <w:marTop w:val="0"/>
      <w:marBottom w:val="0"/>
      <w:divBdr>
        <w:top w:val="none" w:sz="0" w:space="0" w:color="auto"/>
        <w:left w:val="none" w:sz="0" w:space="0" w:color="auto"/>
        <w:bottom w:val="none" w:sz="0" w:space="0" w:color="auto"/>
        <w:right w:val="none" w:sz="0" w:space="0" w:color="auto"/>
      </w:divBdr>
    </w:div>
    <w:div w:id="1860318203">
      <w:bodyDiv w:val="1"/>
      <w:marLeft w:val="0"/>
      <w:marRight w:val="0"/>
      <w:marTop w:val="0"/>
      <w:marBottom w:val="0"/>
      <w:divBdr>
        <w:top w:val="none" w:sz="0" w:space="0" w:color="auto"/>
        <w:left w:val="none" w:sz="0" w:space="0" w:color="auto"/>
        <w:bottom w:val="none" w:sz="0" w:space="0" w:color="auto"/>
        <w:right w:val="none" w:sz="0" w:space="0" w:color="auto"/>
      </w:divBdr>
    </w:div>
    <w:div w:id="1869950889">
      <w:bodyDiv w:val="1"/>
      <w:marLeft w:val="0"/>
      <w:marRight w:val="0"/>
      <w:marTop w:val="0"/>
      <w:marBottom w:val="0"/>
      <w:divBdr>
        <w:top w:val="none" w:sz="0" w:space="0" w:color="auto"/>
        <w:left w:val="none" w:sz="0" w:space="0" w:color="auto"/>
        <w:bottom w:val="none" w:sz="0" w:space="0" w:color="auto"/>
        <w:right w:val="none" w:sz="0" w:space="0" w:color="auto"/>
      </w:divBdr>
    </w:div>
    <w:div w:id="1890191576">
      <w:bodyDiv w:val="1"/>
      <w:marLeft w:val="0"/>
      <w:marRight w:val="0"/>
      <w:marTop w:val="0"/>
      <w:marBottom w:val="0"/>
      <w:divBdr>
        <w:top w:val="none" w:sz="0" w:space="0" w:color="auto"/>
        <w:left w:val="none" w:sz="0" w:space="0" w:color="auto"/>
        <w:bottom w:val="none" w:sz="0" w:space="0" w:color="auto"/>
        <w:right w:val="none" w:sz="0" w:space="0" w:color="auto"/>
      </w:divBdr>
    </w:div>
    <w:div w:id="1898468516">
      <w:bodyDiv w:val="1"/>
      <w:marLeft w:val="0"/>
      <w:marRight w:val="0"/>
      <w:marTop w:val="0"/>
      <w:marBottom w:val="0"/>
      <w:divBdr>
        <w:top w:val="none" w:sz="0" w:space="0" w:color="auto"/>
        <w:left w:val="none" w:sz="0" w:space="0" w:color="auto"/>
        <w:bottom w:val="none" w:sz="0" w:space="0" w:color="auto"/>
        <w:right w:val="none" w:sz="0" w:space="0" w:color="auto"/>
      </w:divBdr>
    </w:div>
    <w:div w:id="1900165683">
      <w:bodyDiv w:val="1"/>
      <w:marLeft w:val="0"/>
      <w:marRight w:val="0"/>
      <w:marTop w:val="0"/>
      <w:marBottom w:val="0"/>
      <w:divBdr>
        <w:top w:val="none" w:sz="0" w:space="0" w:color="auto"/>
        <w:left w:val="none" w:sz="0" w:space="0" w:color="auto"/>
        <w:bottom w:val="none" w:sz="0" w:space="0" w:color="auto"/>
        <w:right w:val="none" w:sz="0" w:space="0" w:color="auto"/>
      </w:divBdr>
    </w:div>
    <w:div w:id="1906715698">
      <w:bodyDiv w:val="1"/>
      <w:marLeft w:val="0"/>
      <w:marRight w:val="0"/>
      <w:marTop w:val="0"/>
      <w:marBottom w:val="0"/>
      <w:divBdr>
        <w:top w:val="none" w:sz="0" w:space="0" w:color="auto"/>
        <w:left w:val="none" w:sz="0" w:space="0" w:color="auto"/>
        <w:bottom w:val="none" w:sz="0" w:space="0" w:color="auto"/>
        <w:right w:val="none" w:sz="0" w:space="0" w:color="auto"/>
      </w:divBdr>
    </w:div>
    <w:div w:id="1913351333">
      <w:bodyDiv w:val="1"/>
      <w:marLeft w:val="0"/>
      <w:marRight w:val="0"/>
      <w:marTop w:val="0"/>
      <w:marBottom w:val="0"/>
      <w:divBdr>
        <w:top w:val="none" w:sz="0" w:space="0" w:color="auto"/>
        <w:left w:val="none" w:sz="0" w:space="0" w:color="auto"/>
        <w:bottom w:val="none" w:sz="0" w:space="0" w:color="auto"/>
        <w:right w:val="none" w:sz="0" w:space="0" w:color="auto"/>
      </w:divBdr>
    </w:div>
    <w:div w:id="1929802410">
      <w:bodyDiv w:val="1"/>
      <w:marLeft w:val="0"/>
      <w:marRight w:val="0"/>
      <w:marTop w:val="0"/>
      <w:marBottom w:val="0"/>
      <w:divBdr>
        <w:top w:val="none" w:sz="0" w:space="0" w:color="auto"/>
        <w:left w:val="none" w:sz="0" w:space="0" w:color="auto"/>
        <w:bottom w:val="none" w:sz="0" w:space="0" w:color="auto"/>
        <w:right w:val="none" w:sz="0" w:space="0" w:color="auto"/>
      </w:divBdr>
    </w:div>
    <w:div w:id="1938128749">
      <w:bodyDiv w:val="1"/>
      <w:marLeft w:val="0"/>
      <w:marRight w:val="0"/>
      <w:marTop w:val="0"/>
      <w:marBottom w:val="0"/>
      <w:divBdr>
        <w:top w:val="none" w:sz="0" w:space="0" w:color="auto"/>
        <w:left w:val="none" w:sz="0" w:space="0" w:color="auto"/>
        <w:bottom w:val="none" w:sz="0" w:space="0" w:color="auto"/>
        <w:right w:val="none" w:sz="0" w:space="0" w:color="auto"/>
      </w:divBdr>
    </w:div>
    <w:div w:id="1953436791">
      <w:bodyDiv w:val="1"/>
      <w:marLeft w:val="0"/>
      <w:marRight w:val="0"/>
      <w:marTop w:val="0"/>
      <w:marBottom w:val="0"/>
      <w:divBdr>
        <w:top w:val="none" w:sz="0" w:space="0" w:color="auto"/>
        <w:left w:val="none" w:sz="0" w:space="0" w:color="auto"/>
        <w:bottom w:val="none" w:sz="0" w:space="0" w:color="auto"/>
        <w:right w:val="none" w:sz="0" w:space="0" w:color="auto"/>
      </w:divBdr>
    </w:div>
    <w:div w:id="1967811059">
      <w:bodyDiv w:val="1"/>
      <w:marLeft w:val="0"/>
      <w:marRight w:val="0"/>
      <w:marTop w:val="0"/>
      <w:marBottom w:val="0"/>
      <w:divBdr>
        <w:top w:val="none" w:sz="0" w:space="0" w:color="auto"/>
        <w:left w:val="none" w:sz="0" w:space="0" w:color="auto"/>
        <w:bottom w:val="none" w:sz="0" w:space="0" w:color="auto"/>
        <w:right w:val="none" w:sz="0" w:space="0" w:color="auto"/>
      </w:divBdr>
    </w:div>
    <w:div w:id="1969777203">
      <w:bodyDiv w:val="1"/>
      <w:marLeft w:val="0"/>
      <w:marRight w:val="0"/>
      <w:marTop w:val="0"/>
      <w:marBottom w:val="0"/>
      <w:divBdr>
        <w:top w:val="none" w:sz="0" w:space="0" w:color="auto"/>
        <w:left w:val="none" w:sz="0" w:space="0" w:color="auto"/>
        <w:bottom w:val="none" w:sz="0" w:space="0" w:color="auto"/>
        <w:right w:val="none" w:sz="0" w:space="0" w:color="auto"/>
      </w:divBdr>
    </w:div>
    <w:div w:id="1973555870">
      <w:bodyDiv w:val="1"/>
      <w:marLeft w:val="0"/>
      <w:marRight w:val="0"/>
      <w:marTop w:val="0"/>
      <w:marBottom w:val="0"/>
      <w:divBdr>
        <w:top w:val="none" w:sz="0" w:space="0" w:color="auto"/>
        <w:left w:val="none" w:sz="0" w:space="0" w:color="auto"/>
        <w:bottom w:val="none" w:sz="0" w:space="0" w:color="auto"/>
        <w:right w:val="none" w:sz="0" w:space="0" w:color="auto"/>
      </w:divBdr>
    </w:div>
    <w:div w:id="1989942093">
      <w:bodyDiv w:val="1"/>
      <w:marLeft w:val="0"/>
      <w:marRight w:val="0"/>
      <w:marTop w:val="0"/>
      <w:marBottom w:val="0"/>
      <w:divBdr>
        <w:top w:val="none" w:sz="0" w:space="0" w:color="auto"/>
        <w:left w:val="none" w:sz="0" w:space="0" w:color="auto"/>
        <w:bottom w:val="none" w:sz="0" w:space="0" w:color="auto"/>
        <w:right w:val="none" w:sz="0" w:space="0" w:color="auto"/>
      </w:divBdr>
    </w:div>
    <w:div w:id="1998193932">
      <w:bodyDiv w:val="1"/>
      <w:marLeft w:val="0"/>
      <w:marRight w:val="0"/>
      <w:marTop w:val="0"/>
      <w:marBottom w:val="0"/>
      <w:divBdr>
        <w:top w:val="none" w:sz="0" w:space="0" w:color="auto"/>
        <w:left w:val="none" w:sz="0" w:space="0" w:color="auto"/>
        <w:bottom w:val="none" w:sz="0" w:space="0" w:color="auto"/>
        <w:right w:val="none" w:sz="0" w:space="0" w:color="auto"/>
      </w:divBdr>
    </w:div>
    <w:div w:id="2001930283">
      <w:bodyDiv w:val="1"/>
      <w:marLeft w:val="0"/>
      <w:marRight w:val="0"/>
      <w:marTop w:val="0"/>
      <w:marBottom w:val="0"/>
      <w:divBdr>
        <w:top w:val="none" w:sz="0" w:space="0" w:color="auto"/>
        <w:left w:val="none" w:sz="0" w:space="0" w:color="auto"/>
        <w:bottom w:val="none" w:sz="0" w:space="0" w:color="auto"/>
        <w:right w:val="none" w:sz="0" w:space="0" w:color="auto"/>
      </w:divBdr>
    </w:div>
    <w:div w:id="2014987343">
      <w:bodyDiv w:val="1"/>
      <w:marLeft w:val="0"/>
      <w:marRight w:val="0"/>
      <w:marTop w:val="0"/>
      <w:marBottom w:val="0"/>
      <w:divBdr>
        <w:top w:val="none" w:sz="0" w:space="0" w:color="auto"/>
        <w:left w:val="none" w:sz="0" w:space="0" w:color="auto"/>
        <w:bottom w:val="none" w:sz="0" w:space="0" w:color="auto"/>
        <w:right w:val="none" w:sz="0" w:space="0" w:color="auto"/>
      </w:divBdr>
    </w:div>
    <w:div w:id="2015572617">
      <w:bodyDiv w:val="1"/>
      <w:marLeft w:val="0"/>
      <w:marRight w:val="0"/>
      <w:marTop w:val="0"/>
      <w:marBottom w:val="0"/>
      <w:divBdr>
        <w:top w:val="none" w:sz="0" w:space="0" w:color="auto"/>
        <w:left w:val="none" w:sz="0" w:space="0" w:color="auto"/>
        <w:bottom w:val="none" w:sz="0" w:space="0" w:color="auto"/>
        <w:right w:val="none" w:sz="0" w:space="0" w:color="auto"/>
      </w:divBdr>
    </w:div>
    <w:div w:id="2025132768">
      <w:bodyDiv w:val="1"/>
      <w:marLeft w:val="0"/>
      <w:marRight w:val="0"/>
      <w:marTop w:val="0"/>
      <w:marBottom w:val="0"/>
      <w:divBdr>
        <w:top w:val="none" w:sz="0" w:space="0" w:color="auto"/>
        <w:left w:val="none" w:sz="0" w:space="0" w:color="auto"/>
        <w:bottom w:val="none" w:sz="0" w:space="0" w:color="auto"/>
        <w:right w:val="none" w:sz="0" w:space="0" w:color="auto"/>
      </w:divBdr>
    </w:div>
    <w:div w:id="2027711709">
      <w:bodyDiv w:val="1"/>
      <w:marLeft w:val="0"/>
      <w:marRight w:val="0"/>
      <w:marTop w:val="0"/>
      <w:marBottom w:val="0"/>
      <w:divBdr>
        <w:top w:val="none" w:sz="0" w:space="0" w:color="auto"/>
        <w:left w:val="none" w:sz="0" w:space="0" w:color="auto"/>
        <w:bottom w:val="none" w:sz="0" w:space="0" w:color="auto"/>
        <w:right w:val="none" w:sz="0" w:space="0" w:color="auto"/>
      </w:divBdr>
    </w:div>
    <w:div w:id="2037848663">
      <w:bodyDiv w:val="1"/>
      <w:marLeft w:val="0"/>
      <w:marRight w:val="0"/>
      <w:marTop w:val="0"/>
      <w:marBottom w:val="0"/>
      <w:divBdr>
        <w:top w:val="none" w:sz="0" w:space="0" w:color="auto"/>
        <w:left w:val="none" w:sz="0" w:space="0" w:color="auto"/>
        <w:bottom w:val="none" w:sz="0" w:space="0" w:color="auto"/>
        <w:right w:val="none" w:sz="0" w:space="0" w:color="auto"/>
      </w:divBdr>
    </w:div>
    <w:div w:id="2063863040">
      <w:bodyDiv w:val="1"/>
      <w:marLeft w:val="0"/>
      <w:marRight w:val="0"/>
      <w:marTop w:val="0"/>
      <w:marBottom w:val="0"/>
      <w:divBdr>
        <w:top w:val="none" w:sz="0" w:space="0" w:color="auto"/>
        <w:left w:val="none" w:sz="0" w:space="0" w:color="auto"/>
        <w:bottom w:val="none" w:sz="0" w:space="0" w:color="auto"/>
        <w:right w:val="none" w:sz="0" w:space="0" w:color="auto"/>
      </w:divBdr>
    </w:div>
    <w:div w:id="2070574409">
      <w:bodyDiv w:val="1"/>
      <w:marLeft w:val="0"/>
      <w:marRight w:val="0"/>
      <w:marTop w:val="0"/>
      <w:marBottom w:val="0"/>
      <w:divBdr>
        <w:top w:val="none" w:sz="0" w:space="0" w:color="auto"/>
        <w:left w:val="none" w:sz="0" w:space="0" w:color="auto"/>
        <w:bottom w:val="none" w:sz="0" w:space="0" w:color="auto"/>
        <w:right w:val="none" w:sz="0" w:space="0" w:color="auto"/>
      </w:divBdr>
    </w:div>
    <w:div w:id="2071686809">
      <w:bodyDiv w:val="1"/>
      <w:marLeft w:val="0"/>
      <w:marRight w:val="0"/>
      <w:marTop w:val="0"/>
      <w:marBottom w:val="0"/>
      <w:divBdr>
        <w:top w:val="none" w:sz="0" w:space="0" w:color="auto"/>
        <w:left w:val="none" w:sz="0" w:space="0" w:color="auto"/>
        <w:bottom w:val="none" w:sz="0" w:space="0" w:color="auto"/>
        <w:right w:val="none" w:sz="0" w:space="0" w:color="auto"/>
      </w:divBdr>
    </w:div>
    <w:div w:id="2071994589">
      <w:bodyDiv w:val="1"/>
      <w:marLeft w:val="0"/>
      <w:marRight w:val="0"/>
      <w:marTop w:val="0"/>
      <w:marBottom w:val="0"/>
      <w:divBdr>
        <w:top w:val="none" w:sz="0" w:space="0" w:color="auto"/>
        <w:left w:val="none" w:sz="0" w:space="0" w:color="auto"/>
        <w:bottom w:val="none" w:sz="0" w:space="0" w:color="auto"/>
        <w:right w:val="none" w:sz="0" w:space="0" w:color="auto"/>
      </w:divBdr>
    </w:div>
    <w:div w:id="2093816707">
      <w:bodyDiv w:val="1"/>
      <w:marLeft w:val="0"/>
      <w:marRight w:val="0"/>
      <w:marTop w:val="0"/>
      <w:marBottom w:val="0"/>
      <w:divBdr>
        <w:top w:val="none" w:sz="0" w:space="0" w:color="auto"/>
        <w:left w:val="none" w:sz="0" w:space="0" w:color="auto"/>
        <w:bottom w:val="none" w:sz="0" w:space="0" w:color="auto"/>
        <w:right w:val="none" w:sz="0" w:space="0" w:color="auto"/>
      </w:divBdr>
    </w:div>
    <w:div w:id="2094548635">
      <w:bodyDiv w:val="1"/>
      <w:marLeft w:val="0"/>
      <w:marRight w:val="0"/>
      <w:marTop w:val="0"/>
      <w:marBottom w:val="0"/>
      <w:divBdr>
        <w:top w:val="none" w:sz="0" w:space="0" w:color="auto"/>
        <w:left w:val="none" w:sz="0" w:space="0" w:color="auto"/>
        <w:bottom w:val="none" w:sz="0" w:space="0" w:color="auto"/>
        <w:right w:val="none" w:sz="0" w:space="0" w:color="auto"/>
      </w:divBdr>
    </w:div>
    <w:div w:id="2099596862">
      <w:bodyDiv w:val="1"/>
      <w:marLeft w:val="0"/>
      <w:marRight w:val="0"/>
      <w:marTop w:val="0"/>
      <w:marBottom w:val="0"/>
      <w:divBdr>
        <w:top w:val="none" w:sz="0" w:space="0" w:color="auto"/>
        <w:left w:val="none" w:sz="0" w:space="0" w:color="auto"/>
        <w:bottom w:val="none" w:sz="0" w:space="0" w:color="auto"/>
        <w:right w:val="none" w:sz="0" w:space="0" w:color="auto"/>
      </w:divBdr>
    </w:div>
    <w:div w:id="2101638574">
      <w:bodyDiv w:val="1"/>
      <w:marLeft w:val="0"/>
      <w:marRight w:val="0"/>
      <w:marTop w:val="0"/>
      <w:marBottom w:val="0"/>
      <w:divBdr>
        <w:top w:val="none" w:sz="0" w:space="0" w:color="auto"/>
        <w:left w:val="none" w:sz="0" w:space="0" w:color="auto"/>
        <w:bottom w:val="none" w:sz="0" w:space="0" w:color="auto"/>
        <w:right w:val="none" w:sz="0" w:space="0" w:color="auto"/>
      </w:divBdr>
    </w:div>
    <w:div w:id="2110731252">
      <w:bodyDiv w:val="1"/>
      <w:marLeft w:val="0"/>
      <w:marRight w:val="0"/>
      <w:marTop w:val="0"/>
      <w:marBottom w:val="0"/>
      <w:divBdr>
        <w:top w:val="none" w:sz="0" w:space="0" w:color="auto"/>
        <w:left w:val="none" w:sz="0" w:space="0" w:color="auto"/>
        <w:bottom w:val="none" w:sz="0" w:space="0" w:color="auto"/>
        <w:right w:val="none" w:sz="0" w:space="0" w:color="auto"/>
      </w:divBdr>
    </w:div>
    <w:div w:id="2121951972">
      <w:bodyDiv w:val="1"/>
      <w:marLeft w:val="0"/>
      <w:marRight w:val="0"/>
      <w:marTop w:val="0"/>
      <w:marBottom w:val="0"/>
      <w:divBdr>
        <w:top w:val="none" w:sz="0" w:space="0" w:color="auto"/>
        <w:left w:val="none" w:sz="0" w:space="0" w:color="auto"/>
        <w:bottom w:val="none" w:sz="0" w:space="0" w:color="auto"/>
        <w:right w:val="none" w:sz="0" w:space="0" w:color="auto"/>
      </w:divBdr>
    </w:div>
    <w:div w:id="2131892178">
      <w:bodyDiv w:val="1"/>
      <w:marLeft w:val="0"/>
      <w:marRight w:val="0"/>
      <w:marTop w:val="0"/>
      <w:marBottom w:val="0"/>
      <w:divBdr>
        <w:top w:val="none" w:sz="0" w:space="0" w:color="auto"/>
        <w:left w:val="none" w:sz="0" w:space="0" w:color="auto"/>
        <w:bottom w:val="none" w:sz="0" w:space="0" w:color="auto"/>
        <w:right w:val="none" w:sz="0" w:space="0" w:color="auto"/>
      </w:divBdr>
    </w:div>
    <w:div w:id="213682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51D0F-97C0-4481-A458-DEE6B1BC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13</Pages>
  <Words>3609</Words>
  <Characters>20576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lpstr>
    </vt:vector>
  </TitlesOfParts>
  <Company>ASHRAE</Company>
  <LinksUpToDate>false</LinksUpToDate>
  <CharactersWithSpaces>24137</CharactersWithSpaces>
  <SharedDoc>false</SharedDoc>
  <HLinks>
    <vt:vector size="78" baseType="variant">
      <vt:variant>
        <vt:i4>393227</vt:i4>
      </vt:variant>
      <vt:variant>
        <vt:i4>69</vt:i4>
      </vt:variant>
      <vt:variant>
        <vt:i4>0</vt:i4>
      </vt:variant>
      <vt:variant>
        <vt:i4>5</vt:i4>
      </vt:variant>
      <vt:variant>
        <vt:lpwstr>https://www.ashrae.org/File Library/Technical Resources/Standards and Guidelines/Forms and Procedures/Sample-Letter-of-Intent-Recommend-Removal-for-Cause.doc</vt:lpwstr>
      </vt:variant>
      <vt:variant>
        <vt:lpwstr/>
      </vt:variant>
      <vt:variant>
        <vt:i4>7078005</vt:i4>
      </vt:variant>
      <vt:variant>
        <vt:i4>66</vt:i4>
      </vt:variant>
      <vt:variant>
        <vt:i4>0</vt:i4>
      </vt:variant>
      <vt:variant>
        <vt:i4>5</vt:i4>
      </vt:variant>
      <vt:variant>
        <vt:lpwstr/>
      </vt:variant>
      <vt:variant>
        <vt:lpwstr>ATTACHMENTA</vt:lpwstr>
      </vt:variant>
      <vt:variant>
        <vt:i4>1376277</vt:i4>
      </vt:variant>
      <vt:variant>
        <vt:i4>63</vt:i4>
      </vt:variant>
      <vt:variant>
        <vt:i4>0</vt:i4>
      </vt:variant>
      <vt:variant>
        <vt:i4>5</vt:i4>
      </vt:variant>
      <vt:variant>
        <vt:lpwstr/>
      </vt:variant>
      <vt:variant>
        <vt:lpwstr>ATTA</vt:lpwstr>
      </vt:variant>
      <vt:variant>
        <vt:i4>1507390</vt:i4>
      </vt:variant>
      <vt:variant>
        <vt:i4>56</vt:i4>
      </vt:variant>
      <vt:variant>
        <vt:i4>0</vt:i4>
      </vt:variant>
      <vt:variant>
        <vt:i4>5</vt:i4>
      </vt:variant>
      <vt:variant>
        <vt:lpwstr/>
      </vt:variant>
      <vt:variant>
        <vt:lpwstr>_Toc65677193</vt:lpwstr>
      </vt:variant>
      <vt:variant>
        <vt:i4>1441854</vt:i4>
      </vt:variant>
      <vt:variant>
        <vt:i4>50</vt:i4>
      </vt:variant>
      <vt:variant>
        <vt:i4>0</vt:i4>
      </vt:variant>
      <vt:variant>
        <vt:i4>5</vt:i4>
      </vt:variant>
      <vt:variant>
        <vt:lpwstr/>
      </vt:variant>
      <vt:variant>
        <vt:lpwstr>_Toc65677192</vt:lpwstr>
      </vt:variant>
      <vt:variant>
        <vt:i4>1376318</vt:i4>
      </vt:variant>
      <vt:variant>
        <vt:i4>44</vt:i4>
      </vt:variant>
      <vt:variant>
        <vt:i4>0</vt:i4>
      </vt:variant>
      <vt:variant>
        <vt:i4>5</vt:i4>
      </vt:variant>
      <vt:variant>
        <vt:lpwstr/>
      </vt:variant>
      <vt:variant>
        <vt:lpwstr>_Toc65677191</vt:lpwstr>
      </vt:variant>
      <vt:variant>
        <vt:i4>1310782</vt:i4>
      </vt:variant>
      <vt:variant>
        <vt:i4>38</vt:i4>
      </vt:variant>
      <vt:variant>
        <vt:i4>0</vt:i4>
      </vt:variant>
      <vt:variant>
        <vt:i4>5</vt:i4>
      </vt:variant>
      <vt:variant>
        <vt:lpwstr/>
      </vt:variant>
      <vt:variant>
        <vt:lpwstr>_Toc65677190</vt:lpwstr>
      </vt:variant>
      <vt:variant>
        <vt:i4>1900607</vt:i4>
      </vt:variant>
      <vt:variant>
        <vt:i4>32</vt:i4>
      </vt:variant>
      <vt:variant>
        <vt:i4>0</vt:i4>
      </vt:variant>
      <vt:variant>
        <vt:i4>5</vt:i4>
      </vt:variant>
      <vt:variant>
        <vt:lpwstr/>
      </vt:variant>
      <vt:variant>
        <vt:lpwstr>_Toc65677189</vt:lpwstr>
      </vt:variant>
      <vt:variant>
        <vt:i4>1835071</vt:i4>
      </vt:variant>
      <vt:variant>
        <vt:i4>26</vt:i4>
      </vt:variant>
      <vt:variant>
        <vt:i4>0</vt:i4>
      </vt:variant>
      <vt:variant>
        <vt:i4>5</vt:i4>
      </vt:variant>
      <vt:variant>
        <vt:lpwstr/>
      </vt:variant>
      <vt:variant>
        <vt:lpwstr>_Toc65677188</vt:lpwstr>
      </vt:variant>
      <vt:variant>
        <vt:i4>1245247</vt:i4>
      </vt:variant>
      <vt:variant>
        <vt:i4>20</vt:i4>
      </vt:variant>
      <vt:variant>
        <vt:i4>0</vt:i4>
      </vt:variant>
      <vt:variant>
        <vt:i4>5</vt:i4>
      </vt:variant>
      <vt:variant>
        <vt:lpwstr/>
      </vt:variant>
      <vt:variant>
        <vt:lpwstr>_Toc65677187</vt:lpwstr>
      </vt:variant>
      <vt:variant>
        <vt:i4>1179711</vt:i4>
      </vt:variant>
      <vt:variant>
        <vt:i4>14</vt:i4>
      </vt:variant>
      <vt:variant>
        <vt:i4>0</vt:i4>
      </vt:variant>
      <vt:variant>
        <vt:i4>5</vt:i4>
      </vt:variant>
      <vt:variant>
        <vt:lpwstr/>
      </vt:variant>
      <vt:variant>
        <vt:lpwstr>_Toc65677186</vt:lpwstr>
      </vt:variant>
      <vt:variant>
        <vt:i4>1114175</vt:i4>
      </vt:variant>
      <vt:variant>
        <vt:i4>8</vt:i4>
      </vt:variant>
      <vt:variant>
        <vt:i4>0</vt:i4>
      </vt:variant>
      <vt:variant>
        <vt:i4>5</vt:i4>
      </vt:variant>
      <vt:variant>
        <vt:lpwstr/>
      </vt:variant>
      <vt:variant>
        <vt:lpwstr>_Toc65677185</vt:lpwstr>
      </vt:variant>
      <vt:variant>
        <vt:i4>1048639</vt:i4>
      </vt:variant>
      <vt:variant>
        <vt:i4>2</vt:i4>
      </vt:variant>
      <vt:variant>
        <vt:i4>0</vt:i4>
      </vt:variant>
      <vt:variant>
        <vt:i4>5</vt:i4>
      </vt:variant>
      <vt:variant>
        <vt:lpwstr/>
      </vt:variant>
      <vt:variant>
        <vt:lpwstr>_Toc65677184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Liz Baker</dc:creator>
  <cp:keywords/>
  <cp:lastModifiedBy>Meyers-Lisle, Tanisha</cp:lastModifiedBy>
  <cp:revision>8</cp:revision>
  <cp:lastPrinted>2019-09-13T14:19:00Z</cp:lastPrinted>
  <dcterms:created xsi:type="dcterms:W3CDTF">2025-02-24T14:03:00Z</dcterms:created>
  <dcterms:modified xsi:type="dcterms:W3CDTF">2025-03-02T17:21:00Z</dcterms:modified>
</cp:coreProperties>
</file>