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9A19" w14:textId="77777777" w:rsidR="00185B0F" w:rsidRPr="003B6B36" w:rsidRDefault="00185B0F" w:rsidP="00131DDF">
      <w:pPr>
        <w:jc w:val="center"/>
      </w:pPr>
    </w:p>
    <w:p w14:paraId="7D0469E0" w14:textId="77777777" w:rsidR="00185B0F" w:rsidRPr="003B6B36" w:rsidRDefault="00185B0F" w:rsidP="00131DDF">
      <w:pPr>
        <w:jc w:val="center"/>
      </w:pPr>
    </w:p>
    <w:p w14:paraId="2D5EAA71" w14:textId="77777777" w:rsidR="00185B0F" w:rsidRPr="003B6B36" w:rsidRDefault="00185B0F" w:rsidP="00131DDF">
      <w:pPr>
        <w:jc w:val="center"/>
      </w:pPr>
    </w:p>
    <w:p w14:paraId="23BD7277" w14:textId="77777777" w:rsidR="00185B0F" w:rsidRPr="003B6B36" w:rsidRDefault="00185B0F" w:rsidP="00131DDF">
      <w:pPr>
        <w:jc w:val="center"/>
      </w:pPr>
    </w:p>
    <w:p w14:paraId="35DD08A9" w14:textId="75FD9525" w:rsidR="00185B0F" w:rsidRPr="003B6B36" w:rsidRDefault="00891857" w:rsidP="00131DDF">
      <w:pPr>
        <w:jc w:val="center"/>
      </w:pP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"cid:image001.jpg@01CE24BC.C1BF62C0" \* MERGEFORMATINET </w:instrText>
      </w:r>
      <w:r>
        <w:rPr>
          <w:noProof/>
          <w:color w:val="1F497D"/>
        </w:rPr>
        <w:fldChar w:fldCharType="separate"/>
      </w:r>
      <w:r w:rsidR="003C3405">
        <w:rPr>
          <w:noProof/>
          <w:color w:val="1F497D"/>
        </w:rPr>
        <w:fldChar w:fldCharType="begin"/>
      </w:r>
      <w:r w:rsidR="003C3405">
        <w:rPr>
          <w:noProof/>
          <w:color w:val="1F497D"/>
        </w:rPr>
        <w:instrText xml:space="preserve"> INCLUDEPICTURE  "cid:image001.jpg@01CE24BC.C1BF62C0" \* MERGEFORMATINET </w:instrText>
      </w:r>
      <w:r w:rsidR="003C3405">
        <w:rPr>
          <w:noProof/>
          <w:color w:val="1F497D"/>
        </w:rPr>
        <w:fldChar w:fldCharType="separate"/>
      </w:r>
      <w:r w:rsidR="00F3648A">
        <w:rPr>
          <w:noProof/>
          <w:color w:val="1F497D"/>
        </w:rPr>
        <w:fldChar w:fldCharType="begin"/>
      </w:r>
      <w:r w:rsidR="00F3648A">
        <w:rPr>
          <w:noProof/>
          <w:color w:val="1F497D"/>
        </w:rPr>
        <w:instrText xml:space="preserve"> INCLUDEPICTURE  "cid:image001.jpg@01CE24BC.C1BF62C0" \* MERGEFORMATINET </w:instrText>
      </w:r>
      <w:r w:rsidR="00F3648A">
        <w:rPr>
          <w:noProof/>
          <w:color w:val="1F497D"/>
        </w:rPr>
        <w:fldChar w:fldCharType="separate"/>
      </w:r>
      <w:r w:rsidR="00920D6B">
        <w:rPr>
          <w:noProof/>
          <w:color w:val="1F497D"/>
        </w:rPr>
        <w:fldChar w:fldCharType="begin"/>
      </w:r>
      <w:r w:rsidR="00920D6B">
        <w:rPr>
          <w:noProof/>
          <w:color w:val="1F497D"/>
        </w:rPr>
        <w:instrText xml:space="preserve"> INCLUDEPICTURE  "cid:image001.jpg@01CE24BC.C1BF62C0" \* MERGEFORMATINET </w:instrText>
      </w:r>
      <w:r w:rsidR="00920D6B">
        <w:rPr>
          <w:noProof/>
          <w:color w:val="1F497D"/>
        </w:rPr>
        <w:fldChar w:fldCharType="separate"/>
      </w:r>
      <w:r w:rsidR="00A74501">
        <w:rPr>
          <w:noProof/>
          <w:color w:val="1F497D"/>
        </w:rPr>
        <w:fldChar w:fldCharType="begin"/>
      </w:r>
      <w:r w:rsidR="00A74501">
        <w:rPr>
          <w:noProof/>
          <w:color w:val="1F497D"/>
        </w:rPr>
        <w:instrText xml:space="preserve"> INCLUDEPICTURE  "cid:image001.jpg@01CE24BC.C1BF62C0" \* MERGEFORMATINET </w:instrText>
      </w:r>
      <w:r w:rsidR="00A74501">
        <w:rPr>
          <w:noProof/>
          <w:color w:val="1F497D"/>
        </w:rPr>
        <w:fldChar w:fldCharType="separate"/>
      </w:r>
      <w:r w:rsidR="00082398">
        <w:rPr>
          <w:noProof/>
          <w:color w:val="1F497D"/>
        </w:rPr>
        <w:fldChar w:fldCharType="begin"/>
      </w:r>
      <w:r w:rsidR="00082398">
        <w:rPr>
          <w:noProof/>
          <w:color w:val="1F497D"/>
        </w:rPr>
        <w:instrText xml:space="preserve"> INCLUDEPICTURE  "cid:image001.jpg@01CE24BC.C1BF62C0" \* MERGEFORMATINET </w:instrText>
      </w:r>
      <w:r w:rsidR="00082398">
        <w:rPr>
          <w:noProof/>
          <w:color w:val="1F497D"/>
        </w:rPr>
        <w:fldChar w:fldCharType="separate"/>
      </w:r>
      <w:r w:rsidR="0026411B">
        <w:rPr>
          <w:noProof/>
          <w:color w:val="1F497D"/>
        </w:rPr>
        <w:fldChar w:fldCharType="begin"/>
      </w:r>
      <w:r w:rsidR="0026411B">
        <w:rPr>
          <w:noProof/>
          <w:color w:val="1F497D"/>
        </w:rPr>
        <w:instrText xml:space="preserve"> INCLUDEPICTURE  "cid:image001.jpg@01CE24BC.C1BF62C0" \* MERGEFORMATINET </w:instrText>
      </w:r>
      <w:r w:rsidR="0026411B">
        <w:rPr>
          <w:noProof/>
          <w:color w:val="1F497D"/>
        </w:rPr>
        <w:fldChar w:fldCharType="separate"/>
      </w:r>
      <w:r w:rsidR="00AD4676">
        <w:rPr>
          <w:noProof/>
          <w:color w:val="1F497D"/>
        </w:rPr>
        <w:fldChar w:fldCharType="begin"/>
      </w:r>
      <w:r w:rsidR="00AD4676">
        <w:rPr>
          <w:noProof/>
          <w:color w:val="1F497D"/>
        </w:rPr>
        <w:instrText xml:space="preserve"> INCLUDEPICTURE  "cid:image001.jpg@01CE24BC.C1BF62C0" \* MERGEFORMATINET </w:instrText>
      </w:r>
      <w:r w:rsidR="00AD4676">
        <w:rPr>
          <w:noProof/>
          <w:color w:val="1F497D"/>
        </w:rPr>
        <w:fldChar w:fldCharType="separate"/>
      </w:r>
      <w:r w:rsidR="00C2256A">
        <w:rPr>
          <w:noProof/>
          <w:color w:val="1F497D"/>
        </w:rPr>
        <w:fldChar w:fldCharType="begin"/>
      </w:r>
      <w:r w:rsidR="00C2256A">
        <w:rPr>
          <w:noProof/>
          <w:color w:val="1F497D"/>
        </w:rPr>
        <w:instrText xml:space="preserve"> INCLUDEPICTURE  "cid:image001.jpg@01CE24BC.C1BF62C0" \* MERGEFORMATINET </w:instrText>
      </w:r>
      <w:r w:rsidR="00C2256A">
        <w:rPr>
          <w:noProof/>
          <w:color w:val="1F497D"/>
        </w:rPr>
        <w:fldChar w:fldCharType="separate"/>
      </w:r>
      <w:r w:rsidR="00E470BF">
        <w:rPr>
          <w:noProof/>
          <w:color w:val="1F497D"/>
        </w:rPr>
        <w:fldChar w:fldCharType="begin"/>
      </w:r>
      <w:r w:rsidR="00E470BF">
        <w:rPr>
          <w:noProof/>
          <w:color w:val="1F497D"/>
        </w:rPr>
        <w:instrText xml:space="preserve"> INCLUDEPICTURE  "cid:image001.jpg@01CE24BC.C1BF62C0" \* MERGEFORMATINET </w:instrText>
      </w:r>
      <w:r w:rsidR="00E470BF">
        <w:rPr>
          <w:noProof/>
          <w:color w:val="1F497D"/>
        </w:rPr>
        <w:fldChar w:fldCharType="separate"/>
      </w:r>
      <w:r w:rsidR="00991621">
        <w:rPr>
          <w:noProof/>
          <w:color w:val="1F497D"/>
        </w:rPr>
        <w:fldChar w:fldCharType="begin"/>
      </w:r>
      <w:r w:rsidR="00991621">
        <w:rPr>
          <w:noProof/>
          <w:color w:val="1F497D"/>
        </w:rPr>
        <w:instrText xml:space="preserve"> INCLUDEPICTURE  "cid:image001.jpg@01CE24BC.C1BF62C0" \* MERGEFORMATINET </w:instrText>
      </w:r>
      <w:r w:rsidR="00991621">
        <w:rPr>
          <w:noProof/>
          <w:color w:val="1F497D"/>
        </w:rPr>
        <w:fldChar w:fldCharType="separate"/>
      </w:r>
      <w:r w:rsidR="00D12A3E">
        <w:rPr>
          <w:noProof/>
          <w:color w:val="1F497D"/>
        </w:rPr>
        <w:fldChar w:fldCharType="begin"/>
      </w:r>
      <w:r w:rsidR="00D12A3E">
        <w:rPr>
          <w:noProof/>
          <w:color w:val="1F497D"/>
        </w:rPr>
        <w:instrText xml:space="preserve"> INCLUDEPICTURE  "cid:image001.jpg@01CE24BC.C1BF62C0" \* MERGEFORMATINET </w:instrText>
      </w:r>
      <w:r w:rsidR="00D12A3E">
        <w:rPr>
          <w:noProof/>
          <w:color w:val="1F497D"/>
        </w:rPr>
        <w:fldChar w:fldCharType="separate"/>
      </w:r>
      <w:r w:rsidR="001D4853">
        <w:rPr>
          <w:noProof/>
          <w:color w:val="1F497D"/>
        </w:rPr>
        <w:fldChar w:fldCharType="begin"/>
      </w:r>
      <w:r w:rsidR="001D4853">
        <w:rPr>
          <w:noProof/>
          <w:color w:val="1F497D"/>
        </w:rPr>
        <w:instrText xml:space="preserve"> INCLUDEPICTURE  "cid:image001.jpg@01CE24BC.C1BF62C0" \* MERGEFORMATINET </w:instrText>
      </w:r>
      <w:r w:rsidR="001D4853">
        <w:rPr>
          <w:noProof/>
          <w:color w:val="1F497D"/>
        </w:rPr>
        <w:fldChar w:fldCharType="separate"/>
      </w:r>
      <w:r w:rsidR="00C40E39">
        <w:rPr>
          <w:noProof/>
          <w:color w:val="1F497D"/>
        </w:rPr>
        <w:fldChar w:fldCharType="begin"/>
      </w:r>
      <w:r w:rsidR="00C40E39">
        <w:rPr>
          <w:noProof/>
          <w:color w:val="1F497D"/>
        </w:rPr>
        <w:instrText xml:space="preserve"> INCLUDEPICTURE  "cid:image001.jpg@01CE24BC.C1BF62C0" \* MERGEFORMATINET </w:instrText>
      </w:r>
      <w:r w:rsidR="00C40E39">
        <w:rPr>
          <w:noProof/>
          <w:color w:val="1F497D"/>
        </w:rPr>
        <w:fldChar w:fldCharType="separate"/>
      </w:r>
      <w:r w:rsidR="0024241F">
        <w:rPr>
          <w:noProof/>
          <w:color w:val="1F497D"/>
        </w:rPr>
        <w:fldChar w:fldCharType="begin"/>
      </w:r>
      <w:r w:rsidR="0024241F">
        <w:rPr>
          <w:noProof/>
          <w:color w:val="1F497D"/>
        </w:rPr>
        <w:instrText xml:space="preserve"> INCLUDEPICTURE  "cid:image001.jpg@01CE24BC.C1BF62C0" \* MERGEFORMATINET </w:instrText>
      </w:r>
      <w:r w:rsidR="0024241F">
        <w:rPr>
          <w:noProof/>
          <w:color w:val="1F497D"/>
        </w:rPr>
        <w:fldChar w:fldCharType="separate"/>
      </w:r>
      <w:r w:rsidR="00BD0F0E">
        <w:rPr>
          <w:noProof/>
          <w:color w:val="1F497D"/>
        </w:rPr>
        <w:fldChar w:fldCharType="begin"/>
      </w:r>
      <w:r w:rsidR="00BD0F0E">
        <w:rPr>
          <w:noProof/>
          <w:color w:val="1F497D"/>
        </w:rPr>
        <w:instrText xml:space="preserve"> INCLUDEPICTURE  "cid:image001.jpg@01CE24BC.C1BF62C0" \* MERGEFORMATINET </w:instrText>
      </w:r>
      <w:r w:rsidR="00BD0F0E">
        <w:rPr>
          <w:noProof/>
          <w:color w:val="1F497D"/>
        </w:rPr>
        <w:fldChar w:fldCharType="separate"/>
      </w:r>
      <w:r w:rsidR="0039481C">
        <w:rPr>
          <w:noProof/>
          <w:color w:val="1F497D"/>
        </w:rPr>
        <w:fldChar w:fldCharType="begin"/>
      </w:r>
      <w:r w:rsidR="0039481C">
        <w:rPr>
          <w:noProof/>
          <w:color w:val="1F497D"/>
        </w:rPr>
        <w:instrText xml:space="preserve"> INCLUDEPICTURE  "cid:image001.jpg@01CE24BC.C1BF62C0" \* MERGEFORMATINET </w:instrText>
      </w:r>
      <w:r w:rsidR="0039481C">
        <w:rPr>
          <w:noProof/>
          <w:color w:val="1F497D"/>
        </w:rPr>
        <w:fldChar w:fldCharType="separate"/>
      </w:r>
      <w:r w:rsidR="00D95857">
        <w:rPr>
          <w:noProof/>
          <w:color w:val="1F497D"/>
        </w:rPr>
        <w:fldChar w:fldCharType="begin"/>
      </w:r>
      <w:r w:rsidR="00D95857">
        <w:rPr>
          <w:noProof/>
          <w:color w:val="1F497D"/>
        </w:rPr>
        <w:instrText xml:space="preserve"> INCLUDEPICTURE  "cid:image001.jpg@01CE24BC.C1BF62C0" \* MERGEFORMATINET </w:instrText>
      </w:r>
      <w:r w:rsidR="00D95857">
        <w:rPr>
          <w:noProof/>
          <w:color w:val="1F497D"/>
        </w:rPr>
        <w:fldChar w:fldCharType="separate"/>
      </w:r>
      <w:r w:rsidR="000019B4">
        <w:rPr>
          <w:noProof/>
          <w:color w:val="1F497D"/>
        </w:rPr>
        <w:fldChar w:fldCharType="begin"/>
      </w:r>
      <w:r w:rsidR="000019B4">
        <w:rPr>
          <w:noProof/>
          <w:color w:val="1F497D"/>
        </w:rPr>
        <w:instrText xml:space="preserve"> INCLUDEPICTURE  "cid:image001.jpg@01CE24BC.C1BF62C0" \* MERGEFORMATINET </w:instrText>
      </w:r>
      <w:r w:rsidR="000019B4">
        <w:rPr>
          <w:noProof/>
          <w:color w:val="1F497D"/>
        </w:rPr>
        <w:fldChar w:fldCharType="separate"/>
      </w:r>
      <w:r w:rsidR="00B44DE3">
        <w:rPr>
          <w:noProof/>
          <w:color w:val="1F497D"/>
        </w:rPr>
        <w:fldChar w:fldCharType="begin"/>
      </w:r>
      <w:r w:rsidR="00B44DE3">
        <w:rPr>
          <w:noProof/>
          <w:color w:val="1F497D"/>
        </w:rPr>
        <w:instrText xml:space="preserve"> INCLUDEPICTURE  "cid:image001.jpg@01CE24BC.C1BF62C0" \* MERGEFORMATINET </w:instrText>
      </w:r>
      <w:r w:rsidR="00B44DE3">
        <w:rPr>
          <w:noProof/>
          <w:color w:val="1F497D"/>
        </w:rPr>
        <w:fldChar w:fldCharType="separate"/>
      </w:r>
      <w:r w:rsidR="00B44DE3">
        <w:rPr>
          <w:noProof/>
          <w:color w:val="1F497D"/>
        </w:rPr>
        <w:fldChar w:fldCharType="begin"/>
      </w:r>
      <w:r w:rsidR="00B44DE3">
        <w:rPr>
          <w:noProof/>
          <w:color w:val="1F497D"/>
        </w:rPr>
        <w:instrText xml:space="preserve"> INCLUDEPICTURE  "cid:image001.jpg@01CE24BC.C1BF62C0" \* MERGEFORMATINET </w:instrText>
      </w:r>
      <w:r w:rsidR="00B44DE3">
        <w:rPr>
          <w:noProof/>
          <w:color w:val="1F497D"/>
        </w:rPr>
        <w:fldChar w:fldCharType="separate"/>
      </w:r>
      <w:r w:rsidR="000671F8">
        <w:rPr>
          <w:noProof/>
          <w:color w:val="1F497D"/>
        </w:rPr>
        <w:fldChar w:fldCharType="begin"/>
      </w:r>
      <w:r w:rsidR="000671F8">
        <w:rPr>
          <w:noProof/>
          <w:color w:val="1F497D"/>
        </w:rPr>
        <w:instrText xml:space="preserve"> INCLUDEPICTURE  "cid:image001.jpg@01CE24BC.C1BF62C0" \* MERGEFORMATINET </w:instrText>
      </w:r>
      <w:r w:rsidR="000671F8">
        <w:rPr>
          <w:noProof/>
          <w:color w:val="1F497D"/>
        </w:rPr>
        <w:fldChar w:fldCharType="separate"/>
      </w:r>
      <w:r w:rsidR="008A642C">
        <w:rPr>
          <w:noProof/>
          <w:color w:val="1F497D"/>
        </w:rPr>
        <w:fldChar w:fldCharType="begin"/>
      </w:r>
      <w:r w:rsidR="008A642C">
        <w:rPr>
          <w:noProof/>
          <w:color w:val="1F497D"/>
        </w:rPr>
        <w:instrText xml:space="preserve"> INCLUDEPICTURE  "cid:image001.jpg@01CE24BC.C1BF62C0" \* MERGEFORMATINET </w:instrText>
      </w:r>
      <w:r w:rsidR="008A642C">
        <w:rPr>
          <w:noProof/>
          <w:color w:val="1F497D"/>
        </w:rPr>
        <w:fldChar w:fldCharType="separate"/>
      </w:r>
      <w:r w:rsidR="00956A67">
        <w:rPr>
          <w:noProof/>
          <w:color w:val="1F497D"/>
        </w:rPr>
        <w:fldChar w:fldCharType="begin"/>
      </w:r>
      <w:r w:rsidR="00956A67">
        <w:rPr>
          <w:noProof/>
          <w:color w:val="1F497D"/>
        </w:rPr>
        <w:instrText xml:space="preserve"> </w:instrText>
      </w:r>
      <w:r w:rsidR="00956A67">
        <w:rPr>
          <w:noProof/>
          <w:color w:val="1F497D"/>
        </w:rPr>
        <w:instrText>INCLUDEPICTURE  "cid:image001.jpg@01CE24BC.C1BF62C0" \* MERGEFORMATINET</w:instrText>
      </w:r>
      <w:r w:rsidR="00956A67">
        <w:rPr>
          <w:noProof/>
          <w:color w:val="1F497D"/>
        </w:rPr>
        <w:instrText xml:space="preserve"> </w:instrText>
      </w:r>
      <w:r w:rsidR="00956A67">
        <w:rPr>
          <w:noProof/>
          <w:color w:val="1F497D"/>
        </w:rPr>
        <w:fldChar w:fldCharType="separate"/>
      </w:r>
      <w:r w:rsidR="00956A67">
        <w:rPr>
          <w:noProof/>
          <w:color w:val="1F497D"/>
        </w:rPr>
        <w:pict w14:anchorId="6954D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99pt;visibility:visible">
            <v:imagedata r:id="rId8" r:href="rId9"/>
          </v:shape>
        </w:pict>
      </w:r>
      <w:r w:rsidR="00956A67">
        <w:rPr>
          <w:noProof/>
          <w:color w:val="1F497D"/>
        </w:rPr>
        <w:fldChar w:fldCharType="end"/>
      </w:r>
      <w:r w:rsidR="008A642C">
        <w:rPr>
          <w:noProof/>
          <w:color w:val="1F497D"/>
        </w:rPr>
        <w:fldChar w:fldCharType="end"/>
      </w:r>
      <w:r w:rsidR="000671F8">
        <w:rPr>
          <w:noProof/>
          <w:color w:val="1F497D"/>
        </w:rPr>
        <w:fldChar w:fldCharType="end"/>
      </w:r>
      <w:r w:rsidR="00B44DE3">
        <w:rPr>
          <w:noProof/>
          <w:color w:val="1F497D"/>
        </w:rPr>
        <w:fldChar w:fldCharType="end"/>
      </w:r>
      <w:r w:rsidR="00B44DE3">
        <w:rPr>
          <w:noProof/>
          <w:color w:val="1F497D"/>
        </w:rPr>
        <w:fldChar w:fldCharType="end"/>
      </w:r>
      <w:r w:rsidR="000019B4">
        <w:rPr>
          <w:noProof/>
          <w:color w:val="1F497D"/>
        </w:rPr>
        <w:fldChar w:fldCharType="end"/>
      </w:r>
      <w:r w:rsidR="00D95857">
        <w:rPr>
          <w:noProof/>
          <w:color w:val="1F497D"/>
        </w:rPr>
        <w:fldChar w:fldCharType="end"/>
      </w:r>
      <w:r w:rsidR="0039481C">
        <w:rPr>
          <w:noProof/>
          <w:color w:val="1F497D"/>
        </w:rPr>
        <w:fldChar w:fldCharType="end"/>
      </w:r>
      <w:r w:rsidR="00BD0F0E">
        <w:rPr>
          <w:noProof/>
          <w:color w:val="1F497D"/>
        </w:rPr>
        <w:fldChar w:fldCharType="end"/>
      </w:r>
      <w:r w:rsidR="0024241F">
        <w:rPr>
          <w:noProof/>
          <w:color w:val="1F497D"/>
        </w:rPr>
        <w:fldChar w:fldCharType="end"/>
      </w:r>
      <w:r w:rsidR="00C40E39">
        <w:rPr>
          <w:noProof/>
          <w:color w:val="1F497D"/>
        </w:rPr>
        <w:fldChar w:fldCharType="end"/>
      </w:r>
      <w:r w:rsidR="001D4853">
        <w:rPr>
          <w:noProof/>
          <w:color w:val="1F497D"/>
        </w:rPr>
        <w:fldChar w:fldCharType="end"/>
      </w:r>
      <w:r w:rsidR="00D12A3E">
        <w:rPr>
          <w:noProof/>
          <w:color w:val="1F497D"/>
        </w:rPr>
        <w:fldChar w:fldCharType="end"/>
      </w:r>
      <w:r w:rsidR="00991621">
        <w:rPr>
          <w:noProof/>
          <w:color w:val="1F497D"/>
        </w:rPr>
        <w:fldChar w:fldCharType="end"/>
      </w:r>
      <w:r w:rsidR="00E470BF">
        <w:rPr>
          <w:noProof/>
          <w:color w:val="1F497D"/>
        </w:rPr>
        <w:fldChar w:fldCharType="end"/>
      </w:r>
      <w:r w:rsidR="00C2256A">
        <w:rPr>
          <w:noProof/>
          <w:color w:val="1F497D"/>
        </w:rPr>
        <w:fldChar w:fldCharType="end"/>
      </w:r>
      <w:r w:rsidR="00AD4676">
        <w:rPr>
          <w:noProof/>
          <w:color w:val="1F497D"/>
        </w:rPr>
        <w:fldChar w:fldCharType="end"/>
      </w:r>
      <w:r w:rsidR="0026411B">
        <w:rPr>
          <w:noProof/>
          <w:color w:val="1F497D"/>
        </w:rPr>
        <w:fldChar w:fldCharType="end"/>
      </w:r>
      <w:r w:rsidR="00082398">
        <w:rPr>
          <w:noProof/>
          <w:color w:val="1F497D"/>
        </w:rPr>
        <w:fldChar w:fldCharType="end"/>
      </w:r>
      <w:r w:rsidR="00A74501">
        <w:rPr>
          <w:noProof/>
          <w:color w:val="1F497D"/>
        </w:rPr>
        <w:fldChar w:fldCharType="end"/>
      </w:r>
      <w:r w:rsidR="00920D6B">
        <w:rPr>
          <w:noProof/>
          <w:color w:val="1F497D"/>
        </w:rPr>
        <w:fldChar w:fldCharType="end"/>
      </w:r>
      <w:r w:rsidR="00F3648A">
        <w:rPr>
          <w:noProof/>
          <w:color w:val="1F497D"/>
        </w:rPr>
        <w:fldChar w:fldCharType="end"/>
      </w:r>
      <w:r w:rsidR="003C3405"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</w:p>
    <w:p w14:paraId="7BA21588" w14:textId="74D1AF49" w:rsidR="00243A3B" w:rsidRPr="003B6B36" w:rsidRDefault="00243A3B" w:rsidP="00131DDF">
      <w:pPr>
        <w:jc w:val="center"/>
      </w:pPr>
    </w:p>
    <w:p w14:paraId="1420EFF4" w14:textId="77777777" w:rsidR="00243A3B" w:rsidRPr="003B6B36" w:rsidRDefault="00243A3B" w:rsidP="00131DDF"/>
    <w:p w14:paraId="4EA22CB2" w14:textId="77777777" w:rsidR="00243A3B" w:rsidRPr="003B6B36" w:rsidRDefault="00243A3B" w:rsidP="00131DDF"/>
    <w:p w14:paraId="3E998653" w14:textId="77777777" w:rsidR="00243A3B" w:rsidRPr="003335CD" w:rsidRDefault="00243A3B" w:rsidP="00131DDF">
      <w:pPr>
        <w:rPr>
          <w:sz w:val="28"/>
          <w:szCs w:val="28"/>
        </w:rPr>
      </w:pPr>
    </w:p>
    <w:p w14:paraId="22C2F9F1" w14:textId="77777777" w:rsidR="00DB7D8E" w:rsidRPr="003335CD" w:rsidRDefault="00DB7D8E" w:rsidP="00131DDF">
      <w:pPr>
        <w:jc w:val="center"/>
        <w:rPr>
          <w:b/>
          <w:color w:val="000000"/>
          <w:sz w:val="28"/>
          <w:szCs w:val="28"/>
        </w:rPr>
      </w:pPr>
      <w:r w:rsidRPr="003335CD">
        <w:rPr>
          <w:b/>
          <w:color w:val="000000"/>
          <w:sz w:val="28"/>
          <w:szCs w:val="28"/>
        </w:rPr>
        <w:t>STANDARDS COMMITTEE</w:t>
      </w:r>
    </w:p>
    <w:p w14:paraId="2CFB5996" w14:textId="77777777" w:rsidR="00243A3B" w:rsidRPr="003335CD" w:rsidRDefault="00DB7D8E" w:rsidP="00131DDF">
      <w:pPr>
        <w:jc w:val="center"/>
        <w:rPr>
          <w:b/>
          <w:sz w:val="28"/>
          <w:szCs w:val="28"/>
        </w:rPr>
      </w:pPr>
      <w:r w:rsidRPr="003335CD">
        <w:rPr>
          <w:b/>
          <w:color w:val="000000"/>
          <w:sz w:val="28"/>
          <w:szCs w:val="28"/>
        </w:rPr>
        <w:t>MINUTES</w:t>
      </w:r>
    </w:p>
    <w:p w14:paraId="41A88A76" w14:textId="77777777" w:rsidR="00243A3B" w:rsidRPr="003335CD" w:rsidRDefault="00243A3B" w:rsidP="00131DDF">
      <w:pPr>
        <w:rPr>
          <w:b/>
          <w:sz w:val="28"/>
          <w:szCs w:val="28"/>
        </w:rPr>
      </w:pPr>
    </w:p>
    <w:p w14:paraId="79D4A8D4" w14:textId="77777777" w:rsidR="00243A3B" w:rsidRPr="003B6B36" w:rsidRDefault="00243A3B" w:rsidP="00131DDF">
      <w:pPr>
        <w:rPr>
          <w:b/>
        </w:rPr>
      </w:pPr>
    </w:p>
    <w:p w14:paraId="6E5DD6A8" w14:textId="77777777" w:rsidR="00243A3B" w:rsidRPr="003B6B36" w:rsidRDefault="00243A3B" w:rsidP="00131DDF">
      <w:pPr>
        <w:rPr>
          <w:b/>
        </w:rPr>
      </w:pPr>
    </w:p>
    <w:p w14:paraId="2100DECC" w14:textId="77777777" w:rsidR="00243A3B" w:rsidRPr="003B6B36" w:rsidRDefault="00243A3B" w:rsidP="00131DDF">
      <w:pPr>
        <w:rPr>
          <w:b/>
        </w:rPr>
      </w:pPr>
    </w:p>
    <w:p w14:paraId="39700403" w14:textId="77777777" w:rsidR="00243A3B" w:rsidRPr="003B6B36" w:rsidRDefault="00243A3B" w:rsidP="00131DDF">
      <w:pPr>
        <w:rPr>
          <w:b/>
        </w:rPr>
      </w:pPr>
    </w:p>
    <w:p w14:paraId="1956C102" w14:textId="77777777" w:rsidR="00243A3B" w:rsidRPr="003B6B36" w:rsidRDefault="00243A3B" w:rsidP="00131DDF">
      <w:pPr>
        <w:rPr>
          <w:b/>
        </w:rPr>
      </w:pPr>
    </w:p>
    <w:p w14:paraId="3FDEB0FF" w14:textId="77777777" w:rsidR="009E4377" w:rsidRDefault="009E4377" w:rsidP="00131DDF">
      <w:pPr>
        <w:ind w:left="0" w:firstLine="0"/>
        <w:rPr>
          <w:b/>
        </w:rPr>
      </w:pPr>
    </w:p>
    <w:p w14:paraId="4D3A27A2" w14:textId="176C62EC" w:rsidR="00243A3B" w:rsidRPr="003B6B36" w:rsidRDefault="00C726CD" w:rsidP="00131DDF">
      <w:pPr>
        <w:ind w:left="0" w:firstLine="0"/>
        <w:jc w:val="center"/>
        <w:rPr>
          <w:b/>
        </w:rPr>
      </w:pPr>
      <w:r w:rsidRPr="003B6B36">
        <w:rPr>
          <w:b/>
        </w:rPr>
        <w:t xml:space="preserve">ASHRAE </w:t>
      </w:r>
      <w:r w:rsidR="00876A7A">
        <w:rPr>
          <w:b/>
        </w:rPr>
        <w:t>202</w:t>
      </w:r>
      <w:r w:rsidR="009E4377">
        <w:rPr>
          <w:b/>
        </w:rPr>
        <w:t>2</w:t>
      </w:r>
      <w:r w:rsidR="00876A7A">
        <w:rPr>
          <w:b/>
        </w:rPr>
        <w:t xml:space="preserve"> </w:t>
      </w:r>
      <w:r w:rsidR="007A67CA">
        <w:rPr>
          <w:b/>
        </w:rPr>
        <w:t>Spring</w:t>
      </w:r>
      <w:r w:rsidR="00C750CF">
        <w:rPr>
          <w:b/>
        </w:rPr>
        <w:t xml:space="preserve"> </w:t>
      </w:r>
      <w:r w:rsidR="006477D7" w:rsidRPr="003B6B36">
        <w:rPr>
          <w:b/>
        </w:rPr>
        <w:t>Meeting</w:t>
      </w:r>
      <w:r w:rsidR="009E4377">
        <w:rPr>
          <w:b/>
        </w:rPr>
        <w:t>s</w:t>
      </w:r>
    </w:p>
    <w:p w14:paraId="60859C3F" w14:textId="751BFAC9" w:rsidR="00243A3B" w:rsidRPr="009E4377" w:rsidRDefault="007A67CA" w:rsidP="00131DDF">
      <w:pPr>
        <w:autoSpaceDE w:val="0"/>
        <w:autoSpaceDN w:val="0"/>
        <w:adjustRightInd w:val="0"/>
        <w:ind w:left="0" w:firstLine="0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April 11</w:t>
      </w:r>
      <w:r w:rsidR="009E4377" w:rsidRPr="009E4377">
        <w:rPr>
          <w:b/>
          <w:bCs/>
          <w:spacing w:val="-2"/>
        </w:rPr>
        <w:t>, 2022</w:t>
      </w:r>
    </w:p>
    <w:p w14:paraId="00C7FFA5" w14:textId="77777777" w:rsidR="00243A3B" w:rsidRPr="003B6B36" w:rsidRDefault="00243A3B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13A71FDB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0D7DCFE8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2E9DB0DD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7296EB9B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22D98F49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0F5AAA08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16CDFA16" w14:textId="077054E9" w:rsidR="0079747D" w:rsidRPr="000F4B0E" w:rsidRDefault="002D5354" w:rsidP="00131DDF">
      <w:pPr>
        <w:autoSpaceDE w:val="0"/>
        <w:autoSpaceDN w:val="0"/>
        <w:adjustRightInd w:val="0"/>
        <w:ind w:left="0"/>
        <w:jc w:val="center"/>
        <w:rPr>
          <w:i/>
          <w:iCs/>
          <w:color w:val="4472C4" w:themeColor="accent1"/>
          <w:spacing w:val="-2"/>
        </w:rPr>
      </w:pPr>
      <w:r w:rsidRPr="000F4B0E">
        <w:rPr>
          <w:i/>
          <w:iCs/>
          <w:color w:val="4472C4" w:themeColor="accent1"/>
          <w:spacing w:val="-2"/>
        </w:rPr>
        <w:t xml:space="preserve">These are not the official minutes until approved by StdC </w:t>
      </w:r>
    </w:p>
    <w:p w14:paraId="76FFDD9A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50E56550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0B6C9E62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6104D3CA" w14:textId="77777777" w:rsidR="00016B71" w:rsidRPr="003B6B36" w:rsidRDefault="00016B71" w:rsidP="00131DDF">
      <w:pPr>
        <w:jc w:val="center"/>
      </w:pPr>
    </w:p>
    <w:p w14:paraId="113DE372" w14:textId="77777777" w:rsidR="00016B71" w:rsidRPr="003B6B36" w:rsidRDefault="00016B71" w:rsidP="00131DDF"/>
    <w:p w14:paraId="0E4B57F2" w14:textId="77777777" w:rsidR="00947694" w:rsidRPr="003B6B36" w:rsidRDefault="00947694" w:rsidP="00131DDF">
      <w:pPr>
        <w:sectPr w:rsidR="00947694" w:rsidRPr="003B6B36" w:rsidSect="0004624F"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7B7995FC" w14:textId="77777777" w:rsidR="00243A3B" w:rsidRPr="003B6B36" w:rsidRDefault="00243A3B" w:rsidP="00131DD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D0D0D"/>
        <w:tblLayout w:type="fixed"/>
        <w:tblLook w:val="04A0" w:firstRow="1" w:lastRow="0" w:firstColumn="1" w:lastColumn="0" w:noHBand="0" w:noVBand="1"/>
      </w:tblPr>
      <w:tblGrid>
        <w:gridCol w:w="9350"/>
      </w:tblGrid>
      <w:tr w:rsidR="00EB5384" w:rsidRPr="003B6B36" w14:paraId="632C2C4A" w14:textId="77777777" w:rsidTr="00EB5384">
        <w:tc>
          <w:tcPr>
            <w:tcW w:w="5000" w:type="pct"/>
            <w:shd w:val="clear" w:color="auto" w:fill="0D0D0D"/>
          </w:tcPr>
          <w:p w14:paraId="027BD1CC" w14:textId="77777777" w:rsidR="00EB5384" w:rsidRPr="003B6B36" w:rsidRDefault="00EB5384" w:rsidP="00131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eastAsia="Calibri"/>
                <w:b/>
                <w:caps/>
                <w:szCs w:val="22"/>
                <w:lang w:val="en-US" w:eastAsia="en-US"/>
              </w:rPr>
            </w:pPr>
            <w:r w:rsidRPr="003B6B36">
              <w:rPr>
                <w:szCs w:val="22"/>
                <w:lang w:val="en-US" w:eastAsia="en-US"/>
              </w:rPr>
              <w:br w:type="page"/>
              <w:t>TABLE OF CONTENTS</w:t>
            </w:r>
          </w:p>
        </w:tc>
      </w:tr>
    </w:tbl>
    <w:p w14:paraId="30AC0108" w14:textId="77777777" w:rsidR="00087FD5" w:rsidRPr="003B6B36" w:rsidRDefault="00087FD5" w:rsidP="00131DDF">
      <w:pPr>
        <w:pStyle w:val="TOC1"/>
        <w:spacing w:after="0"/>
      </w:pPr>
    </w:p>
    <w:p w14:paraId="3E299359" w14:textId="495869D5" w:rsidR="00E436BD" w:rsidRDefault="00243A3B">
      <w:pPr>
        <w:pStyle w:val="TOC1"/>
        <w:rPr>
          <w:rFonts w:asciiTheme="minorHAnsi" w:eastAsiaTheme="minorEastAsia" w:hAnsiTheme="minorHAnsi" w:cstheme="minorBidi"/>
          <w:b w:val="0"/>
        </w:rPr>
      </w:pPr>
      <w:r w:rsidRPr="003B6B36">
        <w:fldChar w:fldCharType="begin"/>
      </w:r>
      <w:r w:rsidRPr="003B6B36">
        <w:instrText xml:space="preserve"> TOC \o "1-3" \h \z \u </w:instrText>
      </w:r>
      <w:r w:rsidRPr="003B6B36">
        <w:fldChar w:fldCharType="separate"/>
      </w:r>
      <w:hyperlink w:anchor="_Toc104459337" w:history="1">
        <w:r w:rsidR="00E436BD" w:rsidRPr="00C638E4">
          <w:rPr>
            <w:rStyle w:val="Hyperlink"/>
          </w:rPr>
          <w:t>1.  Call to Order and Introductions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_Toc104459337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3</w:t>
        </w:r>
        <w:r w:rsidR="00E436BD">
          <w:rPr>
            <w:webHidden/>
          </w:rPr>
          <w:fldChar w:fldCharType="end"/>
        </w:r>
      </w:hyperlink>
    </w:p>
    <w:p w14:paraId="5C06A302" w14:textId="5388EC60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38" w:history="1">
        <w:r w:rsidR="00E436BD" w:rsidRPr="00C638E4">
          <w:rPr>
            <w:rStyle w:val="Hyperlink"/>
          </w:rPr>
          <w:t>2.  Adoption of the Agenda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_Toc104459338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3</w:t>
        </w:r>
        <w:r w:rsidR="00E436BD">
          <w:rPr>
            <w:webHidden/>
          </w:rPr>
          <w:fldChar w:fldCharType="end"/>
        </w:r>
      </w:hyperlink>
    </w:p>
    <w:p w14:paraId="05A8703A" w14:textId="4189C0F1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39" w:history="1">
        <w:r w:rsidR="00E436BD" w:rsidRPr="00C638E4">
          <w:rPr>
            <w:rStyle w:val="Hyperlink"/>
          </w:rPr>
          <w:t>3.  Chair’s Report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_Toc104459339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3</w:t>
        </w:r>
        <w:r w:rsidR="00E436BD">
          <w:rPr>
            <w:webHidden/>
          </w:rPr>
          <w:fldChar w:fldCharType="end"/>
        </w:r>
      </w:hyperlink>
    </w:p>
    <w:p w14:paraId="29E61526" w14:textId="2A99706E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40" w:history="1">
        <w:r w:rsidR="00E436BD" w:rsidRPr="00C638E4">
          <w:rPr>
            <w:rStyle w:val="Hyperlink"/>
          </w:rPr>
          <w:t>5.  Sr. MOS Report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_Toc104459340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4</w:t>
        </w:r>
        <w:r w:rsidR="00E436BD">
          <w:rPr>
            <w:webHidden/>
          </w:rPr>
          <w:fldChar w:fldCharType="end"/>
        </w:r>
      </w:hyperlink>
    </w:p>
    <w:p w14:paraId="7AC60F7E" w14:textId="172D7715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41" w:history="1">
        <w:r w:rsidR="00E436BD" w:rsidRPr="00C638E4">
          <w:rPr>
            <w:rStyle w:val="Hyperlink"/>
          </w:rPr>
          <w:t>6.  Approval of Minutes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_Toc104459341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4</w:t>
        </w:r>
        <w:r w:rsidR="00E436BD">
          <w:rPr>
            <w:webHidden/>
          </w:rPr>
          <w:fldChar w:fldCharType="end"/>
        </w:r>
      </w:hyperlink>
    </w:p>
    <w:p w14:paraId="1B4D59EC" w14:textId="57AFD4CE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42" w:history="1">
        <w:r w:rsidR="00E436BD" w:rsidRPr="00C638E4">
          <w:rPr>
            <w:rStyle w:val="Hyperlink"/>
          </w:rPr>
          <w:t>7.  Review of Action Items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_Toc104459342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4</w:t>
        </w:r>
        <w:r w:rsidR="00E436BD">
          <w:rPr>
            <w:webHidden/>
          </w:rPr>
          <w:fldChar w:fldCharType="end"/>
        </w:r>
      </w:hyperlink>
    </w:p>
    <w:p w14:paraId="017F8409" w14:textId="4E906BFF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43" w:history="1">
        <w:r w:rsidR="00E436BD" w:rsidRPr="00C638E4">
          <w:rPr>
            <w:rStyle w:val="Hyperlink"/>
          </w:rPr>
          <w:t>8.  Publication Drafts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_Toc104459343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4</w:t>
        </w:r>
        <w:r w:rsidR="00E436BD">
          <w:rPr>
            <w:webHidden/>
          </w:rPr>
          <w:fldChar w:fldCharType="end"/>
        </w:r>
      </w:hyperlink>
    </w:p>
    <w:p w14:paraId="13F903D2" w14:textId="381802D5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44" w:history="1">
        <w:r w:rsidR="00E436BD" w:rsidRPr="00C638E4">
          <w:rPr>
            <w:rStyle w:val="Hyperlink"/>
          </w:rPr>
          <w:t>9.  SPLS Report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_Toc104459344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5</w:t>
        </w:r>
        <w:r w:rsidR="00E436BD">
          <w:rPr>
            <w:webHidden/>
          </w:rPr>
          <w:fldChar w:fldCharType="end"/>
        </w:r>
      </w:hyperlink>
    </w:p>
    <w:p w14:paraId="53144BC2" w14:textId="61BC5B15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45" w:history="1">
        <w:r w:rsidR="00E436BD" w:rsidRPr="00C638E4">
          <w:rPr>
            <w:rStyle w:val="Hyperlink"/>
          </w:rPr>
          <w:t>10.  PPIS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_Toc104459345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6</w:t>
        </w:r>
        <w:r w:rsidR="00E436BD">
          <w:rPr>
            <w:webHidden/>
          </w:rPr>
          <w:fldChar w:fldCharType="end"/>
        </w:r>
      </w:hyperlink>
    </w:p>
    <w:p w14:paraId="4CAB26DB" w14:textId="04EB7474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46" w:history="1">
        <w:r w:rsidR="00E436BD" w:rsidRPr="00C638E4">
          <w:rPr>
            <w:rStyle w:val="Hyperlink"/>
          </w:rPr>
          <w:t>11.  SRS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_Toc104459346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6</w:t>
        </w:r>
        <w:r w:rsidR="00E436BD">
          <w:rPr>
            <w:webHidden/>
          </w:rPr>
          <w:fldChar w:fldCharType="end"/>
        </w:r>
      </w:hyperlink>
    </w:p>
    <w:p w14:paraId="5CFE8BC1" w14:textId="2A47AD59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47" w:history="1">
        <w:r w:rsidR="00E436BD" w:rsidRPr="00C638E4">
          <w:rPr>
            <w:rStyle w:val="Hyperlink"/>
          </w:rPr>
          <w:t>12.  CIS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_Toc104459347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6</w:t>
        </w:r>
        <w:r w:rsidR="00E436BD">
          <w:rPr>
            <w:webHidden/>
          </w:rPr>
          <w:fldChar w:fldCharType="end"/>
        </w:r>
      </w:hyperlink>
    </w:p>
    <w:p w14:paraId="2C44500B" w14:textId="0347163C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48" w:history="1">
        <w:r w:rsidR="00E436BD" w:rsidRPr="00C638E4">
          <w:rPr>
            <w:rStyle w:val="Hyperlink"/>
          </w:rPr>
          <w:t>13.  ILS/ISAS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_Toc104459348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6</w:t>
        </w:r>
        <w:r w:rsidR="00E436BD">
          <w:rPr>
            <w:webHidden/>
          </w:rPr>
          <w:fldChar w:fldCharType="end"/>
        </w:r>
      </w:hyperlink>
    </w:p>
    <w:p w14:paraId="53BF832C" w14:textId="217DEB6B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49" w:history="1">
        <w:r w:rsidR="00E436BD" w:rsidRPr="00C638E4">
          <w:rPr>
            <w:rStyle w:val="Hyperlink"/>
          </w:rPr>
          <w:t>14.  Unfinished Business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_Toc104459349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6</w:t>
        </w:r>
        <w:r w:rsidR="00E436BD">
          <w:rPr>
            <w:webHidden/>
          </w:rPr>
          <w:fldChar w:fldCharType="end"/>
        </w:r>
      </w:hyperlink>
    </w:p>
    <w:p w14:paraId="75180C44" w14:textId="51A941AA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50" w:history="1">
        <w:r w:rsidR="00E436BD" w:rsidRPr="00C638E4">
          <w:rPr>
            <w:rStyle w:val="Hyperlink"/>
          </w:rPr>
          <w:t>22. New Business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_Toc104459350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7</w:t>
        </w:r>
        <w:r w:rsidR="00E436BD">
          <w:rPr>
            <w:webHidden/>
          </w:rPr>
          <w:fldChar w:fldCharType="end"/>
        </w:r>
      </w:hyperlink>
    </w:p>
    <w:p w14:paraId="369B9260" w14:textId="3BC9DDAB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51" w:history="1">
        <w:r w:rsidR="00E436BD" w:rsidRPr="00C638E4">
          <w:rPr>
            <w:rStyle w:val="Hyperlink"/>
          </w:rPr>
          <w:t>21.  Next Meeting/Closing Items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_Toc104459351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7</w:t>
        </w:r>
        <w:r w:rsidR="00E436BD">
          <w:rPr>
            <w:webHidden/>
          </w:rPr>
          <w:fldChar w:fldCharType="end"/>
        </w:r>
      </w:hyperlink>
    </w:p>
    <w:p w14:paraId="094B4884" w14:textId="0737122B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52" w:history="1">
        <w:r w:rsidR="00E436BD" w:rsidRPr="00C638E4">
          <w:rPr>
            <w:rStyle w:val="Hyperlink"/>
          </w:rPr>
          <w:t>22.  Adjournment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_Toc104459352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7</w:t>
        </w:r>
        <w:r w:rsidR="00E436BD">
          <w:rPr>
            <w:webHidden/>
          </w:rPr>
          <w:fldChar w:fldCharType="end"/>
        </w:r>
      </w:hyperlink>
    </w:p>
    <w:p w14:paraId="2829A90D" w14:textId="09E499EE" w:rsidR="00E436BD" w:rsidRDefault="00956A67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04459353" w:history="1">
        <w:r w:rsidR="00E436BD" w:rsidRPr="00C638E4">
          <w:rPr>
            <w:rStyle w:val="Hyperlink"/>
          </w:rPr>
          <w:t>18.  Attachments</w:t>
        </w:r>
        <w:r w:rsidR="00E436BD">
          <w:rPr>
            <w:webHidden/>
          </w:rPr>
          <w:tab/>
        </w:r>
        <w:r w:rsidR="00E436BD">
          <w:rPr>
            <w:webHidden/>
          </w:rPr>
          <w:fldChar w:fldCharType="begin"/>
        </w:r>
        <w:r w:rsidR="00E436BD">
          <w:rPr>
            <w:webHidden/>
          </w:rPr>
          <w:instrText xml:space="preserve"> PAGEREF _Toc104459353 \h </w:instrText>
        </w:r>
        <w:r w:rsidR="00E436BD">
          <w:rPr>
            <w:webHidden/>
          </w:rPr>
        </w:r>
        <w:r w:rsidR="00E436BD">
          <w:rPr>
            <w:webHidden/>
          </w:rPr>
          <w:fldChar w:fldCharType="separate"/>
        </w:r>
        <w:r w:rsidR="008A642C">
          <w:rPr>
            <w:webHidden/>
          </w:rPr>
          <w:t>7</w:t>
        </w:r>
        <w:r w:rsidR="00E436BD">
          <w:rPr>
            <w:webHidden/>
          </w:rPr>
          <w:fldChar w:fldCharType="end"/>
        </w:r>
      </w:hyperlink>
    </w:p>
    <w:p w14:paraId="343A8051" w14:textId="61471AEE" w:rsidR="00087FD5" w:rsidRPr="003B6B36" w:rsidRDefault="00243A3B" w:rsidP="00131DDF">
      <w:pPr>
        <w:ind w:left="0" w:firstLine="0"/>
        <w:rPr>
          <w:b/>
        </w:rPr>
      </w:pPr>
      <w:r w:rsidRPr="003B6B36">
        <w:rPr>
          <w:b/>
        </w:rPr>
        <w:fldChar w:fldCharType="end"/>
      </w:r>
    </w:p>
    <w:p w14:paraId="435960A4" w14:textId="653FE332" w:rsidR="00511791" w:rsidRPr="003B6B36" w:rsidRDefault="0084181B" w:rsidP="00131DDF">
      <w:pPr>
        <w:jc w:val="center"/>
        <w:rPr>
          <w:b/>
        </w:rPr>
      </w:pPr>
      <w:r w:rsidRPr="003B6B36">
        <w:br w:type="page"/>
      </w:r>
      <w:bookmarkStart w:id="0" w:name="actionitems"/>
      <w:r w:rsidR="00511791" w:rsidRPr="003B6B36">
        <w:rPr>
          <w:b/>
        </w:rPr>
        <w:lastRenderedPageBreak/>
        <w:t>Standards Committee Action Items</w:t>
      </w:r>
      <w:bookmarkEnd w:id="0"/>
    </w:p>
    <w:p w14:paraId="6DC2629F" w14:textId="3AA0BF41" w:rsidR="00CF52CE" w:rsidRPr="003B6B36" w:rsidRDefault="00511791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  <w:r w:rsidRPr="003B6B36">
        <w:rPr>
          <w:b/>
        </w:rPr>
        <w:t>As of</w:t>
      </w:r>
      <w:r w:rsidR="00E03981" w:rsidRPr="003B6B36">
        <w:rPr>
          <w:b/>
        </w:rPr>
        <w:t xml:space="preserve"> </w:t>
      </w:r>
      <w:r w:rsidR="00794025">
        <w:rPr>
          <w:b/>
        </w:rPr>
        <w:t>April 11</w:t>
      </w:r>
      <w:r w:rsidR="00435A3E">
        <w:rPr>
          <w:b/>
        </w:rPr>
        <w:t>, 2022</w:t>
      </w:r>
    </w:p>
    <w:p w14:paraId="56DD5CC7" w14:textId="554E6B91" w:rsidR="00511791" w:rsidRPr="003B6B36" w:rsidRDefault="00511791" w:rsidP="00131DDF">
      <w:pPr>
        <w:jc w:val="center"/>
        <w:rPr>
          <w:b/>
        </w:rPr>
      </w:pPr>
    </w:p>
    <w:p w14:paraId="053D1909" w14:textId="2E30E3F8" w:rsidR="004E2576" w:rsidRDefault="004E2576" w:rsidP="00131DDF">
      <w:pPr>
        <w:jc w:val="center"/>
        <w:rPr>
          <w:b/>
          <w:color w:val="FF0000"/>
        </w:rPr>
      </w:pPr>
      <w:r w:rsidRPr="003B6B36">
        <w:rPr>
          <w:b/>
        </w:rPr>
        <w:t xml:space="preserve">Updated Items Noted in </w:t>
      </w:r>
      <w:r w:rsidRPr="003B6B36">
        <w:rPr>
          <w:b/>
          <w:color w:val="FF0000"/>
        </w:rPr>
        <w:t>Red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839"/>
        <w:gridCol w:w="1530"/>
        <w:gridCol w:w="1260"/>
      </w:tblGrid>
      <w:tr w:rsidR="002D5354" w:rsidRPr="002D5354" w14:paraId="0E162952" w14:textId="77777777" w:rsidTr="00920D6B">
        <w:trPr>
          <w:trHeight w:val="35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87AE7AA" w14:textId="77777777" w:rsidR="002D5354" w:rsidRPr="002D5354" w:rsidRDefault="002D5354" w:rsidP="00131DDF">
            <w:pPr>
              <w:jc w:val="center"/>
              <w:rPr>
                <w:b/>
                <w:smallCaps/>
                <w:color w:val="FFFFFF"/>
              </w:rPr>
            </w:pPr>
            <w:bookmarkStart w:id="1" w:name="_Hlk95475093"/>
            <w:r w:rsidRPr="002D5354">
              <w:rPr>
                <w:b/>
                <w:smallCaps/>
                <w:color w:val="FFFFFF"/>
              </w:rPr>
              <w:t>January Orlando Winter Meeting</w:t>
            </w:r>
          </w:p>
        </w:tc>
      </w:tr>
      <w:tr w:rsidR="002D5354" w:rsidRPr="002D5354" w14:paraId="54EA8384" w14:textId="77777777" w:rsidTr="00920D6B">
        <w:trPr>
          <w:trHeight w:val="269"/>
          <w:jc w:val="center"/>
        </w:trPr>
        <w:tc>
          <w:tcPr>
            <w:tcW w:w="731" w:type="dxa"/>
            <w:shd w:val="clear" w:color="auto" w:fill="0070C0"/>
          </w:tcPr>
          <w:p w14:paraId="033BE9FD" w14:textId="77777777" w:rsidR="002D5354" w:rsidRPr="002D5354" w:rsidRDefault="002D5354" w:rsidP="00131DDF">
            <w:pPr>
              <w:jc w:val="center"/>
              <w:rPr>
                <w:b/>
                <w:color w:val="FFFFFF"/>
              </w:rPr>
            </w:pPr>
            <w:r w:rsidRPr="002D5354">
              <w:rPr>
                <w:b/>
                <w:color w:val="FFFFFF"/>
              </w:rPr>
              <w:t>AI#</w:t>
            </w:r>
          </w:p>
        </w:tc>
        <w:tc>
          <w:tcPr>
            <w:tcW w:w="5839" w:type="dxa"/>
            <w:shd w:val="clear" w:color="auto" w:fill="0070C0"/>
          </w:tcPr>
          <w:p w14:paraId="2C8C2F0E" w14:textId="77777777" w:rsidR="002D5354" w:rsidRPr="002D5354" w:rsidRDefault="002D5354" w:rsidP="00131DDF">
            <w:pPr>
              <w:jc w:val="center"/>
              <w:rPr>
                <w:b/>
                <w:color w:val="FFFFFF"/>
              </w:rPr>
            </w:pPr>
            <w:r w:rsidRPr="002D5354">
              <w:rPr>
                <w:b/>
                <w:color w:val="FFFFFF"/>
              </w:rPr>
              <w:t>Action Item</w:t>
            </w:r>
          </w:p>
        </w:tc>
        <w:tc>
          <w:tcPr>
            <w:tcW w:w="1530" w:type="dxa"/>
            <w:shd w:val="clear" w:color="auto" w:fill="0070C0"/>
          </w:tcPr>
          <w:p w14:paraId="18F60302" w14:textId="77777777" w:rsidR="002D5354" w:rsidRPr="002D5354" w:rsidRDefault="002D5354" w:rsidP="00131DDF">
            <w:pPr>
              <w:jc w:val="center"/>
              <w:rPr>
                <w:b/>
                <w:color w:val="FFFFFF"/>
              </w:rPr>
            </w:pPr>
            <w:r w:rsidRPr="002D5354">
              <w:rPr>
                <w:b/>
                <w:color w:val="FFFFFF"/>
              </w:rPr>
              <w:t>Assigned</w:t>
            </w:r>
          </w:p>
        </w:tc>
        <w:tc>
          <w:tcPr>
            <w:tcW w:w="1260" w:type="dxa"/>
            <w:shd w:val="clear" w:color="auto" w:fill="0070C0"/>
          </w:tcPr>
          <w:p w14:paraId="30DE22D1" w14:textId="77777777" w:rsidR="002D5354" w:rsidRPr="002D5354" w:rsidRDefault="002D5354" w:rsidP="00131DDF">
            <w:pPr>
              <w:jc w:val="center"/>
              <w:rPr>
                <w:b/>
                <w:color w:val="FFFFFF"/>
              </w:rPr>
            </w:pPr>
            <w:r w:rsidRPr="002D5354">
              <w:rPr>
                <w:b/>
                <w:color w:val="FFFFFF"/>
              </w:rPr>
              <w:t>Status</w:t>
            </w:r>
          </w:p>
        </w:tc>
      </w:tr>
      <w:tr w:rsidR="002D5354" w:rsidRPr="002D5354" w14:paraId="45CED3C1" w14:textId="77777777" w:rsidTr="000F4B0E">
        <w:trPr>
          <w:trHeight w:val="1583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3C445C1" w14:textId="77777777" w:rsidR="002D5354" w:rsidRPr="002D5354" w:rsidRDefault="002D5354" w:rsidP="00131DDF">
            <w:pPr>
              <w:jc w:val="center"/>
              <w:rPr>
                <w:bCs/>
              </w:rPr>
            </w:pPr>
            <w:r w:rsidRPr="002D5354">
              <w:rPr>
                <w:bCs/>
              </w:rPr>
              <w:t>1</w:t>
            </w:r>
          </w:p>
        </w:tc>
        <w:tc>
          <w:tcPr>
            <w:tcW w:w="5839" w:type="dxa"/>
            <w:shd w:val="clear" w:color="auto" w:fill="auto"/>
          </w:tcPr>
          <w:p w14:paraId="5BB4DF0B" w14:textId="77777777" w:rsidR="002D5354" w:rsidRPr="007E6F8E" w:rsidRDefault="002D5354" w:rsidP="00131DDF">
            <w:pPr>
              <w:tabs>
                <w:tab w:val="center" w:pos="4320"/>
                <w:tab w:val="right" w:pos="8640"/>
              </w:tabs>
              <w:ind w:left="0" w:firstLine="0"/>
              <w:rPr>
                <w:bCs/>
              </w:rPr>
            </w:pPr>
            <w:r w:rsidRPr="002D5354">
              <w:rPr>
                <w:bCs/>
              </w:rPr>
              <w:t>An action item was assigned to PPIS (lead) along with CIS and ILS/ISAS to take a longer look at globalization in all relevant documents PASA and other procedures.</w:t>
            </w:r>
          </w:p>
          <w:p w14:paraId="489FCCAA" w14:textId="77777777" w:rsidR="006B42EF" w:rsidRPr="007E6F8E" w:rsidRDefault="006B42EF" w:rsidP="00131DDF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7E6F8E">
              <w:rPr>
                <w:bCs/>
              </w:rPr>
              <w:t>Ongoing</w:t>
            </w:r>
          </w:p>
          <w:p w14:paraId="5DCFA6E2" w14:textId="77777777" w:rsidR="002D5354" w:rsidRDefault="006B42EF" w:rsidP="00131DDF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7E6F8E">
              <w:rPr>
                <w:bCs/>
              </w:rPr>
              <w:t>Bob Burkhead - report will be ready for January/Feb meeting</w:t>
            </w:r>
          </w:p>
          <w:p w14:paraId="2F38F0DF" w14:textId="77777777" w:rsidR="000F4B0E" w:rsidRDefault="007E6F8E" w:rsidP="00131DDF">
            <w:pPr>
              <w:tabs>
                <w:tab w:val="center" w:pos="4320"/>
                <w:tab w:val="right" w:pos="8640"/>
              </w:tabs>
              <w:rPr>
                <w:bCs/>
                <w:color w:val="FF0000"/>
              </w:rPr>
            </w:pPr>
            <w:r w:rsidRPr="000F4B0E">
              <w:rPr>
                <w:bCs/>
              </w:rPr>
              <w:t>Ongoing</w:t>
            </w:r>
            <w:r w:rsidRPr="007E6F8E">
              <w:rPr>
                <w:bCs/>
                <w:color w:val="FF0000"/>
              </w:rPr>
              <w:t xml:space="preserve"> </w:t>
            </w:r>
          </w:p>
          <w:p w14:paraId="44DD9258" w14:textId="7402BFC2" w:rsidR="007E6F8E" w:rsidRPr="002D5354" w:rsidRDefault="000F4B0E" w:rsidP="000F4B0E">
            <w:pPr>
              <w:tabs>
                <w:tab w:val="center" w:pos="4320"/>
                <w:tab w:val="right" w:pos="8640"/>
              </w:tabs>
              <w:ind w:left="0" w:firstLine="0"/>
              <w:rPr>
                <w:bCs/>
              </w:rPr>
            </w:pPr>
            <w:r>
              <w:rPr>
                <w:bCs/>
                <w:color w:val="FF0000"/>
              </w:rPr>
              <w:t>O</w:t>
            </w:r>
            <w:r w:rsidRPr="000F4B0E">
              <w:rPr>
                <w:bCs/>
                <w:color w:val="FF0000"/>
              </w:rPr>
              <w:t>ngoing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4422A6" w14:textId="77777777" w:rsidR="002D5354" w:rsidRPr="002D5354" w:rsidRDefault="002D5354" w:rsidP="00131DDF">
            <w:pPr>
              <w:jc w:val="center"/>
              <w:rPr>
                <w:bCs/>
              </w:rPr>
            </w:pPr>
            <w:r w:rsidRPr="002D5354">
              <w:rPr>
                <w:bCs/>
              </w:rPr>
              <w:t xml:space="preserve">PPIS and CIS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F1E443" w14:textId="77777777" w:rsidR="002D5354" w:rsidRPr="002D5354" w:rsidRDefault="002D5354" w:rsidP="00131DDF">
            <w:pPr>
              <w:jc w:val="center"/>
              <w:rPr>
                <w:bCs/>
              </w:rPr>
            </w:pPr>
            <w:r w:rsidRPr="002D5354">
              <w:rPr>
                <w:bCs/>
              </w:rPr>
              <w:t>Open</w:t>
            </w:r>
          </w:p>
        </w:tc>
      </w:tr>
      <w:bookmarkEnd w:id="1"/>
    </w:tbl>
    <w:p w14:paraId="2E8AB3F0" w14:textId="77777777" w:rsidR="002D5354" w:rsidRPr="002D5354" w:rsidRDefault="002D5354" w:rsidP="00131DDF"/>
    <w:p w14:paraId="1A25D03D" w14:textId="77777777" w:rsidR="002D5354" w:rsidRPr="002D5354" w:rsidRDefault="002D5354" w:rsidP="00131DDF"/>
    <w:p w14:paraId="37B263AA" w14:textId="77777777" w:rsidR="002D5354" w:rsidRPr="002D5354" w:rsidRDefault="002D5354" w:rsidP="00131DDF">
      <w:pPr>
        <w:spacing w:line="259" w:lineRule="auto"/>
        <w:ind w:left="0" w:firstLine="0"/>
      </w:pPr>
    </w:p>
    <w:p w14:paraId="2C0C174E" w14:textId="77777777" w:rsidR="00293D24" w:rsidRDefault="00293D24" w:rsidP="00131DDF"/>
    <w:p w14:paraId="1336D9BE" w14:textId="6596C684" w:rsidR="0041767F" w:rsidRDefault="0041767F" w:rsidP="00131DDF">
      <w:pPr>
        <w:ind w:left="0" w:firstLine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FFE3CB0" w14:textId="77777777" w:rsidR="009269C5" w:rsidRPr="003B6B36" w:rsidRDefault="00811417" w:rsidP="00131DDF">
      <w:pPr>
        <w:pStyle w:val="Heading1"/>
        <w:spacing w:after="0" w:afterAutospacing="0"/>
        <w:rPr>
          <w:szCs w:val="22"/>
        </w:rPr>
      </w:pPr>
      <w:bookmarkStart w:id="2" w:name="_Toc66699030"/>
      <w:bookmarkStart w:id="3" w:name="_Toc222717440"/>
      <w:bookmarkStart w:id="4" w:name="_Toc234906804"/>
      <w:bookmarkStart w:id="5" w:name="_Toc104459337"/>
      <w:r w:rsidRPr="003B6B36">
        <w:rPr>
          <w:szCs w:val="22"/>
        </w:rPr>
        <w:lastRenderedPageBreak/>
        <w:t xml:space="preserve">1.  </w:t>
      </w:r>
      <w:r w:rsidR="009269C5" w:rsidRPr="003B6B36">
        <w:rPr>
          <w:szCs w:val="22"/>
        </w:rPr>
        <w:t>Call to Order and Introductio</w:t>
      </w:r>
      <w:bookmarkEnd w:id="2"/>
      <w:r w:rsidR="009269C5" w:rsidRPr="003B6B36">
        <w:rPr>
          <w:szCs w:val="22"/>
        </w:rPr>
        <w:t>n</w:t>
      </w:r>
      <w:bookmarkEnd w:id="3"/>
      <w:bookmarkEnd w:id="4"/>
      <w:r w:rsidR="00537A55" w:rsidRPr="003B6B36">
        <w:rPr>
          <w:szCs w:val="22"/>
        </w:rPr>
        <w:t>s</w:t>
      </w:r>
      <w:bookmarkEnd w:id="5"/>
    </w:p>
    <w:p w14:paraId="176AF4FF" w14:textId="77777777" w:rsidR="009269C5" w:rsidRPr="003B6B36" w:rsidRDefault="009269C5" w:rsidP="00131DDF"/>
    <w:p w14:paraId="70FC599C" w14:textId="2A6D34F6" w:rsidR="009269C5" w:rsidRPr="003B6B36" w:rsidRDefault="009269C5" w:rsidP="00131DDF">
      <w:pPr>
        <w:ind w:left="0" w:firstLine="0"/>
      </w:pPr>
      <w:r w:rsidRPr="003B6B36">
        <w:t xml:space="preserve">The Standards Committee </w:t>
      </w:r>
      <w:r w:rsidR="005A48F1">
        <w:t>202</w:t>
      </w:r>
      <w:r w:rsidR="00435A3E">
        <w:t>2</w:t>
      </w:r>
      <w:r w:rsidR="005A48F1">
        <w:t xml:space="preserve"> </w:t>
      </w:r>
      <w:r w:rsidR="00794025">
        <w:t>Spring</w:t>
      </w:r>
      <w:r w:rsidR="00435A3E">
        <w:t xml:space="preserve"> </w:t>
      </w:r>
      <w:r w:rsidR="00136A21" w:rsidRPr="003B6B36">
        <w:t xml:space="preserve">Meeting </w:t>
      </w:r>
      <w:r w:rsidRPr="003B6B36">
        <w:t>was called to order on</w:t>
      </w:r>
      <w:r w:rsidR="00435A3E">
        <w:t xml:space="preserve"> </w:t>
      </w:r>
      <w:r w:rsidR="00794025">
        <w:t xml:space="preserve">April 11, </w:t>
      </w:r>
      <w:r w:rsidR="00E436BD">
        <w:t>2022,</w:t>
      </w:r>
      <w:r w:rsidR="00C750CF">
        <w:t xml:space="preserve"> </w:t>
      </w:r>
      <w:r w:rsidR="00764E87" w:rsidRPr="003B6B36">
        <w:t>at</w:t>
      </w:r>
      <w:r w:rsidR="002C32CB">
        <w:t xml:space="preserve"> </w:t>
      </w:r>
      <w:r w:rsidR="00794025">
        <w:t>2</w:t>
      </w:r>
      <w:r w:rsidR="00DA230A">
        <w:t xml:space="preserve">:00 </w:t>
      </w:r>
      <w:r w:rsidR="00794025">
        <w:t>p</w:t>
      </w:r>
      <w:r w:rsidR="00930BCD">
        <w:t>m</w:t>
      </w:r>
      <w:r w:rsidR="00764E87" w:rsidRPr="003B6B36">
        <w:t xml:space="preserve"> </w:t>
      </w:r>
      <w:r w:rsidR="00075357" w:rsidRPr="003B6B36">
        <w:t>ET</w:t>
      </w:r>
      <w:r w:rsidR="002C32CB">
        <w:t xml:space="preserve"> via conference call</w:t>
      </w:r>
      <w:r w:rsidR="00D108E1" w:rsidRPr="003B6B36">
        <w:t>.</w:t>
      </w:r>
    </w:p>
    <w:p w14:paraId="1C06A325" w14:textId="77777777" w:rsidR="00D108E1" w:rsidRPr="003B6B36" w:rsidRDefault="00D108E1" w:rsidP="00131DDF"/>
    <w:p w14:paraId="45AD8474" w14:textId="77777777" w:rsidR="009269C5" w:rsidRPr="003B6B36" w:rsidRDefault="009269C5" w:rsidP="00131DDF">
      <w:pPr>
        <w:rPr>
          <w:b/>
          <w:u w:val="single"/>
        </w:rPr>
      </w:pPr>
      <w:bookmarkStart w:id="6" w:name="_Toc66699032"/>
      <w:bookmarkStart w:id="7" w:name="_Toc111018441"/>
      <w:bookmarkStart w:id="8" w:name="_Toc127783666"/>
      <w:bookmarkStart w:id="9" w:name="_Toc141148081"/>
      <w:bookmarkStart w:id="10" w:name="_Toc174413523"/>
      <w:bookmarkStart w:id="11" w:name="_Toc193697609"/>
      <w:bookmarkStart w:id="12" w:name="_Toc194121096"/>
      <w:bookmarkStart w:id="13" w:name="_Toc207674491"/>
      <w:bookmarkStart w:id="14" w:name="_Toc222622518"/>
      <w:bookmarkStart w:id="15" w:name="_Toc222717442"/>
      <w:bookmarkStart w:id="16" w:name="_Toc234917029"/>
      <w:bookmarkStart w:id="17" w:name="_Toc254604381"/>
      <w:bookmarkStart w:id="18" w:name="_Toc288215414"/>
      <w:bookmarkStart w:id="19" w:name="_Toc288215551"/>
      <w:r w:rsidRPr="003B6B36">
        <w:rPr>
          <w:b/>
          <w:u w:val="single"/>
        </w:rPr>
        <w:t>Introductions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8974C0F" w14:textId="77777777" w:rsidR="000819A5" w:rsidRDefault="000819A5" w:rsidP="00131DDF"/>
    <w:p w14:paraId="15469BC3" w14:textId="5EDF8D0F" w:rsidR="00C750CF" w:rsidRDefault="00C750CF" w:rsidP="00131DDF">
      <w:pPr>
        <w:ind w:left="0" w:firstLine="0"/>
      </w:pPr>
      <w:r>
        <w:t>Std m</w:t>
      </w:r>
      <w:r w:rsidR="009269C5" w:rsidRPr="003B6B36">
        <w:t>embers</w:t>
      </w:r>
      <w:r>
        <w:t xml:space="preserve"> and incoming members</w:t>
      </w:r>
      <w:r w:rsidR="009269C5" w:rsidRPr="003B6B36">
        <w:t>, staff and guests were greeted. The attendees were as follows:</w:t>
      </w:r>
      <w:bookmarkStart w:id="20" w:name="_Toc66699033"/>
      <w:bookmarkStart w:id="21" w:name="_Toc222717443"/>
      <w:bookmarkStart w:id="22" w:name="_Toc234906808"/>
    </w:p>
    <w:p w14:paraId="12312DB0" w14:textId="77777777" w:rsidR="00794025" w:rsidRPr="00C61078" w:rsidRDefault="00794025" w:rsidP="00794025">
      <w:pPr>
        <w:tabs>
          <w:tab w:val="left" w:pos="438"/>
          <w:tab w:val="left" w:pos="1051"/>
          <w:tab w:val="left" w:pos="1620"/>
        </w:tabs>
        <w:rPr>
          <w:rFonts w:ascii="Arial" w:hAnsi="Arial" w:cs="Arial"/>
          <w:bCs/>
          <w:color w:val="000000"/>
        </w:rPr>
      </w:pPr>
    </w:p>
    <w:p w14:paraId="03B2752F" w14:textId="77777777" w:rsidR="00794025" w:rsidRPr="00C61078" w:rsidRDefault="00794025" w:rsidP="00794025">
      <w:pPr>
        <w:tabs>
          <w:tab w:val="left" w:pos="438"/>
          <w:tab w:val="left" w:pos="1051"/>
          <w:tab w:val="left" w:pos="1620"/>
        </w:tabs>
        <w:rPr>
          <w:rFonts w:ascii="Arial" w:hAnsi="Arial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7"/>
      </w:tblGrid>
      <w:tr w:rsidR="00794025" w:rsidRPr="00C61078" w14:paraId="5E7933DD" w14:textId="77777777" w:rsidTr="003D7002">
        <w:trPr>
          <w:trHeight w:val="7497"/>
        </w:trPr>
        <w:tc>
          <w:tcPr>
            <w:tcW w:w="4788" w:type="dxa"/>
          </w:tcPr>
          <w:p w14:paraId="7046410C" w14:textId="77777777" w:rsidR="00794025" w:rsidRPr="00794025" w:rsidRDefault="00794025" w:rsidP="003D7002">
            <w:pPr>
              <w:tabs>
                <w:tab w:val="left" w:pos="438"/>
                <w:tab w:val="left" w:pos="1051"/>
                <w:tab w:val="left" w:pos="1620"/>
              </w:tabs>
              <w:rPr>
                <w:b/>
                <w:color w:val="000000"/>
                <w:u w:val="single"/>
              </w:rPr>
            </w:pPr>
            <w:r w:rsidRPr="00794025">
              <w:rPr>
                <w:b/>
                <w:color w:val="000000"/>
                <w:u w:val="single"/>
              </w:rPr>
              <w:t>Members Present</w:t>
            </w:r>
            <w:r w:rsidRPr="00794025">
              <w:rPr>
                <w:b/>
                <w:color w:val="000000"/>
              </w:rPr>
              <w:tab/>
            </w:r>
            <w:r w:rsidRPr="00794025">
              <w:rPr>
                <w:b/>
                <w:color w:val="000000"/>
              </w:rPr>
              <w:tab/>
            </w:r>
            <w:r w:rsidRPr="00794025">
              <w:rPr>
                <w:b/>
                <w:color w:val="000000"/>
              </w:rPr>
              <w:tab/>
            </w:r>
            <w:r w:rsidRPr="00794025">
              <w:rPr>
                <w:b/>
                <w:color w:val="000000"/>
              </w:rPr>
              <w:tab/>
            </w:r>
          </w:p>
          <w:p w14:paraId="523A534F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Rick Heiden</w:t>
            </w:r>
          </w:p>
          <w:p w14:paraId="229AD18C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Susanna Hanson</w:t>
            </w:r>
          </w:p>
          <w:p w14:paraId="2865A527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Charles Barnaby</w:t>
            </w:r>
          </w:p>
          <w:p w14:paraId="5E7D92F9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Thomas Cappellin</w:t>
            </w:r>
          </w:p>
          <w:p w14:paraId="127C3114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Douglas D. Fick</w:t>
            </w:r>
          </w:p>
          <w:p w14:paraId="41737ED8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Patricia Graef</w:t>
            </w:r>
          </w:p>
          <w:p w14:paraId="06D5EF40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Srinivas Katipamula</w:t>
            </w:r>
          </w:p>
          <w:p w14:paraId="5848285D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Gerald Kettler</w:t>
            </w:r>
          </w:p>
          <w:p w14:paraId="634167E0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Essam E. Khalil</w:t>
            </w:r>
          </w:p>
          <w:p w14:paraId="5F3AF263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 xml:space="preserve">Dennis Knight </w:t>
            </w:r>
          </w:p>
          <w:p w14:paraId="73719D06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Cesar L. Lim</w:t>
            </w:r>
          </w:p>
          <w:p w14:paraId="68A1DFF2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Jay Kohler</w:t>
            </w:r>
          </w:p>
          <w:p w14:paraId="25192EFE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Paul Lindahl</w:t>
            </w:r>
          </w:p>
          <w:p w14:paraId="522C8536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Jim Lutz</w:t>
            </w:r>
          </w:p>
          <w:p w14:paraId="10FF58A3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Julie Majurin</w:t>
            </w:r>
          </w:p>
          <w:p w14:paraId="2EF82DE6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Larry Markel</w:t>
            </w:r>
          </w:p>
          <w:p w14:paraId="02058B61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Margaret Mathison</w:t>
            </w:r>
          </w:p>
          <w:p w14:paraId="29C0ABE8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Justin Prosser</w:t>
            </w:r>
          </w:p>
          <w:p w14:paraId="5F8FA871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Dave Robin</w:t>
            </w:r>
          </w:p>
          <w:p w14:paraId="253DDAA2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Lawrence Schoen</w:t>
            </w:r>
          </w:p>
          <w:p w14:paraId="50F93BB0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Steven C. Sill</w:t>
            </w:r>
          </w:p>
          <w:p w14:paraId="0473A9AE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Christian Taber</w:t>
            </w:r>
          </w:p>
          <w:p w14:paraId="64412A69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Rusty Tharp</w:t>
            </w:r>
          </w:p>
          <w:p w14:paraId="3304F2CF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Bill Walter</w:t>
            </w:r>
          </w:p>
          <w:p w14:paraId="5FE3C1EB" w14:textId="77777777" w:rsidR="00794025" w:rsidRPr="00794025" w:rsidRDefault="00794025" w:rsidP="003D7002">
            <w:pPr>
              <w:rPr>
                <w:bCs/>
                <w:color w:val="000000"/>
              </w:rPr>
            </w:pPr>
            <w:r w:rsidRPr="00794025">
              <w:rPr>
                <w:bCs/>
              </w:rPr>
              <w:t>Craig P. Wray</w:t>
            </w:r>
            <w:r w:rsidRPr="00794025">
              <w:rPr>
                <w:bCs/>
                <w:color w:val="000000"/>
              </w:rPr>
              <w:tab/>
            </w:r>
          </w:p>
          <w:p w14:paraId="3F934297" w14:textId="77777777" w:rsidR="00794025" w:rsidRPr="00794025" w:rsidRDefault="00794025" w:rsidP="003D7002">
            <w:pPr>
              <w:rPr>
                <w:bCs/>
                <w:color w:val="000000"/>
              </w:rPr>
            </w:pPr>
            <w:bookmarkStart w:id="23" w:name="_Hlk85450886"/>
            <w:r w:rsidRPr="00794025">
              <w:rPr>
                <w:bCs/>
                <w:color w:val="000000"/>
              </w:rPr>
              <w:t>Jaap Hogeling, BOD ExO</w:t>
            </w:r>
          </w:p>
          <w:p w14:paraId="0F6E7C1E" w14:textId="77777777" w:rsidR="00794025" w:rsidRPr="00794025" w:rsidRDefault="00794025" w:rsidP="003D7002">
            <w:pPr>
              <w:rPr>
                <w:bCs/>
                <w:color w:val="000000"/>
              </w:rPr>
            </w:pPr>
            <w:r w:rsidRPr="00794025">
              <w:rPr>
                <w:bCs/>
                <w:color w:val="000000"/>
              </w:rPr>
              <w:t>Tim McGinn, CO</w:t>
            </w:r>
          </w:p>
          <w:bookmarkEnd w:id="23"/>
          <w:p w14:paraId="1C9C3589" w14:textId="77777777" w:rsidR="00794025" w:rsidRPr="00794025" w:rsidRDefault="00794025" w:rsidP="003D7002">
            <w:pPr>
              <w:rPr>
                <w:bCs/>
                <w:color w:val="000000"/>
              </w:rPr>
            </w:pPr>
          </w:p>
        </w:tc>
        <w:tc>
          <w:tcPr>
            <w:tcW w:w="4788" w:type="dxa"/>
          </w:tcPr>
          <w:p w14:paraId="2FBE89CF" w14:textId="77777777" w:rsidR="00794025" w:rsidRPr="00794025" w:rsidRDefault="00794025" w:rsidP="003D7002">
            <w:pPr>
              <w:tabs>
                <w:tab w:val="left" w:pos="438"/>
                <w:tab w:val="left" w:pos="1051"/>
                <w:tab w:val="left" w:pos="1620"/>
              </w:tabs>
              <w:rPr>
                <w:b/>
                <w:color w:val="000000"/>
                <w:u w:val="single"/>
              </w:rPr>
            </w:pPr>
            <w:r w:rsidRPr="00794025">
              <w:rPr>
                <w:b/>
                <w:color w:val="000000"/>
                <w:u w:val="single"/>
              </w:rPr>
              <w:t>Members Not Present</w:t>
            </w:r>
          </w:p>
          <w:p w14:paraId="3BB99727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Robert B. Burkhead</w:t>
            </w:r>
          </w:p>
          <w:p w14:paraId="59E87B8C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Mike Gallagher</w:t>
            </w:r>
          </w:p>
          <w:p w14:paraId="46D89588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>Dennis Knight</w:t>
            </w:r>
          </w:p>
          <w:p w14:paraId="7DED5CEB" w14:textId="77777777" w:rsidR="00794025" w:rsidRPr="00794025" w:rsidRDefault="00794025" w:rsidP="003D7002">
            <w:pPr>
              <w:rPr>
                <w:bCs/>
              </w:rPr>
            </w:pPr>
            <w:r w:rsidRPr="00794025">
              <w:rPr>
                <w:bCs/>
              </w:rPr>
              <w:t xml:space="preserve">Gwelen Palagia </w:t>
            </w:r>
          </w:p>
          <w:p w14:paraId="16128D66" w14:textId="77777777" w:rsidR="00794025" w:rsidRPr="00794025" w:rsidRDefault="00794025" w:rsidP="003D7002">
            <w:pPr>
              <w:tabs>
                <w:tab w:val="left" w:pos="438"/>
                <w:tab w:val="left" w:pos="1051"/>
                <w:tab w:val="left" w:pos="1620"/>
              </w:tabs>
              <w:rPr>
                <w:bCs/>
                <w:color w:val="000000"/>
                <w:u w:val="single"/>
              </w:rPr>
            </w:pPr>
          </w:p>
          <w:p w14:paraId="60C7366E" w14:textId="77777777" w:rsidR="00794025" w:rsidRPr="00794025" w:rsidRDefault="00794025" w:rsidP="003D7002">
            <w:pPr>
              <w:tabs>
                <w:tab w:val="left" w:pos="438"/>
                <w:tab w:val="left" w:pos="1051"/>
                <w:tab w:val="left" w:pos="1620"/>
              </w:tabs>
              <w:rPr>
                <w:b/>
                <w:color w:val="000000"/>
                <w:u w:val="single"/>
              </w:rPr>
            </w:pPr>
            <w:r w:rsidRPr="00794025">
              <w:rPr>
                <w:b/>
                <w:color w:val="000000"/>
                <w:u w:val="single"/>
              </w:rPr>
              <w:t>Staff Present</w:t>
            </w:r>
          </w:p>
          <w:p w14:paraId="557FF286" w14:textId="77777777" w:rsidR="00794025" w:rsidRPr="00794025" w:rsidRDefault="00794025" w:rsidP="003D7002">
            <w:pPr>
              <w:tabs>
                <w:tab w:val="left" w:pos="438"/>
                <w:tab w:val="left" w:pos="1051"/>
                <w:tab w:val="left" w:pos="1620"/>
              </w:tabs>
              <w:rPr>
                <w:bCs/>
                <w:i/>
                <w:color w:val="000000"/>
              </w:rPr>
            </w:pPr>
            <w:r w:rsidRPr="00794025">
              <w:rPr>
                <w:bCs/>
                <w:color w:val="000000"/>
              </w:rPr>
              <w:t xml:space="preserve">Susan LeBlanc, </w:t>
            </w:r>
            <w:r w:rsidRPr="00794025">
              <w:rPr>
                <w:bCs/>
                <w:i/>
                <w:color w:val="000000"/>
              </w:rPr>
              <w:t>SA</w:t>
            </w:r>
          </w:p>
          <w:p w14:paraId="2887F358" w14:textId="77777777" w:rsidR="00794025" w:rsidRPr="00794025" w:rsidRDefault="00794025" w:rsidP="003D7002">
            <w:pPr>
              <w:tabs>
                <w:tab w:val="left" w:pos="438"/>
                <w:tab w:val="left" w:pos="1051"/>
                <w:tab w:val="left" w:pos="1620"/>
              </w:tabs>
              <w:rPr>
                <w:bCs/>
                <w:i/>
                <w:color w:val="000000"/>
              </w:rPr>
            </w:pPr>
            <w:r w:rsidRPr="00794025">
              <w:rPr>
                <w:bCs/>
                <w:iCs/>
                <w:color w:val="000000"/>
              </w:rPr>
              <w:t xml:space="preserve">Tanisha Meyers-Lisle, </w:t>
            </w:r>
            <w:r w:rsidRPr="00794025">
              <w:rPr>
                <w:bCs/>
                <w:i/>
                <w:color w:val="000000"/>
              </w:rPr>
              <w:t>PA</w:t>
            </w:r>
          </w:p>
          <w:p w14:paraId="028F49B2" w14:textId="77777777" w:rsidR="00794025" w:rsidRPr="00794025" w:rsidRDefault="00794025" w:rsidP="003D7002">
            <w:pPr>
              <w:tabs>
                <w:tab w:val="left" w:pos="438"/>
                <w:tab w:val="left" w:pos="1051"/>
                <w:tab w:val="left" w:pos="1620"/>
              </w:tabs>
              <w:rPr>
                <w:bCs/>
                <w:i/>
                <w:color w:val="000000"/>
              </w:rPr>
            </w:pPr>
            <w:r w:rsidRPr="00794025">
              <w:rPr>
                <w:bCs/>
                <w:iCs/>
                <w:color w:val="000000"/>
              </w:rPr>
              <w:t>Stephani Reiniche,</w:t>
            </w:r>
            <w:r w:rsidRPr="00794025">
              <w:rPr>
                <w:bCs/>
                <w:i/>
                <w:color w:val="000000"/>
              </w:rPr>
              <w:t xml:space="preserve"> Dir. Tech</w:t>
            </w:r>
          </w:p>
          <w:p w14:paraId="4E0AD328" w14:textId="77777777" w:rsidR="00794025" w:rsidRPr="00794025" w:rsidRDefault="00794025" w:rsidP="003D7002">
            <w:pPr>
              <w:tabs>
                <w:tab w:val="left" w:pos="438"/>
                <w:tab w:val="left" w:pos="1051"/>
                <w:tab w:val="left" w:pos="1620"/>
              </w:tabs>
              <w:rPr>
                <w:bCs/>
                <w:i/>
                <w:iCs/>
                <w:color w:val="000000"/>
              </w:rPr>
            </w:pPr>
            <w:r w:rsidRPr="00794025">
              <w:rPr>
                <w:bCs/>
                <w:color w:val="000000"/>
              </w:rPr>
              <w:t xml:space="preserve">Ryan Shanley, </w:t>
            </w:r>
            <w:r w:rsidRPr="00794025">
              <w:rPr>
                <w:bCs/>
                <w:i/>
                <w:iCs/>
                <w:color w:val="000000"/>
              </w:rPr>
              <w:t>MOS-I</w:t>
            </w:r>
          </w:p>
          <w:p w14:paraId="105386CB" w14:textId="77777777" w:rsidR="00794025" w:rsidRPr="00794025" w:rsidRDefault="00794025" w:rsidP="003D7002">
            <w:pPr>
              <w:tabs>
                <w:tab w:val="left" w:pos="438"/>
                <w:tab w:val="left" w:pos="1051"/>
                <w:tab w:val="left" w:pos="1620"/>
              </w:tabs>
              <w:rPr>
                <w:bCs/>
                <w:color w:val="000000"/>
              </w:rPr>
            </w:pPr>
            <w:r w:rsidRPr="00794025">
              <w:rPr>
                <w:bCs/>
                <w:color w:val="000000"/>
              </w:rPr>
              <w:t>Emily Toto</w:t>
            </w:r>
            <w:r w:rsidRPr="00794025">
              <w:rPr>
                <w:bCs/>
                <w:i/>
                <w:iCs/>
                <w:color w:val="000000"/>
              </w:rPr>
              <w:t>, MOS - Codes</w:t>
            </w:r>
          </w:p>
          <w:p w14:paraId="6F66DB61" w14:textId="77777777" w:rsidR="00794025" w:rsidRPr="00794025" w:rsidRDefault="00794025" w:rsidP="003D7002">
            <w:pPr>
              <w:tabs>
                <w:tab w:val="left" w:pos="438"/>
                <w:tab w:val="left" w:pos="1051"/>
                <w:tab w:val="left" w:pos="1620"/>
              </w:tabs>
              <w:rPr>
                <w:bCs/>
                <w:color w:val="000000"/>
                <w:u w:val="single"/>
              </w:rPr>
            </w:pPr>
          </w:p>
          <w:p w14:paraId="57FB1CEF" w14:textId="77777777" w:rsidR="00794025" w:rsidRPr="00794025" w:rsidRDefault="00794025" w:rsidP="003D7002">
            <w:pPr>
              <w:tabs>
                <w:tab w:val="left" w:pos="438"/>
                <w:tab w:val="left" w:pos="1051"/>
                <w:tab w:val="left" w:pos="1620"/>
              </w:tabs>
              <w:rPr>
                <w:b/>
                <w:color w:val="000000"/>
                <w:u w:val="single"/>
              </w:rPr>
            </w:pPr>
            <w:r w:rsidRPr="00794025">
              <w:rPr>
                <w:b/>
                <w:color w:val="000000"/>
                <w:u w:val="single"/>
              </w:rPr>
              <w:t>Guests Present</w:t>
            </w:r>
          </w:p>
          <w:p w14:paraId="5791F109" w14:textId="77777777" w:rsidR="00794025" w:rsidRPr="00794025" w:rsidRDefault="00794025" w:rsidP="003D7002">
            <w:pPr>
              <w:tabs>
                <w:tab w:val="left" w:pos="438"/>
                <w:tab w:val="left" w:pos="1051"/>
                <w:tab w:val="left" w:pos="1620"/>
              </w:tabs>
              <w:rPr>
                <w:bCs/>
                <w:color w:val="000000"/>
              </w:rPr>
            </w:pPr>
            <w:r w:rsidRPr="00794025">
              <w:rPr>
                <w:bCs/>
                <w:color w:val="000000"/>
              </w:rPr>
              <w:t>Dru Crawley</w:t>
            </w:r>
          </w:p>
          <w:p w14:paraId="14D8DBE9" w14:textId="77777777" w:rsidR="00794025" w:rsidRPr="00794025" w:rsidRDefault="00794025" w:rsidP="003D7002">
            <w:pPr>
              <w:tabs>
                <w:tab w:val="left" w:pos="438"/>
                <w:tab w:val="left" w:pos="1051"/>
                <w:tab w:val="left" w:pos="1620"/>
              </w:tabs>
              <w:rPr>
                <w:bCs/>
                <w:color w:val="000000"/>
              </w:rPr>
            </w:pPr>
            <w:r w:rsidRPr="00794025">
              <w:rPr>
                <w:bCs/>
                <w:color w:val="000000"/>
              </w:rPr>
              <w:t>Jennifer Isenbeck</w:t>
            </w:r>
          </w:p>
        </w:tc>
      </w:tr>
    </w:tbl>
    <w:p w14:paraId="41335F53" w14:textId="46615F20" w:rsidR="00794025" w:rsidRDefault="00794025" w:rsidP="00131DDF">
      <w:pPr>
        <w:ind w:left="0" w:firstLine="0"/>
        <w:rPr>
          <w:rFonts w:ascii="Arial" w:hAnsi="Arial" w:cs="Arial"/>
          <w:b/>
          <w:color w:val="000000"/>
        </w:rPr>
      </w:pPr>
    </w:p>
    <w:p w14:paraId="463500D1" w14:textId="72583516" w:rsidR="00285D9D" w:rsidRDefault="00C750CF" w:rsidP="00794025">
      <w:pPr>
        <w:tabs>
          <w:tab w:val="left" w:pos="438"/>
          <w:tab w:val="left" w:pos="1051"/>
          <w:tab w:val="left" w:pos="1620"/>
        </w:tabs>
        <w:ind w:left="0" w:firstLine="0"/>
        <w:rPr>
          <w:color w:val="000000"/>
        </w:rPr>
      </w:pPr>
      <w:r w:rsidRPr="00157F58">
        <w:rPr>
          <w:rFonts w:ascii="Arial" w:hAnsi="Arial" w:cs="Arial"/>
          <w:color w:val="000000"/>
        </w:rPr>
        <w:tab/>
      </w:r>
      <w:r w:rsidR="002D5354" w:rsidRPr="002D5354">
        <w:rPr>
          <w:color w:val="000000"/>
        </w:rPr>
        <w:tab/>
      </w:r>
      <w:r w:rsidR="002D5354" w:rsidRPr="002D5354">
        <w:rPr>
          <w:color w:val="000000"/>
        </w:rPr>
        <w:tab/>
      </w:r>
      <w:r w:rsidR="002D5354" w:rsidRPr="002D5354">
        <w:rPr>
          <w:color w:val="000000"/>
        </w:rPr>
        <w:tab/>
      </w:r>
      <w:r w:rsidR="002D5354" w:rsidRPr="002D5354">
        <w:rPr>
          <w:color w:val="000000"/>
        </w:rPr>
        <w:tab/>
      </w:r>
      <w:r w:rsidR="002D5354" w:rsidRPr="002D5354">
        <w:rPr>
          <w:color w:val="000000"/>
        </w:rPr>
        <w:tab/>
      </w:r>
    </w:p>
    <w:p w14:paraId="354B3939" w14:textId="73E8D4B4" w:rsidR="002D5354" w:rsidRPr="002D5354" w:rsidRDefault="002D5354" w:rsidP="00131DDF">
      <w:pPr>
        <w:tabs>
          <w:tab w:val="left" w:pos="438"/>
          <w:tab w:val="left" w:pos="1051"/>
          <w:tab w:val="left" w:pos="1620"/>
        </w:tabs>
        <w:rPr>
          <w:color w:val="000000"/>
        </w:rPr>
      </w:pPr>
      <w:r w:rsidRPr="002D5354">
        <w:rPr>
          <w:color w:val="000000"/>
        </w:rPr>
        <w:tab/>
      </w:r>
      <w:r w:rsidRPr="002D5354">
        <w:rPr>
          <w:color w:val="000000"/>
        </w:rPr>
        <w:tab/>
      </w:r>
    </w:p>
    <w:p w14:paraId="55DD5E56" w14:textId="77777777" w:rsidR="00796D7D" w:rsidRPr="003B6B36" w:rsidRDefault="00796D7D" w:rsidP="00131DDF">
      <w:pPr>
        <w:pStyle w:val="Heading1"/>
        <w:spacing w:after="0" w:afterAutospacing="0"/>
        <w:rPr>
          <w:szCs w:val="22"/>
        </w:rPr>
      </w:pPr>
      <w:bookmarkStart w:id="24" w:name="_Toc104459338"/>
      <w:r w:rsidRPr="003B6B36">
        <w:rPr>
          <w:szCs w:val="22"/>
        </w:rPr>
        <w:t>2.  Adoption of the Agenda</w:t>
      </w:r>
      <w:bookmarkEnd w:id="20"/>
      <w:bookmarkEnd w:id="21"/>
      <w:bookmarkEnd w:id="22"/>
      <w:bookmarkEnd w:id="24"/>
    </w:p>
    <w:p w14:paraId="146BD572" w14:textId="77777777" w:rsidR="002D5354" w:rsidRDefault="002D5354" w:rsidP="00131DDF">
      <w:pPr>
        <w:ind w:left="0" w:firstLine="0"/>
      </w:pPr>
    </w:p>
    <w:p w14:paraId="402B141F" w14:textId="0316052B" w:rsidR="009269C5" w:rsidRPr="003B6B36" w:rsidRDefault="00764E87" w:rsidP="00131DDF">
      <w:pPr>
        <w:ind w:left="0" w:firstLine="0"/>
      </w:pPr>
      <w:r w:rsidRPr="003B6B36">
        <w:t xml:space="preserve">The agenda was adopted </w:t>
      </w:r>
      <w:r w:rsidR="00A42712" w:rsidRPr="003B6B36">
        <w:t>as presented</w:t>
      </w:r>
      <w:r w:rsidR="002D5354">
        <w:t xml:space="preserve"> and a</w:t>
      </w:r>
      <w:r w:rsidR="00A42712" w:rsidRPr="003B6B36">
        <w:t xml:space="preserve"> </w:t>
      </w:r>
      <w:r w:rsidR="00CF52CE">
        <w:t>review of</w:t>
      </w:r>
      <w:r w:rsidR="00DD505C" w:rsidRPr="003B6B36">
        <w:t xml:space="preserve"> </w:t>
      </w:r>
      <w:r w:rsidR="00A42712" w:rsidRPr="003B6B36">
        <w:t xml:space="preserve">the ASHRAE Code of Ethics </w:t>
      </w:r>
      <w:r w:rsidR="00CF52CE">
        <w:t xml:space="preserve">and Anti-Trust Guidelines </w:t>
      </w:r>
      <w:r w:rsidR="00A42712" w:rsidRPr="003B6B36">
        <w:t>was made.</w:t>
      </w:r>
      <w:r w:rsidR="007A729C">
        <w:t xml:space="preserve"> </w:t>
      </w:r>
    </w:p>
    <w:p w14:paraId="2775E4C3" w14:textId="78932293" w:rsidR="005A48F1" w:rsidRDefault="005A48F1" w:rsidP="00131DDF">
      <w:pPr>
        <w:ind w:left="0" w:firstLine="0"/>
      </w:pPr>
    </w:p>
    <w:p w14:paraId="3FA249ED" w14:textId="77777777" w:rsidR="00504700" w:rsidRDefault="00504700" w:rsidP="00131DDF">
      <w:pPr>
        <w:ind w:left="0" w:firstLine="0"/>
      </w:pPr>
    </w:p>
    <w:p w14:paraId="093D4A3E" w14:textId="77777777" w:rsidR="00DB7D8E" w:rsidRPr="003B6B36" w:rsidRDefault="00E94AA4" w:rsidP="00131DDF">
      <w:pPr>
        <w:pStyle w:val="Heading1"/>
        <w:spacing w:after="0" w:afterAutospacing="0"/>
        <w:rPr>
          <w:szCs w:val="22"/>
        </w:rPr>
      </w:pPr>
      <w:bookmarkStart w:id="25" w:name="_Toc104459339"/>
      <w:r w:rsidRPr="003B6B36">
        <w:rPr>
          <w:szCs w:val="22"/>
        </w:rPr>
        <w:t>3</w:t>
      </w:r>
      <w:r w:rsidR="00DB7D8E" w:rsidRPr="003B6B36">
        <w:rPr>
          <w:szCs w:val="22"/>
        </w:rPr>
        <w:t>.  Chair’s Report</w:t>
      </w:r>
      <w:bookmarkEnd w:id="25"/>
      <w:r w:rsidR="00DB7D8E" w:rsidRPr="003B6B36">
        <w:rPr>
          <w:szCs w:val="22"/>
        </w:rPr>
        <w:t xml:space="preserve"> </w:t>
      </w:r>
    </w:p>
    <w:p w14:paraId="6B657E58" w14:textId="4916F495" w:rsidR="00DB7D8E" w:rsidRDefault="00DB7D8E" w:rsidP="00131DDF">
      <w:pPr>
        <w:ind w:left="0" w:firstLine="0"/>
      </w:pPr>
    </w:p>
    <w:p w14:paraId="5CE2EF24" w14:textId="60439269" w:rsidR="00006109" w:rsidRDefault="00C945C6" w:rsidP="00131DDF">
      <w:pPr>
        <w:ind w:left="0" w:firstLine="0"/>
      </w:pPr>
      <w:r>
        <w:lastRenderedPageBreak/>
        <w:t>Chair,</w:t>
      </w:r>
      <w:r w:rsidR="00930BCD">
        <w:t xml:space="preserve"> Rick Heiden</w:t>
      </w:r>
      <w:r w:rsidR="00794025">
        <w:t xml:space="preserve"> called for a moment of silence in memory of Standards staff member Denise Latham</w:t>
      </w:r>
      <w:r w:rsidR="007A729C">
        <w:t>.</w:t>
      </w:r>
    </w:p>
    <w:p w14:paraId="1B54AFDF" w14:textId="77777777" w:rsidR="007D7D72" w:rsidRDefault="007D7D72" w:rsidP="00131DDF">
      <w:pPr>
        <w:ind w:left="0" w:firstLine="0"/>
      </w:pPr>
    </w:p>
    <w:p w14:paraId="609E101A" w14:textId="77777777" w:rsidR="007A729C" w:rsidRDefault="007A729C" w:rsidP="00131DDF">
      <w:pPr>
        <w:ind w:left="0" w:firstLine="0"/>
      </w:pPr>
    </w:p>
    <w:p w14:paraId="08FD2E3E" w14:textId="2E7F9EA0" w:rsidR="00006109" w:rsidRPr="003B6B36" w:rsidRDefault="008155B2" w:rsidP="00131DDF">
      <w:pPr>
        <w:pStyle w:val="Heading1"/>
        <w:spacing w:after="0" w:afterAutospacing="0"/>
        <w:rPr>
          <w:szCs w:val="22"/>
        </w:rPr>
      </w:pPr>
      <w:bookmarkStart w:id="26" w:name="_Toc104459340"/>
      <w:r>
        <w:rPr>
          <w:szCs w:val="22"/>
          <w:lang w:val="en-US"/>
        </w:rPr>
        <w:t>5</w:t>
      </w:r>
      <w:r w:rsidR="00006109" w:rsidRPr="003B6B36">
        <w:rPr>
          <w:szCs w:val="22"/>
        </w:rPr>
        <w:t xml:space="preserve">. </w:t>
      </w:r>
      <w:r w:rsidR="00C84E43">
        <w:rPr>
          <w:szCs w:val="22"/>
          <w:lang w:val="en-US"/>
        </w:rPr>
        <w:t xml:space="preserve"> </w:t>
      </w:r>
      <w:r w:rsidR="00D242D3" w:rsidRPr="003B6B36">
        <w:rPr>
          <w:szCs w:val="22"/>
          <w:lang w:val="en-US"/>
        </w:rPr>
        <w:t>S</w:t>
      </w:r>
      <w:r w:rsidR="00C84E43">
        <w:rPr>
          <w:szCs w:val="22"/>
          <w:lang w:val="en-US"/>
        </w:rPr>
        <w:t>r</w:t>
      </w:r>
      <w:r w:rsidR="00D242D3" w:rsidRPr="003B6B36">
        <w:rPr>
          <w:szCs w:val="22"/>
          <w:lang w:val="en-US"/>
        </w:rPr>
        <w:t xml:space="preserve">. </w:t>
      </w:r>
      <w:r w:rsidR="00006109" w:rsidRPr="003B6B36">
        <w:rPr>
          <w:szCs w:val="22"/>
        </w:rPr>
        <w:t>MOS Report</w:t>
      </w:r>
      <w:bookmarkEnd w:id="26"/>
    </w:p>
    <w:p w14:paraId="73E3C528" w14:textId="77777777" w:rsidR="00006109" w:rsidRPr="003B6B36" w:rsidRDefault="00006109" w:rsidP="00131DDF">
      <w:pPr>
        <w:ind w:left="0" w:firstLine="0"/>
      </w:pPr>
    </w:p>
    <w:p w14:paraId="040F780F" w14:textId="16AFA61A" w:rsidR="000340D1" w:rsidRDefault="00E436BD" w:rsidP="00131DDF">
      <w:pPr>
        <w:tabs>
          <w:tab w:val="right" w:leader="dot" w:pos="9360"/>
        </w:tabs>
        <w:autoSpaceDE w:val="0"/>
        <w:autoSpaceDN w:val="0"/>
        <w:adjustRightInd w:val="0"/>
        <w:ind w:left="0" w:firstLine="0"/>
      </w:pPr>
      <w:r>
        <w:t>T</w:t>
      </w:r>
      <w:r w:rsidR="00794025">
        <w:t>here were no new appeals or complaints of action to report</w:t>
      </w:r>
      <w:r w:rsidR="00991621">
        <w:t>.</w:t>
      </w:r>
    </w:p>
    <w:p w14:paraId="607D99E9" w14:textId="77777777" w:rsidR="00AA4758" w:rsidRPr="003B6B36" w:rsidRDefault="00AA4758" w:rsidP="00131DDF">
      <w:pPr>
        <w:tabs>
          <w:tab w:val="right" w:leader="dot" w:pos="9360"/>
        </w:tabs>
        <w:autoSpaceDE w:val="0"/>
        <w:autoSpaceDN w:val="0"/>
        <w:adjustRightInd w:val="0"/>
        <w:ind w:left="0" w:firstLine="0"/>
      </w:pPr>
    </w:p>
    <w:p w14:paraId="5E055231" w14:textId="7A6D1C7A" w:rsidR="00991621" w:rsidRPr="003B6B36" w:rsidRDefault="000340D1" w:rsidP="00131DDF">
      <w:pPr>
        <w:tabs>
          <w:tab w:val="left" w:pos="1845"/>
        </w:tabs>
        <w:ind w:left="0" w:firstLine="0"/>
      </w:pPr>
      <w:r w:rsidRPr="003B6B36">
        <w:tab/>
      </w:r>
    </w:p>
    <w:p w14:paraId="0D2EF81F" w14:textId="07B28D74" w:rsidR="00991621" w:rsidRPr="003B6B36" w:rsidRDefault="008155B2" w:rsidP="00131DDF">
      <w:pPr>
        <w:pStyle w:val="Heading1"/>
        <w:spacing w:after="0" w:afterAutospacing="0"/>
        <w:rPr>
          <w:szCs w:val="22"/>
        </w:rPr>
      </w:pPr>
      <w:bookmarkStart w:id="27" w:name="_Toc66699034"/>
      <w:bookmarkStart w:id="28" w:name="_Toc222717444"/>
      <w:bookmarkStart w:id="29" w:name="_Toc104459341"/>
      <w:r>
        <w:rPr>
          <w:szCs w:val="22"/>
          <w:lang w:val="en-US"/>
        </w:rPr>
        <w:t>6</w:t>
      </w:r>
      <w:r w:rsidR="00991621" w:rsidRPr="003B6B36">
        <w:rPr>
          <w:szCs w:val="22"/>
        </w:rPr>
        <w:t>.  Approval of Minutes</w:t>
      </w:r>
      <w:bookmarkEnd w:id="27"/>
      <w:bookmarkEnd w:id="28"/>
      <w:bookmarkEnd w:id="29"/>
    </w:p>
    <w:p w14:paraId="5DF17A54" w14:textId="77777777" w:rsidR="00991621" w:rsidRPr="003B6B36" w:rsidRDefault="00991621" w:rsidP="00131DDF"/>
    <w:p w14:paraId="13EEC3C8" w14:textId="0C077427" w:rsidR="00991621" w:rsidRPr="003B6B36" w:rsidRDefault="00991621" w:rsidP="00131DDF">
      <w:r w:rsidRPr="003B6B36">
        <w:t xml:space="preserve">It was moved by </w:t>
      </w:r>
      <w:r w:rsidR="00794025">
        <w:t xml:space="preserve">Craig Wray </w:t>
      </w:r>
      <w:r w:rsidRPr="003B6B36">
        <w:t>and seconded by</w:t>
      </w:r>
      <w:r w:rsidR="00794025">
        <w:t xml:space="preserve"> Paul Lindahl</w:t>
      </w:r>
      <w:r w:rsidRPr="003B6B36">
        <w:t>:</w:t>
      </w:r>
    </w:p>
    <w:p w14:paraId="49D98C46" w14:textId="77777777" w:rsidR="00991621" w:rsidRPr="003B6B36" w:rsidRDefault="00991621" w:rsidP="00131DDF"/>
    <w:p w14:paraId="39E7313F" w14:textId="3C12AC27" w:rsidR="00991621" w:rsidRPr="003B6B36" w:rsidRDefault="00991621" w:rsidP="00131DDF">
      <w:pPr>
        <w:ind w:left="0" w:hanging="720"/>
      </w:pPr>
      <w:bookmarkStart w:id="30" w:name="Motion_1"/>
      <w:r w:rsidRPr="003B6B36">
        <w:rPr>
          <w:b/>
        </w:rPr>
        <w:t>1</w:t>
      </w:r>
      <w:bookmarkEnd w:id="30"/>
      <w:r w:rsidRPr="003B6B36">
        <w:rPr>
          <w:b/>
        </w:rPr>
        <w:tab/>
      </w:r>
      <w:r w:rsidRPr="003B6B36">
        <w:t xml:space="preserve">That the StdC </w:t>
      </w:r>
      <w:r w:rsidR="00794025">
        <w:t>Winter</w:t>
      </w:r>
      <w:r w:rsidR="00DF5A39">
        <w:t xml:space="preserve"> </w:t>
      </w:r>
      <w:r w:rsidR="008A4629">
        <w:t>202</w:t>
      </w:r>
      <w:r w:rsidR="00794025">
        <w:t>2</w:t>
      </w:r>
      <w:r w:rsidR="008A4629">
        <w:t xml:space="preserve"> </w:t>
      </w:r>
      <w:r>
        <w:t>Meeting</w:t>
      </w:r>
      <w:r w:rsidRPr="003B6B36">
        <w:t xml:space="preserve"> Minutes be approved.</w:t>
      </w:r>
    </w:p>
    <w:p w14:paraId="7559133A" w14:textId="77777777" w:rsidR="00991621" w:rsidRPr="003B6B36" w:rsidRDefault="00991621" w:rsidP="00131DDF"/>
    <w:p w14:paraId="75439400" w14:textId="09EA609C" w:rsidR="00991621" w:rsidRDefault="00991621" w:rsidP="00131DDF">
      <w:r w:rsidRPr="003B6B36">
        <w:rPr>
          <w:b/>
        </w:rPr>
        <w:t xml:space="preserve">MOTION PASSED.  </w:t>
      </w:r>
      <w:r w:rsidR="00794025">
        <w:t>20</w:t>
      </w:r>
      <w:r w:rsidRPr="003B6B36">
        <w:t>-0-</w:t>
      </w:r>
      <w:r>
        <w:t>0</w:t>
      </w:r>
      <w:r w:rsidRPr="003B6B36">
        <w:t xml:space="preserve"> Chair not Voting (CNV)</w:t>
      </w:r>
    </w:p>
    <w:p w14:paraId="309626B5" w14:textId="77777777" w:rsidR="009D10E5" w:rsidRPr="003B6B36" w:rsidRDefault="009D10E5" w:rsidP="00131DDF"/>
    <w:p w14:paraId="3C91AEA0" w14:textId="77777777" w:rsidR="00991621" w:rsidRPr="003B6B36" w:rsidRDefault="00991621" w:rsidP="00131DDF"/>
    <w:p w14:paraId="068C678E" w14:textId="7D0F4E58" w:rsidR="00DF5A39" w:rsidRPr="003B6B36" w:rsidRDefault="008155B2" w:rsidP="00131DDF">
      <w:pPr>
        <w:pStyle w:val="Heading1"/>
        <w:spacing w:after="0" w:afterAutospacing="0"/>
        <w:rPr>
          <w:szCs w:val="22"/>
        </w:rPr>
      </w:pPr>
      <w:bookmarkStart w:id="31" w:name="_Toc66699035"/>
      <w:bookmarkStart w:id="32" w:name="_Toc222717445"/>
      <w:bookmarkStart w:id="33" w:name="_Toc104459342"/>
      <w:r>
        <w:rPr>
          <w:szCs w:val="22"/>
          <w:lang w:val="en-US"/>
        </w:rPr>
        <w:t>7</w:t>
      </w:r>
      <w:r w:rsidR="00DF5A39" w:rsidRPr="003B6B36">
        <w:rPr>
          <w:szCs w:val="22"/>
        </w:rPr>
        <w:t xml:space="preserve">.  </w:t>
      </w:r>
      <w:bookmarkEnd w:id="31"/>
      <w:r w:rsidR="00DF5A39" w:rsidRPr="003B6B36">
        <w:rPr>
          <w:szCs w:val="22"/>
        </w:rPr>
        <w:t>Review of Action Items</w:t>
      </w:r>
      <w:bookmarkEnd w:id="32"/>
      <w:bookmarkEnd w:id="33"/>
    </w:p>
    <w:p w14:paraId="536D6B61" w14:textId="77777777" w:rsidR="00DF5A39" w:rsidRPr="003B6B36" w:rsidRDefault="00DF5A39" w:rsidP="00131DDF"/>
    <w:p w14:paraId="27BD5C4E" w14:textId="77777777" w:rsidR="00DF5A39" w:rsidRPr="003B6B36" w:rsidRDefault="00DF5A39" w:rsidP="00131DDF">
      <w:r w:rsidRPr="000A2BF5">
        <w:t xml:space="preserve">See the updated status of </w:t>
      </w:r>
      <w:hyperlink w:anchor="actionitems" w:history="1">
        <w:r w:rsidRPr="000A2BF5">
          <w:rPr>
            <w:rStyle w:val="Hyperlink"/>
          </w:rPr>
          <w:t>Action Items</w:t>
        </w:r>
      </w:hyperlink>
      <w:r w:rsidRPr="000A2BF5">
        <w:t xml:space="preserve"> on page </w:t>
      </w:r>
      <w:r w:rsidRPr="000A2BF5">
        <w:fldChar w:fldCharType="begin"/>
      </w:r>
      <w:r w:rsidRPr="000A2BF5">
        <w:instrText xml:space="preserve"> PAGEREF  actionitems \h </w:instrText>
      </w:r>
      <w:r w:rsidRPr="000A2BF5">
        <w:fldChar w:fldCharType="separate"/>
      </w:r>
      <w:r w:rsidRPr="000A2BF5">
        <w:rPr>
          <w:noProof/>
        </w:rPr>
        <w:t>2</w:t>
      </w:r>
      <w:r w:rsidRPr="000A2BF5">
        <w:fldChar w:fldCharType="end"/>
      </w:r>
      <w:r w:rsidRPr="000A2BF5">
        <w:t>.</w:t>
      </w:r>
    </w:p>
    <w:p w14:paraId="268ADDAD" w14:textId="77777777" w:rsidR="00DF5A39" w:rsidRPr="003B6B36" w:rsidRDefault="00DF5A39" w:rsidP="00131DDF">
      <w:pPr>
        <w:ind w:left="0" w:firstLine="0"/>
      </w:pPr>
    </w:p>
    <w:p w14:paraId="733223BF" w14:textId="77777777" w:rsidR="00486306" w:rsidRPr="00F45577" w:rsidRDefault="00486306" w:rsidP="00131DDF">
      <w:pPr>
        <w:tabs>
          <w:tab w:val="right" w:leader="dot" w:pos="9360"/>
        </w:tabs>
        <w:autoSpaceDE w:val="0"/>
        <w:autoSpaceDN w:val="0"/>
        <w:adjustRightInd w:val="0"/>
        <w:ind w:left="0" w:firstLine="0"/>
      </w:pPr>
    </w:p>
    <w:p w14:paraId="086037D2" w14:textId="02E17F4F" w:rsidR="009269C5" w:rsidRPr="00F45577" w:rsidRDefault="008155B2" w:rsidP="00131DDF">
      <w:pPr>
        <w:pStyle w:val="Heading1"/>
        <w:spacing w:after="0" w:afterAutospacing="0"/>
        <w:rPr>
          <w:szCs w:val="22"/>
        </w:rPr>
      </w:pPr>
      <w:bookmarkStart w:id="34" w:name="_Toc66699045"/>
      <w:bookmarkStart w:id="35" w:name="_Toc222717450"/>
      <w:bookmarkStart w:id="36" w:name="_Toc104459343"/>
      <w:r>
        <w:rPr>
          <w:szCs w:val="22"/>
          <w:lang w:val="en-US"/>
        </w:rPr>
        <w:t>8</w:t>
      </w:r>
      <w:r w:rsidR="00E94AA4" w:rsidRPr="00F45577">
        <w:rPr>
          <w:szCs w:val="22"/>
        </w:rPr>
        <w:t>.</w:t>
      </w:r>
      <w:r w:rsidR="009269C5" w:rsidRPr="00F45577">
        <w:rPr>
          <w:szCs w:val="22"/>
        </w:rPr>
        <w:t xml:space="preserve">  Publication Drafts</w:t>
      </w:r>
      <w:bookmarkEnd w:id="34"/>
      <w:bookmarkEnd w:id="35"/>
      <w:bookmarkEnd w:id="36"/>
    </w:p>
    <w:p w14:paraId="6E4A1B86" w14:textId="77777777" w:rsidR="00DD505C" w:rsidRPr="00F45577" w:rsidRDefault="00DD505C" w:rsidP="00131DDF"/>
    <w:p w14:paraId="382DC130" w14:textId="2F194497" w:rsidR="00DF5A39" w:rsidRPr="0026411B" w:rsidRDefault="00DF5A39" w:rsidP="00131DDF">
      <w:pPr>
        <w:tabs>
          <w:tab w:val="left" w:pos="438"/>
          <w:tab w:val="left" w:pos="1051"/>
          <w:tab w:val="left" w:pos="1620"/>
        </w:tabs>
      </w:pPr>
      <w:r w:rsidRPr="0026411B">
        <w:t>It was moved by</w:t>
      </w:r>
      <w:r>
        <w:t xml:space="preserve"> Doug Fick</w:t>
      </w:r>
      <w:r w:rsidRPr="0026411B">
        <w:t xml:space="preserve"> and seconded by</w:t>
      </w:r>
      <w:r w:rsidR="00890062">
        <w:t xml:space="preserve"> Paul Lindahl</w:t>
      </w:r>
      <w:r w:rsidRPr="0026411B">
        <w:t>:</w:t>
      </w:r>
    </w:p>
    <w:p w14:paraId="7B84519A" w14:textId="77777777" w:rsidR="0026411B" w:rsidRDefault="0026411B" w:rsidP="00131DDF"/>
    <w:p w14:paraId="1E28CA92" w14:textId="7D91E0E8" w:rsidR="0026411B" w:rsidRPr="0026411B" w:rsidRDefault="009D10E5" w:rsidP="00131DDF">
      <w:pPr>
        <w:ind w:left="0" w:hanging="720"/>
      </w:pPr>
      <w:r>
        <w:rPr>
          <w:b/>
        </w:rPr>
        <w:t>2</w:t>
      </w:r>
      <w:r w:rsidR="0026411B" w:rsidRPr="003B6B36">
        <w:rPr>
          <w:b/>
        </w:rPr>
        <w:tab/>
      </w:r>
      <w:r w:rsidR="0026411B" w:rsidRPr="0026411B">
        <w:t xml:space="preserve">That </w:t>
      </w:r>
      <w:r w:rsidR="00890062" w:rsidRPr="00890062">
        <w:t xml:space="preserve">BSR/ASHRAE Addendum </w:t>
      </w:r>
      <w:r w:rsidR="00890062" w:rsidRPr="00890062">
        <w:rPr>
          <w:i/>
          <w:iCs/>
        </w:rPr>
        <w:t>x</w:t>
      </w:r>
      <w:r w:rsidR="00890062" w:rsidRPr="00890062">
        <w:t xml:space="preserve"> to ANSI/ASHRAE Standard 62.1-2019</w:t>
      </w:r>
      <w:r w:rsidR="00890062" w:rsidRPr="00890062">
        <w:rPr>
          <w:bCs/>
          <w:i/>
        </w:rPr>
        <w:t xml:space="preserve"> Ventilation for Acceptable Indoor Air Quality</w:t>
      </w:r>
      <w:r w:rsidR="00890062" w:rsidRPr="00890062">
        <w:t>, be approved for publication</w:t>
      </w:r>
      <w:r w:rsidR="0026411B" w:rsidRPr="0026411B">
        <w:t>.</w:t>
      </w:r>
    </w:p>
    <w:p w14:paraId="1DF00A13" w14:textId="77777777" w:rsidR="0026411B" w:rsidRPr="0026411B" w:rsidRDefault="0026411B" w:rsidP="00131DDF"/>
    <w:p w14:paraId="1CBF35E0" w14:textId="11B6ADFB" w:rsidR="0026411B" w:rsidRDefault="0026411B" w:rsidP="00131DDF">
      <w:r w:rsidRPr="0026411B">
        <w:rPr>
          <w:b/>
        </w:rPr>
        <w:t xml:space="preserve">MOTION </w:t>
      </w:r>
      <w:r w:rsidR="00890062">
        <w:rPr>
          <w:b/>
        </w:rPr>
        <w:t>FAILED</w:t>
      </w:r>
      <w:r w:rsidR="00E436BD">
        <w:rPr>
          <w:b/>
        </w:rPr>
        <w:t>.</w:t>
      </w:r>
      <w:r w:rsidRPr="0026411B">
        <w:rPr>
          <w:b/>
        </w:rPr>
        <w:t xml:space="preserve"> </w:t>
      </w:r>
      <w:r w:rsidR="00890062" w:rsidRPr="00E436BD">
        <w:rPr>
          <w:bCs/>
        </w:rPr>
        <w:t>0-23</w:t>
      </w:r>
      <w:r w:rsidR="00B478C6" w:rsidRPr="00E436BD">
        <w:rPr>
          <w:rStyle w:val="FootnoteReference"/>
          <w:bCs/>
        </w:rPr>
        <w:footnoteReference w:id="1"/>
      </w:r>
      <w:r w:rsidR="00890062" w:rsidRPr="00E436BD">
        <w:rPr>
          <w:bCs/>
        </w:rPr>
        <w:t>-0 CNV</w:t>
      </w:r>
    </w:p>
    <w:p w14:paraId="10681701" w14:textId="44D663CB" w:rsidR="00890062" w:rsidRDefault="00890062" w:rsidP="00131DDF"/>
    <w:p w14:paraId="6FBF3EC1" w14:textId="26C2D42A" w:rsidR="00B478C6" w:rsidRPr="00844819" w:rsidRDefault="00B478C6" w:rsidP="00844819">
      <w:pPr>
        <w:ind w:left="0" w:firstLine="0"/>
        <w:rPr>
          <w:bCs/>
          <w:i/>
          <w:iCs/>
          <w:color w:val="0070C0"/>
        </w:rPr>
      </w:pPr>
      <w:r w:rsidRPr="00844819">
        <w:rPr>
          <w:i/>
          <w:iCs/>
          <w:color w:val="0070C0"/>
        </w:rPr>
        <w:t xml:space="preserve">Secretary’s note: </w:t>
      </w:r>
      <w:r w:rsidR="007D7D72">
        <w:rPr>
          <w:i/>
          <w:iCs/>
          <w:color w:val="0070C0"/>
        </w:rPr>
        <w:t xml:space="preserve">SSPC 62.1 Chair agreed that </w:t>
      </w:r>
      <w:r w:rsidRPr="00844819">
        <w:rPr>
          <w:i/>
          <w:iCs/>
          <w:color w:val="0070C0"/>
        </w:rPr>
        <w:t xml:space="preserve">Addendum 62.1x </w:t>
      </w:r>
      <w:r w:rsidR="007D7D72">
        <w:rPr>
          <w:i/>
          <w:iCs/>
          <w:color w:val="0070C0"/>
        </w:rPr>
        <w:t xml:space="preserve">should </w:t>
      </w:r>
      <w:r w:rsidR="00844819" w:rsidRPr="00844819">
        <w:rPr>
          <w:i/>
          <w:iCs/>
          <w:color w:val="0070C0"/>
        </w:rPr>
        <w:t xml:space="preserve">be returned </w:t>
      </w:r>
      <w:r w:rsidRPr="00844819">
        <w:rPr>
          <w:i/>
          <w:iCs/>
          <w:color w:val="0070C0"/>
        </w:rPr>
        <w:t>to SSPC 62.1 to respond to comments</w:t>
      </w:r>
      <w:r w:rsidRPr="00844819">
        <w:rPr>
          <w:bCs/>
          <w:i/>
          <w:iCs/>
          <w:color w:val="0070C0"/>
        </w:rPr>
        <w:t xml:space="preserve"> and verify with commenters that </w:t>
      </w:r>
      <w:r w:rsidR="00844819" w:rsidRPr="00844819">
        <w:rPr>
          <w:bCs/>
          <w:i/>
          <w:iCs/>
          <w:color w:val="0070C0"/>
        </w:rPr>
        <w:t>the</w:t>
      </w:r>
      <w:r w:rsidR="00E436BD">
        <w:rPr>
          <w:bCs/>
          <w:i/>
          <w:iCs/>
          <w:color w:val="0070C0"/>
        </w:rPr>
        <w:t xml:space="preserve"> committee’s</w:t>
      </w:r>
      <w:r w:rsidR="00844819" w:rsidRPr="00844819">
        <w:rPr>
          <w:bCs/>
          <w:i/>
          <w:iCs/>
          <w:color w:val="0070C0"/>
        </w:rPr>
        <w:t xml:space="preserve"> </w:t>
      </w:r>
      <w:r w:rsidRPr="00844819">
        <w:rPr>
          <w:bCs/>
          <w:i/>
          <w:iCs/>
          <w:color w:val="0070C0"/>
        </w:rPr>
        <w:t xml:space="preserve">replies </w:t>
      </w:r>
      <w:r w:rsidR="00844819" w:rsidRPr="00844819">
        <w:rPr>
          <w:bCs/>
          <w:i/>
          <w:iCs/>
          <w:color w:val="0070C0"/>
        </w:rPr>
        <w:t xml:space="preserve">resolve their issues. The SSPC will vote to approve publication and send </w:t>
      </w:r>
      <w:r w:rsidR="00E436BD">
        <w:rPr>
          <w:bCs/>
          <w:i/>
          <w:iCs/>
          <w:color w:val="0070C0"/>
        </w:rPr>
        <w:t xml:space="preserve">PPR </w:t>
      </w:r>
      <w:r w:rsidR="00844819" w:rsidRPr="00844819">
        <w:rPr>
          <w:bCs/>
          <w:i/>
          <w:iCs/>
          <w:color w:val="0070C0"/>
        </w:rPr>
        <w:t xml:space="preserve">document back to </w:t>
      </w:r>
      <w:r w:rsidR="00E436BD">
        <w:rPr>
          <w:bCs/>
          <w:i/>
          <w:iCs/>
          <w:color w:val="0070C0"/>
        </w:rPr>
        <w:t>SPLS for approval</w:t>
      </w:r>
      <w:r w:rsidR="00844819" w:rsidRPr="00844819">
        <w:rPr>
          <w:bCs/>
          <w:i/>
          <w:iCs/>
          <w:color w:val="0070C0"/>
        </w:rPr>
        <w:t>.</w:t>
      </w:r>
    </w:p>
    <w:p w14:paraId="78D34DBB" w14:textId="77777777" w:rsidR="00844819" w:rsidRPr="00B478C6" w:rsidRDefault="00844819" w:rsidP="00844819">
      <w:pPr>
        <w:ind w:left="0" w:firstLine="0"/>
        <w:rPr>
          <w:i/>
          <w:iCs/>
        </w:rPr>
      </w:pPr>
    </w:p>
    <w:p w14:paraId="55621A56" w14:textId="77777777" w:rsidR="00890062" w:rsidRPr="0026411B" w:rsidRDefault="00890062" w:rsidP="00890062">
      <w:pPr>
        <w:tabs>
          <w:tab w:val="left" w:pos="438"/>
          <w:tab w:val="left" w:pos="1051"/>
          <w:tab w:val="left" w:pos="1620"/>
        </w:tabs>
      </w:pPr>
      <w:r w:rsidRPr="0026411B">
        <w:t>It was moved by</w:t>
      </w:r>
      <w:r>
        <w:t xml:space="preserve"> Doug Fick</w:t>
      </w:r>
      <w:r w:rsidRPr="0026411B">
        <w:t xml:space="preserve"> and seconded by </w:t>
      </w:r>
      <w:r>
        <w:rPr>
          <w:color w:val="000000"/>
        </w:rPr>
        <w:t>Jim Lutz</w:t>
      </w:r>
      <w:r w:rsidRPr="0026411B">
        <w:t>:</w:t>
      </w:r>
    </w:p>
    <w:p w14:paraId="2F993A06" w14:textId="77777777" w:rsidR="00890062" w:rsidRDefault="00890062" w:rsidP="00890062"/>
    <w:p w14:paraId="2453B76C" w14:textId="6B92ED79" w:rsidR="00890062" w:rsidRPr="0026411B" w:rsidRDefault="00D4614D" w:rsidP="00890062">
      <w:pPr>
        <w:ind w:left="0" w:hanging="720"/>
      </w:pPr>
      <w:r>
        <w:rPr>
          <w:b/>
        </w:rPr>
        <w:t>3</w:t>
      </w:r>
      <w:r w:rsidR="00890062" w:rsidRPr="003B6B36">
        <w:rPr>
          <w:b/>
        </w:rPr>
        <w:tab/>
      </w:r>
      <w:r w:rsidR="00890062" w:rsidRPr="0026411B">
        <w:t xml:space="preserve">That </w:t>
      </w:r>
      <w:r w:rsidR="00890062" w:rsidRPr="00890062">
        <w:t xml:space="preserve">BSR/ASHRAE/ICC/USGBC/IES Addendum </w:t>
      </w:r>
      <w:r w:rsidR="00890062" w:rsidRPr="00890062">
        <w:rPr>
          <w:i/>
        </w:rPr>
        <w:t xml:space="preserve">g </w:t>
      </w:r>
      <w:r w:rsidR="00890062">
        <w:rPr>
          <w:i/>
        </w:rPr>
        <w:t xml:space="preserve">to </w:t>
      </w:r>
      <w:r w:rsidR="00890062" w:rsidRPr="00890062">
        <w:t xml:space="preserve">ANSI/ASHRAE/ICC/USGBC/IES Standard 189.1-2020, </w:t>
      </w:r>
      <w:r w:rsidR="00890062" w:rsidRPr="00890062">
        <w:rPr>
          <w:i/>
        </w:rPr>
        <w:t>Standard for the Design of High-Performance Green Buildings Except Low-Rise Residential Buildings</w:t>
      </w:r>
      <w:r w:rsidR="00890062" w:rsidRPr="00890062">
        <w:t>, be approved for publication</w:t>
      </w:r>
      <w:r w:rsidR="00890062" w:rsidRPr="0026411B">
        <w:t>.</w:t>
      </w:r>
    </w:p>
    <w:p w14:paraId="3AB06966" w14:textId="77777777" w:rsidR="00890062" w:rsidRPr="0026411B" w:rsidRDefault="00890062" w:rsidP="00890062"/>
    <w:p w14:paraId="1CC84C9E" w14:textId="0288F77D" w:rsidR="00890062" w:rsidRDefault="00890062" w:rsidP="00890062">
      <w:r w:rsidRPr="0026411B">
        <w:rPr>
          <w:b/>
        </w:rPr>
        <w:t>MOTION PASSED</w:t>
      </w:r>
      <w:r w:rsidR="00E436BD">
        <w:rPr>
          <w:b/>
        </w:rPr>
        <w:t>.</w:t>
      </w:r>
      <w:r w:rsidRPr="0026411B">
        <w:rPr>
          <w:b/>
        </w:rPr>
        <w:t xml:space="preserve"> </w:t>
      </w:r>
      <w:r w:rsidRPr="00E436BD">
        <w:t>22-0-1</w:t>
      </w:r>
      <w:r w:rsidRPr="00E436BD">
        <w:rPr>
          <w:vertAlign w:val="superscript"/>
        </w:rPr>
        <w:footnoteReference w:id="2"/>
      </w:r>
      <w:r w:rsidRPr="00E436BD">
        <w:t xml:space="preserve"> CNV</w:t>
      </w:r>
    </w:p>
    <w:p w14:paraId="4B3005B7" w14:textId="77777777" w:rsidR="00890062" w:rsidRPr="0026411B" w:rsidRDefault="00890062" w:rsidP="00890062"/>
    <w:p w14:paraId="76DFAAA9" w14:textId="2F0B62DC" w:rsidR="00890062" w:rsidRPr="0026411B" w:rsidRDefault="00890062" w:rsidP="00890062">
      <w:pPr>
        <w:tabs>
          <w:tab w:val="left" w:pos="438"/>
          <w:tab w:val="left" w:pos="1051"/>
          <w:tab w:val="left" w:pos="1620"/>
        </w:tabs>
      </w:pPr>
      <w:r w:rsidRPr="0026411B">
        <w:t>It was moved by</w:t>
      </w:r>
      <w:r>
        <w:t xml:space="preserve"> Doug Fick</w:t>
      </w:r>
      <w:r w:rsidRPr="0026411B">
        <w:t xml:space="preserve"> and seconded by </w:t>
      </w:r>
      <w:r w:rsidR="006E526E">
        <w:rPr>
          <w:color w:val="000000"/>
        </w:rPr>
        <w:t>Rusty Tharp</w:t>
      </w:r>
      <w:r w:rsidRPr="0026411B">
        <w:t>:</w:t>
      </w:r>
    </w:p>
    <w:p w14:paraId="7DA3190A" w14:textId="77777777" w:rsidR="00890062" w:rsidRDefault="00890062" w:rsidP="00890062"/>
    <w:p w14:paraId="75049A60" w14:textId="533FAE32" w:rsidR="00890062" w:rsidRPr="0026411B" w:rsidRDefault="00D4614D" w:rsidP="00890062">
      <w:pPr>
        <w:ind w:left="0" w:hanging="720"/>
      </w:pPr>
      <w:r>
        <w:rPr>
          <w:b/>
        </w:rPr>
        <w:t>4</w:t>
      </w:r>
      <w:r w:rsidR="00890062" w:rsidRPr="003B6B36">
        <w:rPr>
          <w:b/>
        </w:rPr>
        <w:tab/>
      </w:r>
      <w:r w:rsidR="00890062" w:rsidRPr="0026411B">
        <w:t xml:space="preserve">That </w:t>
      </w:r>
      <w:r w:rsidR="00890062" w:rsidRPr="00890062">
        <w:t xml:space="preserve">BSR/ASHRAE/ICC/USGBC/IES Addendum </w:t>
      </w:r>
      <w:r w:rsidR="00890062">
        <w:rPr>
          <w:i/>
        </w:rPr>
        <w:t>j</w:t>
      </w:r>
      <w:r w:rsidR="00890062" w:rsidRPr="00890062">
        <w:rPr>
          <w:i/>
        </w:rPr>
        <w:t xml:space="preserve"> </w:t>
      </w:r>
      <w:r w:rsidR="00890062">
        <w:rPr>
          <w:i/>
        </w:rPr>
        <w:t xml:space="preserve">to </w:t>
      </w:r>
      <w:r w:rsidR="00890062" w:rsidRPr="00890062">
        <w:t xml:space="preserve">ANSI/ASHRAE/ICC/USGBC/IES Standard 189.1-2020, </w:t>
      </w:r>
      <w:r w:rsidR="00890062" w:rsidRPr="00890062">
        <w:rPr>
          <w:i/>
        </w:rPr>
        <w:t>Standard for the Design of High-Performance Green Buildings Except Low-Rise Residential Buildings</w:t>
      </w:r>
      <w:r w:rsidR="00890062" w:rsidRPr="00890062">
        <w:t>, be approved for publication</w:t>
      </w:r>
      <w:r w:rsidR="00890062" w:rsidRPr="0026411B">
        <w:t>.</w:t>
      </w:r>
    </w:p>
    <w:p w14:paraId="4CA35DEB" w14:textId="77777777" w:rsidR="00890062" w:rsidRPr="0026411B" w:rsidRDefault="00890062" w:rsidP="00890062"/>
    <w:p w14:paraId="70E68152" w14:textId="15E51DD8" w:rsidR="00890062" w:rsidRDefault="00890062" w:rsidP="00890062">
      <w:r w:rsidRPr="0026411B">
        <w:rPr>
          <w:b/>
        </w:rPr>
        <w:t>MOTION PASSED</w:t>
      </w:r>
      <w:r w:rsidR="00E436BD">
        <w:rPr>
          <w:b/>
        </w:rPr>
        <w:t>.</w:t>
      </w:r>
      <w:r w:rsidRPr="0026411B">
        <w:rPr>
          <w:b/>
        </w:rPr>
        <w:t xml:space="preserve"> </w:t>
      </w:r>
      <w:r w:rsidRPr="00E436BD">
        <w:t>22-0-1</w:t>
      </w:r>
      <w:r w:rsidRPr="00E436BD">
        <w:rPr>
          <w:vertAlign w:val="superscript"/>
        </w:rPr>
        <w:footnoteReference w:id="3"/>
      </w:r>
      <w:r w:rsidRPr="00E436BD">
        <w:t xml:space="preserve"> CNV</w:t>
      </w:r>
    </w:p>
    <w:p w14:paraId="3256E2C1" w14:textId="55FC0952" w:rsidR="00890062" w:rsidRPr="0026411B" w:rsidRDefault="00890062" w:rsidP="00890062"/>
    <w:p w14:paraId="4AA33FAD" w14:textId="77777777" w:rsidR="005D73E4" w:rsidRDefault="005D73E4" w:rsidP="00131DDF"/>
    <w:p w14:paraId="300CD968" w14:textId="1685C64F" w:rsidR="00705A33" w:rsidRPr="003B6B36" w:rsidRDefault="008155B2" w:rsidP="00131DDF">
      <w:pPr>
        <w:pStyle w:val="Heading1"/>
        <w:spacing w:after="0" w:afterAutospacing="0"/>
        <w:rPr>
          <w:szCs w:val="22"/>
        </w:rPr>
      </w:pPr>
      <w:bookmarkStart w:id="37" w:name="_Toc104459344"/>
      <w:r>
        <w:rPr>
          <w:szCs w:val="22"/>
          <w:lang w:val="en-US"/>
        </w:rPr>
        <w:t>9</w:t>
      </w:r>
      <w:r w:rsidR="00705A33" w:rsidRPr="003B6B36">
        <w:rPr>
          <w:szCs w:val="22"/>
        </w:rPr>
        <w:t>.  SPLS Report</w:t>
      </w:r>
      <w:bookmarkEnd w:id="37"/>
    </w:p>
    <w:p w14:paraId="77FD285F" w14:textId="77777777" w:rsidR="00705A33" w:rsidRPr="003B6B36" w:rsidRDefault="00705A33" w:rsidP="00131DDF">
      <w:pPr>
        <w:ind w:left="0" w:firstLine="0"/>
      </w:pPr>
    </w:p>
    <w:p w14:paraId="4602AA30" w14:textId="5417C630" w:rsidR="00705A33" w:rsidRPr="003B6B36" w:rsidRDefault="00705A33" w:rsidP="00131DDF">
      <w:pPr>
        <w:ind w:left="0" w:firstLine="0"/>
      </w:pPr>
      <w:r w:rsidRPr="003B6B36">
        <w:t xml:space="preserve">The SPLS Report was presented by SPLS Chair, </w:t>
      </w:r>
      <w:r w:rsidR="00EA0DBC">
        <w:t>Doug Fick</w:t>
      </w:r>
      <w:r w:rsidRPr="003B6B36">
        <w:t xml:space="preserve">.  For more information regarding this report please see </w:t>
      </w:r>
      <w:hyperlink w:anchor="AttA" w:history="1">
        <w:r w:rsidRPr="00D84CA5">
          <w:rPr>
            <w:rStyle w:val="Hyperlink"/>
            <w:color w:val="auto"/>
          </w:rPr>
          <w:t xml:space="preserve">Attachment </w:t>
        </w:r>
        <w:r w:rsidR="008E1FE0">
          <w:rPr>
            <w:rStyle w:val="Hyperlink"/>
            <w:color w:val="auto"/>
          </w:rPr>
          <w:t>A</w:t>
        </w:r>
      </w:hyperlink>
      <w:r w:rsidRPr="00D84CA5">
        <w:t>.</w:t>
      </w:r>
      <w:r w:rsidRPr="003B6B36">
        <w:t xml:space="preserve"> </w:t>
      </w:r>
    </w:p>
    <w:p w14:paraId="6F47E002" w14:textId="2E72743A" w:rsidR="00705A33" w:rsidRDefault="00705A33" w:rsidP="00131DDF"/>
    <w:p w14:paraId="224EE601" w14:textId="77777777" w:rsidR="00EA0DBC" w:rsidRPr="003B6B36" w:rsidRDefault="00EA0DBC" w:rsidP="00131DDF">
      <w:r w:rsidRPr="003B6B36">
        <w:t xml:space="preserve">It was moved by </w:t>
      </w:r>
      <w:r>
        <w:t>Doug Fick</w:t>
      </w:r>
      <w:r w:rsidRPr="003B6B36">
        <w:t>:</w:t>
      </w:r>
    </w:p>
    <w:p w14:paraId="47DA6717" w14:textId="77777777" w:rsidR="00EA0DBC" w:rsidRPr="003B6B36" w:rsidRDefault="00EA0DBC" w:rsidP="00131DDF">
      <w:pPr>
        <w:tabs>
          <w:tab w:val="left" w:pos="360"/>
          <w:tab w:val="left" w:pos="720"/>
          <w:tab w:val="right" w:leader="dot" w:pos="8640"/>
        </w:tabs>
        <w:ind w:left="0" w:firstLine="0"/>
      </w:pPr>
    </w:p>
    <w:p w14:paraId="20B1B613" w14:textId="6AC40720" w:rsidR="00EA0DBC" w:rsidRPr="003B6B36" w:rsidRDefault="00D4614D" w:rsidP="00131DDF">
      <w:pPr>
        <w:pStyle w:val="BodyText2"/>
        <w:ind w:right="0" w:hanging="720"/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5</w:t>
      </w:r>
      <w:r w:rsidR="00EA0DBC" w:rsidRPr="003B6B36">
        <w:rPr>
          <w:b/>
          <w:sz w:val="22"/>
          <w:szCs w:val="22"/>
        </w:rPr>
        <w:tab/>
      </w:r>
      <w:r w:rsidR="00EA0DBC" w:rsidRPr="003B6B36">
        <w:rPr>
          <w:bCs/>
          <w:sz w:val="22"/>
          <w:szCs w:val="22"/>
        </w:rPr>
        <w:t>That</w:t>
      </w:r>
      <w:r w:rsidR="00EA0DBC" w:rsidRPr="003B6B36">
        <w:rPr>
          <w:bCs/>
          <w:sz w:val="22"/>
          <w:szCs w:val="22"/>
          <w:lang w:val="en-US"/>
        </w:rPr>
        <w:t xml:space="preserve"> </w:t>
      </w:r>
      <w:r w:rsidR="008E1FE0" w:rsidRPr="008E1FE0">
        <w:rPr>
          <w:bCs/>
          <w:iCs/>
          <w:sz w:val="22"/>
          <w:szCs w:val="22"/>
          <w:lang w:val="en-US"/>
        </w:rPr>
        <w:t xml:space="preserve">that proposed changes to the TPS for Standard 90.1, </w:t>
      </w:r>
      <w:r w:rsidR="008E1FE0" w:rsidRPr="008E1FE0">
        <w:rPr>
          <w:bCs/>
          <w:i/>
          <w:sz w:val="22"/>
          <w:szCs w:val="22"/>
          <w:lang w:val="en-US"/>
        </w:rPr>
        <w:t>Energy Standard for Buildings Except Low-Rise Residential Buildings,</w:t>
      </w:r>
      <w:r w:rsidR="008E1FE0" w:rsidRPr="008E1FE0">
        <w:rPr>
          <w:bCs/>
          <w:iCs/>
          <w:sz w:val="22"/>
          <w:szCs w:val="22"/>
          <w:lang w:val="en-US"/>
        </w:rPr>
        <w:t xml:space="preserve"> be approved</w:t>
      </w:r>
      <w:r w:rsidR="008E1FE0">
        <w:rPr>
          <w:bCs/>
          <w:iCs/>
          <w:sz w:val="22"/>
          <w:szCs w:val="22"/>
          <w:lang w:val="en-US"/>
        </w:rPr>
        <w:t xml:space="preserve"> as shown in</w:t>
      </w:r>
      <w:r w:rsidR="0065290C" w:rsidRPr="0065290C">
        <w:rPr>
          <w:bCs/>
          <w:iCs/>
          <w:sz w:val="22"/>
          <w:szCs w:val="22"/>
          <w:lang w:val="en-US"/>
        </w:rPr>
        <w:t xml:space="preserve"> </w:t>
      </w:r>
      <w:r w:rsidR="00EA0DBC" w:rsidRPr="00FD7D34">
        <w:rPr>
          <w:bCs/>
          <w:iCs/>
          <w:sz w:val="22"/>
          <w:szCs w:val="22"/>
          <w:lang w:val="en-US"/>
        </w:rPr>
        <w:t xml:space="preserve">Attachment </w:t>
      </w:r>
      <w:r w:rsidR="0065290C">
        <w:rPr>
          <w:bCs/>
          <w:iCs/>
          <w:sz w:val="22"/>
          <w:szCs w:val="22"/>
          <w:lang w:val="en-US"/>
        </w:rPr>
        <w:t>A</w:t>
      </w:r>
      <w:r w:rsidR="00EA0DBC">
        <w:rPr>
          <w:bCs/>
          <w:iCs/>
          <w:sz w:val="22"/>
          <w:szCs w:val="22"/>
          <w:lang w:val="en-US"/>
        </w:rPr>
        <w:t xml:space="preserve"> of the </w:t>
      </w:r>
      <w:hyperlink w:anchor="AttC" w:history="1">
        <w:r w:rsidR="00EA0DBC" w:rsidRPr="00FD7D34">
          <w:rPr>
            <w:rStyle w:val="Hyperlink"/>
            <w:bCs/>
            <w:iCs/>
            <w:sz w:val="22"/>
            <w:szCs w:val="22"/>
            <w:lang w:val="en-US"/>
          </w:rPr>
          <w:t>SPLS Report</w:t>
        </w:r>
      </w:hyperlink>
      <w:r w:rsidR="00EA0DBC">
        <w:rPr>
          <w:bCs/>
          <w:iCs/>
          <w:sz w:val="22"/>
          <w:szCs w:val="22"/>
          <w:lang w:val="en-US"/>
        </w:rPr>
        <w:t>.</w:t>
      </w:r>
    </w:p>
    <w:p w14:paraId="5CA2ACC6" w14:textId="77777777" w:rsidR="00EA0DBC" w:rsidRPr="003B6B36" w:rsidRDefault="00EA0DBC" w:rsidP="00131DDF">
      <w:pPr>
        <w:pStyle w:val="BodyText2"/>
        <w:tabs>
          <w:tab w:val="left" w:pos="5345"/>
        </w:tabs>
        <w:ind w:right="0"/>
        <w:rPr>
          <w:b/>
          <w:sz w:val="22"/>
          <w:szCs w:val="22"/>
          <w:lang w:val="en-US"/>
        </w:rPr>
      </w:pPr>
      <w:r w:rsidRPr="003B6B36">
        <w:rPr>
          <w:b/>
          <w:sz w:val="22"/>
          <w:szCs w:val="22"/>
          <w:lang w:val="en-US"/>
        </w:rPr>
        <w:tab/>
      </w:r>
    </w:p>
    <w:p w14:paraId="7D938051" w14:textId="77777777" w:rsidR="008E1FE0" w:rsidRPr="008E1FE0" w:rsidRDefault="00EA0DBC" w:rsidP="008E1FE0">
      <w:pPr>
        <w:pStyle w:val="BodyText2"/>
        <w:ind w:hanging="720"/>
        <w:rPr>
          <w:bCs/>
        </w:rPr>
      </w:pPr>
      <w:r w:rsidRPr="003B6B36">
        <w:rPr>
          <w:bCs/>
          <w:sz w:val="22"/>
          <w:szCs w:val="22"/>
        </w:rPr>
        <w:tab/>
      </w:r>
      <w:r w:rsidRPr="003B6B36">
        <w:rPr>
          <w:b/>
          <w:bCs/>
          <w:sz w:val="22"/>
          <w:szCs w:val="22"/>
        </w:rPr>
        <w:t xml:space="preserve">MOTION PASSED.  </w:t>
      </w:r>
      <w:r w:rsidRPr="003B6B36">
        <w:rPr>
          <w:bCs/>
          <w:sz w:val="22"/>
          <w:szCs w:val="22"/>
        </w:rPr>
        <w:t xml:space="preserve"> </w:t>
      </w:r>
      <w:r w:rsidR="008E1FE0" w:rsidRPr="008E1FE0">
        <w:rPr>
          <w:bCs/>
          <w:sz w:val="22"/>
          <w:szCs w:val="22"/>
        </w:rPr>
        <w:t>20-0-3</w:t>
      </w:r>
      <w:r w:rsidR="008E1FE0" w:rsidRPr="008E1FE0">
        <w:rPr>
          <w:bCs/>
          <w:sz w:val="22"/>
          <w:szCs w:val="22"/>
          <w:vertAlign w:val="superscript"/>
        </w:rPr>
        <w:footnoteReference w:id="4"/>
      </w:r>
      <w:r w:rsidR="008E1FE0" w:rsidRPr="008E1FE0">
        <w:rPr>
          <w:bCs/>
          <w:sz w:val="22"/>
          <w:szCs w:val="22"/>
        </w:rPr>
        <w:t xml:space="preserve"> CNV</w:t>
      </w:r>
      <w:r w:rsidR="008E1FE0" w:rsidRPr="008E1FE0">
        <w:rPr>
          <w:bCs/>
        </w:rPr>
        <w:t xml:space="preserve"> </w:t>
      </w:r>
    </w:p>
    <w:p w14:paraId="67CB18C5" w14:textId="1EAEA9A0" w:rsidR="00EA0DBC" w:rsidRDefault="00EA0DBC" w:rsidP="00131DDF">
      <w:pPr>
        <w:pStyle w:val="BodyText2"/>
        <w:ind w:hanging="720"/>
        <w:rPr>
          <w:bCs/>
          <w:sz w:val="22"/>
          <w:szCs w:val="22"/>
        </w:rPr>
      </w:pPr>
    </w:p>
    <w:p w14:paraId="2B4B20E2" w14:textId="77777777" w:rsidR="008E1FE0" w:rsidRPr="003B6B36" w:rsidRDefault="008E1FE0" w:rsidP="008E1FE0">
      <w:r w:rsidRPr="003B6B36">
        <w:t xml:space="preserve">It was moved by </w:t>
      </w:r>
      <w:r>
        <w:t>Doug Fick</w:t>
      </w:r>
      <w:r w:rsidRPr="003B6B36">
        <w:t>:</w:t>
      </w:r>
    </w:p>
    <w:p w14:paraId="7C393C5D" w14:textId="77777777" w:rsidR="008E1FE0" w:rsidRPr="003B6B36" w:rsidRDefault="008E1FE0" w:rsidP="008E1FE0">
      <w:pPr>
        <w:tabs>
          <w:tab w:val="left" w:pos="360"/>
          <w:tab w:val="left" w:pos="720"/>
          <w:tab w:val="right" w:leader="dot" w:pos="8640"/>
        </w:tabs>
        <w:ind w:left="0" w:firstLine="0"/>
      </w:pPr>
    </w:p>
    <w:p w14:paraId="3ACDB9D1" w14:textId="222914B9" w:rsidR="008E1FE0" w:rsidRPr="003B6B36" w:rsidRDefault="00D4614D" w:rsidP="008E1FE0">
      <w:pPr>
        <w:pStyle w:val="BodyText2"/>
        <w:ind w:right="0" w:hanging="720"/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6</w:t>
      </w:r>
      <w:r w:rsidR="008E1FE0" w:rsidRPr="003B6B36">
        <w:rPr>
          <w:b/>
          <w:sz w:val="22"/>
          <w:szCs w:val="22"/>
        </w:rPr>
        <w:tab/>
      </w:r>
      <w:r w:rsidR="008E1FE0" w:rsidRPr="003B6B36">
        <w:rPr>
          <w:bCs/>
          <w:sz w:val="22"/>
          <w:szCs w:val="22"/>
        </w:rPr>
        <w:t>That</w:t>
      </w:r>
      <w:r w:rsidR="008E1FE0" w:rsidRPr="003B6B36">
        <w:rPr>
          <w:bCs/>
          <w:sz w:val="22"/>
          <w:szCs w:val="22"/>
          <w:lang w:val="en-US"/>
        </w:rPr>
        <w:t xml:space="preserve"> </w:t>
      </w:r>
      <w:r w:rsidR="008E1FE0" w:rsidRPr="008E1FE0">
        <w:rPr>
          <w:bCs/>
          <w:iCs/>
          <w:sz w:val="22"/>
          <w:szCs w:val="22"/>
          <w:lang w:val="en-US"/>
        </w:rPr>
        <w:t xml:space="preserve">that proposed changes to the TPS for Standard 173, </w:t>
      </w:r>
      <w:r w:rsidR="008E1FE0" w:rsidRPr="008E1FE0">
        <w:rPr>
          <w:bCs/>
          <w:i/>
          <w:iCs/>
          <w:sz w:val="22"/>
          <w:szCs w:val="22"/>
          <w:lang w:val="en-US"/>
        </w:rPr>
        <w:t>Method of Test to Determine the Performance of Halocarbon Refrigerant Leak Detectors</w:t>
      </w:r>
      <w:r w:rsidR="008E1FE0" w:rsidRPr="008E1FE0">
        <w:rPr>
          <w:bCs/>
          <w:i/>
          <w:sz w:val="22"/>
          <w:szCs w:val="22"/>
          <w:lang w:val="en-US"/>
        </w:rPr>
        <w:t>,</w:t>
      </w:r>
      <w:r w:rsidR="008E1FE0" w:rsidRPr="008E1FE0">
        <w:rPr>
          <w:bCs/>
          <w:iCs/>
          <w:sz w:val="22"/>
          <w:szCs w:val="22"/>
          <w:lang w:val="en-US"/>
        </w:rPr>
        <w:t xml:space="preserve"> be approved</w:t>
      </w:r>
      <w:r w:rsidR="008E1FE0">
        <w:rPr>
          <w:bCs/>
          <w:iCs/>
          <w:sz w:val="22"/>
          <w:szCs w:val="22"/>
          <w:lang w:val="en-US"/>
        </w:rPr>
        <w:t xml:space="preserve"> as shown in</w:t>
      </w:r>
      <w:r w:rsidR="008E1FE0" w:rsidRPr="0065290C">
        <w:rPr>
          <w:bCs/>
          <w:iCs/>
          <w:sz w:val="22"/>
          <w:szCs w:val="22"/>
          <w:lang w:val="en-US"/>
        </w:rPr>
        <w:t xml:space="preserve"> </w:t>
      </w:r>
      <w:r w:rsidR="008E1FE0" w:rsidRPr="00FD7D34">
        <w:rPr>
          <w:bCs/>
          <w:iCs/>
          <w:sz w:val="22"/>
          <w:szCs w:val="22"/>
          <w:lang w:val="en-US"/>
        </w:rPr>
        <w:t xml:space="preserve">Attachment </w:t>
      </w:r>
      <w:r w:rsidR="008E1FE0">
        <w:rPr>
          <w:bCs/>
          <w:iCs/>
          <w:sz w:val="22"/>
          <w:szCs w:val="22"/>
          <w:lang w:val="en-US"/>
        </w:rPr>
        <w:t xml:space="preserve">B of the </w:t>
      </w:r>
      <w:hyperlink w:anchor="AttA" w:history="1">
        <w:r w:rsidR="008E1FE0" w:rsidRPr="00FD7D34">
          <w:rPr>
            <w:rStyle w:val="Hyperlink"/>
            <w:bCs/>
            <w:iCs/>
            <w:sz w:val="22"/>
            <w:szCs w:val="22"/>
            <w:lang w:val="en-US"/>
          </w:rPr>
          <w:t>SPLS Report</w:t>
        </w:r>
      </w:hyperlink>
      <w:r w:rsidR="008E1FE0">
        <w:rPr>
          <w:bCs/>
          <w:iCs/>
          <w:sz w:val="22"/>
          <w:szCs w:val="22"/>
          <w:lang w:val="en-US"/>
        </w:rPr>
        <w:t>.</w:t>
      </w:r>
    </w:p>
    <w:p w14:paraId="015E4E7D" w14:textId="77777777" w:rsidR="008E1FE0" w:rsidRPr="003B6B36" w:rsidRDefault="008E1FE0" w:rsidP="008E1FE0">
      <w:pPr>
        <w:pStyle w:val="BodyText2"/>
        <w:tabs>
          <w:tab w:val="left" w:pos="5345"/>
        </w:tabs>
        <w:ind w:right="0"/>
        <w:rPr>
          <w:b/>
          <w:sz w:val="22"/>
          <w:szCs w:val="22"/>
          <w:lang w:val="en-US"/>
        </w:rPr>
      </w:pPr>
      <w:r w:rsidRPr="003B6B36">
        <w:rPr>
          <w:b/>
          <w:sz w:val="22"/>
          <w:szCs w:val="22"/>
          <w:lang w:val="en-US"/>
        </w:rPr>
        <w:tab/>
      </w:r>
    </w:p>
    <w:p w14:paraId="19F5B06F" w14:textId="32913F84" w:rsidR="008E1FE0" w:rsidRPr="008E1FE0" w:rsidRDefault="008E1FE0" w:rsidP="008E1FE0">
      <w:pPr>
        <w:pStyle w:val="BodyText2"/>
        <w:ind w:hanging="720"/>
        <w:rPr>
          <w:bCs/>
        </w:rPr>
      </w:pPr>
      <w:r w:rsidRPr="003B6B36">
        <w:rPr>
          <w:bCs/>
          <w:sz w:val="22"/>
          <w:szCs w:val="22"/>
        </w:rPr>
        <w:tab/>
      </w:r>
      <w:r w:rsidRPr="003B6B36">
        <w:rPr>
          <w:b/>
          <w:bCs/>
          <w:sz w:val="22"/>
          <w:szCs w:val="22"/>
        </w:rPr>
        <w:t xml:space="preserve">MOTION PASSED.  </w:t>
      </w:r>
      <w:r w:rsidRPr="003B6B3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22</w:t>
      </w:r>
      <w:r w:rsidRPr="008E1FE0">
        <w:rPr>
          <w:bCs/>
          <w:sz w:val="22"/>
          <w:szCs w:val="22"/>
          <w:lang w:val="en-US"/>
        </w:rPr>
        <w:t>-1</w:t>
      </w:r>
      <w:r w:rsidRPr="008E1FE0">
        <w:rPr>
          <w:bCs/>
          <w:sz w:val="22"/>
          <w:szCs w:val="22"/>
          <w:vertAlign w:val="superscript"/>
          <w:lang w:val="en-US"/>
        </w:rPr>
        <w:footnoteReference w:id="5"/>
      </w:r>
      <w:r w:rsidRPr="008E1FE0">
        <w:rPr>
          <w:bCs/>
          <w:sz w:val="22"/>
          <w:szCs w:val="22"/>
          <w:lang w:val="en-US"/>
        </w:rPr>
        <w:t xml:space="preserve">-0, </w:t>
      </w:r>
      <w:r w:rsidRPr="008E1FE0">
        <w:rPr>
          <w:bCs/>
          <w:sz w:val="22"/>
          <w:szCs w:val="22"/>
        </w:rPr>
        <w:t>CNV</w:t>
      </w:r>
      <w:r w:rsidRPr="008E1FE0">
        <w:rPr>
          <w:bCs/>
        </w:rPr>
        <w:t xml:space="preserve"> </w:t>
      </w:r>
    </w:p>
    <w:p w14:paraId="017E4D73" w14:textId="77777777" w:rsidR="008E1FE0" w:rsidRDefault="008E1FE0" w:rsidP="008E1FE0">
      <w:pPr>
        <w:pStyle w:val="BodyText2"/>
        <w:ind w:hanging="720"/>
        <w:rPr>
          <w:bCs/>
          <w:sz w:val="22"/>
          <w:szCs w:val="22"/>
        </w:rPr>
      </w:pPr>
    </w:p>
    <w:p w14:paraId="48E8F185" w14:textId="77777777" w:rsidR="00717C9F" w:rsidRPr="003B6B36" w:rsidRDefault="00717C9F" w:rsidP="00717C9F">
      <w:r w:rsidRPr="003B6B36">
        <w:t xml:space="preserve">It was moved by </w:t>
      </w:r>
      <w:r>
        <w:t>Doug Fick</w:t>
      </w:r>
      <w:r w:rsidRPr="003B6B36">
        <w:t>:</w:t>
      </w:r>
    </w:p>
    <w:p w14:paraId="2B864C77" w14:textId="77777777" w:rsidR="00717C9F" w:rsidRPr="003B6B36" w:rsidRDefault="00717C9F" w:rsidP="00717C9F">
      <w:pPr>
        <w:tabs>
          <w:tab w:val="left" w:pos="360"/>
          <w:tab w:val="left" w:pos="720"/>
          <w:tab w:val="right" w:leader="dot" w:pos="8640"/>
        </w:tabs>
        <w:ind w:left="0" w:firstLine="0"/>
      </w:pPr>
    </w:p>
    <w:p w14:paraId="5A304034" w14:textId="514D050D" w:rsidR="00717C9F" w:rsidRPr="003B6B36" w:rsidRDefault="00D4614D" w:rsidP="00717C9F">
      <w:pPr>
        <w:pStyle w:val="BodyText2"/>
        <w:ind w:right="0" w:hanging="720"/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7</w:t>
      </w:r>
      <w:r w:rsidR="00717C9F" w:rsidRPr="003B6B36">
        <w:rPr>
          <w:b/>
          <w:sz w:val="22"/>
          <w:szCs w:val="22"/>
        </w:rPr>
        <w:tab/>
      </w:r>
      <w:r w:rsidR="00717C9F" w:rsidRPr="003B6B36">
        <w:rPr>
          <w:bCs/>
          <w:sz w:val="22"/>
          <w:szCs w:val="22"/>
        </w:rPr>
        <w:t>That</w:t>
      </w:r>
      <w:r w:rsidR="00717C9F" w:rsidRPr="003B6B36">
        <w:rPr>
          <w:bCs/>
          <w:sz w:val="22"/>
          <w:szCs w:val="22"/>
          <w:lang w:val="en-US"/>
        </w:rPr>
        <w:t xml:space="preserve"> </w:t>
      </w:r>
      <w:r w:rsidR="00717C9F" w:rsidRPr="00717C9F">
        <w:rPr>
          <w:bCs/>
          <w:iCs/>
          <w:sz w:val="22"/>
          <w:szCs w:val="22"/>
          <w:lang w:val="en-US"/>
        </w:rPr>
        <w:t xml:space="preserve">Standard 208P, </w:t>
      </w:r>
      <w:r w:rsidR="00717C9F" w:rsidRPr="00717C9F">
        <w:rPr>
          <w:bCs/>
          <w:i/>
          <w:iCs/>
          <w:sz w:val="22"/>
          <w:szCs w:val="22"/>
          <w:lang w:val="en-US"/>
        </w:rPr>
        <w:t xml:space="preserve">Method of Test for Determining Hydronic System Balance Valve Capacity, </w:t>
      </w:r>
      <w:r w:rsidR="00717C9F" w:rsidRPr="00717C9F">
        <w:rPr>
          <w:bCs/>
          <w:iCs/>
          <w:sz w:val="22"/>
          <w:szCs w:val="22"/>
          <w:lang w:val="en-US"/>
        </w:rPr>
        <w:t>be discontinued and SPC 208 be disbanded</w:t>
      </w:r>
      <w:r w:rsidR="00717C9F">
        <w:rPr>
          <w:bCs/>
          <w:iCs/>
          <w:sz w:val="22"/>
          <w:szCs w:val="22"/>
          <w:lang w:val="en-US"/>
        </w:rPr>
        <w:t>.</w:t>
      </w:r>
    </w:p>
    <w:p w14:paraId="081BF5F8" w14:textId="77777777" w:rsidR="00717C9F" w:rsidRPr="003B6B36" w:rsidRDefault="00717C9F" w:rsidP="00717C9F">
      <w:pPr>
        <w:pStyle w:val="BodyText2"/>
        <w:tabs>
          <w:tab w:val="left" w:pos="5345"/>
        </w:tabs>
        <w:ind w:right="0"/>
        <w:rPr>
          <w:b/>
          <w:sz w:val="22"/>
          <w:szCs w:val="22"/>
          <w:lang w:val="en-US"/>
        </w:rPr>
      </w:pPr>
      <w:r w:rsidRPr="003B6B36">
        <w:rPr>
          <w:b/>
          <w:sz w:val="22"/>
          <w:szCs w:val="22"/>
          <w:lang w:val="en-US"/>
        </w:rPr>
        <w:tab/>
      </w:r>
    </w:p>
    <w:p w14:paraId="33B7CDDD" w14:textId="66DAC9B8" w:rsidR="00717C9F" w:rsidRPr="008E1FE0" w:rsidRDefault="00717C9F" w:rsidP="00717C9F">
      <w:pPr>
        <w:pStyle w:val="BodyText2"/>
        <w:ind w:hanging="720"/>
        <w:rPr>
          <w:bCs/>
        </w:rPr>
      </w:pPr>
      <w:r w:rsidRPr="003B6B36">
        <w:rPr>
          <w:bCs/>
          <w:sz w:val="22"/>
          <w:szCs w:val="22"/>
        </w:rPr>
        <w:tab/>
      </w:r>
      <w:r w:rsidRPr="003B6B36">
        <w:rPr>
          <w:b/>
          <w:bCs/>
          <w:sz w:val="22"/>
          <w:szCs w:val="22"/>
        </w:rPr>
        <w:t xml:space="preserve">MOTION PASSED.  </w:t>
      </w:r>
      <w:r w:rsidRPr="003B6B3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23</w:t>
      </w:r>
      <w:r w:rsidRPr="008E1FE0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0</w:t>
      </w:r>
      <w:r w:rsidRPr="008E1FE0">
        <w:rPr>
          <w:bCs/>
          <w:sz w:val="22"/>
          <w:szCs w:val="22"/>
          <w:lang w:val="en-US"/>
        </w:rPr>
        <w:t xml:space="preserve">-0, </w:t>
      </w:r>
      <w:r w:rsidRPr="008E1FE0">
        <w:rPr>
          <w:bCs/>
          <w:sz w:val="22"/>
          <w:szCs w:val="22"/>
        </w:rPr>
        <w:t>CNV</w:t>
      </w:r>
      <w:r w:rsidRPr="008E1FE0">
        <w:rPr>
          <w:bCs/>
        </w:rPr>
        <w:t xml:space="preserve"> </w:t>
      </w:r>
    </w:p>
    <w:p w14:paraId="2D61558D" w14:textId="77777777" w:rsidR="00717C9F" w:rsidRDefault="00717C9F" w:rsidP="00717C9F">
      <w:pPr>
        <w:pStyle w:val="BodyText2"/>
        <w:ind w:hanging="720"/>
        <w:rPr>
          <w:bCs/>
          <w:sz w:val="22"/>
          <w:szCs w:val="22"/>
        </w:rPr>
      </w:pPr>
    </w:p>
    <w:p w14:paraId="5E5DDC36" w14:textId="77777777" w:rsidR="00D4614D" w:rsidRPr="003B6B36" w:rsidRDefault="00D4614D" w:rsidP="00D4614D">
      <w:r w:rsidRPr="003B6B36">
        <w:t xml:space="preserve">It was moved by </w:t>
      </w:r>
      <w:r>
        <w:t>Doug Fick</w:t>
      </w:r>
      <w:r w:rsidRPr="003B6B36">
        <w:t>:</w:t>
      </w:r>
    </w:p>
    <w:p w14:paraId="51D5DAC2" w14:textId="77777777" w:rsidR="00D4614D" w:rsidRPr="003B6B36" w:rsidRDefault="00D4614D" w:rsidP="00D4614D">
      <w:pPr>
        <w:tabs>
          <w:tab w:val="left" w:pos="360"/>
          <w:tab w:val="left" w:pos="720"/>
          <w:tab w:val="right" w:leader="dot" w:pos="8640"/>
        </w:tabs>
        <w:ind w:left="0" w:firstLine="0"/>
      </w:pPr>
    </w:p>
    <w:p w14:paraId="143627D6" w14:textId="1264076A" w:rsidR="00D4614D" w:rsidRPr="003B6B36" w:rsidRDefault="00D4614D" w:rsidP="00D4614D">
      <w:pPr>
        <w:pStyle w:val="BodyText2"/>
        <w:ind w:right="0" w:hanging="720"/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8</w:t>
      </w:r>
      <w:r w:rsidRPr="003B6B36">
        <w:rPr>
          <w:b/>
          <w:sz w:val="22"/>
          <w:szCs w:val="22"/>
        </w:rPr>
        <w:tab/>
      </w:r>
      <w:r w:rsidRPr="003B6B36">
        <w:rPr>
          <w:bCs/>
          <w:sz w:val="22"/>
          <w:szCs w:val="22"/>
        </w:rPr>
        <w:t>That</w:t>
      </w:r>
      <w:r w:rsidRPr="003B6B36">
        <w:rPr>
          <w:bCs/>
          <w:sz w:val="22"/>
          <w:szCs w:val="22"/>
          <w:lang w:val="en-US"/>
        </w:rPr>
        <w:t xml:space="preserve"> </w:t>
      </w:r>
      <w:r w:rsidRPr="00D4614D">
        <w:rPr>
          <w:bCs/>
          <w:iCs/>
          <w:sz w:val="22"/>
          <w:szCs w:val="22"/>
          <w:lang w:val="en-US"/>
        </w:rPr>
        <w:t xml:space="preserve">ANSI/ASHRAE/IBPSA Standard 209-2018, </w:t>
      </w:r>
      <w:r w:rsidRPr="00D4614D">
        <w:rPr>
          <w:bCs/>
          <w:i/>
          <w:iCs/>
          <w:sz w:val="22"/>
          <w:szCs w:val="22"/>
          <w:lang w:val="en-US"/>
        </w:rPr>
        <w:t>Energy Simulation Aided Design for Buildings Except Low-Rise Residential Buildings,</w:t>
      </w:r>
      <w:r w:rsidRPr="00D4614D">
        <w:rPr>
          <w:bCs/>
          <w:iCs/>
          <w:sz w:val="22"/>
          <w:szCs w:val="22"/>
          <w:lang w:val="en-US"/>
        </w:rPr>
        <w:t xml:space="preserve"> be placed on Continuous Maintenance and that SPC 209 then become SSPC 209</w:t>
      </w:r>
      <w:r>
        <w:rPr>
          <w:bCs/>
          <w:iCs/>
          <w:sz w:val="22"/>
          <w:szCs w:val="22"/>
          <w:lang w:val="en-US"/>
        </w:rPr>
        <w:t>.</w:t>
      </w:r>
    </w:p>
    <w:p w14:paraId="7CA2EAAB" w14:textId="77777777" w:rsidR="00D4614D" w:rsidRPr="003B6B36" w:rsidRDefault="00D4614D" w:rsidP="00D4614D">
      <w:pPr>
        <w:pStyle w:val="BodyText2"/>
        <w:tabs>
          <w:tab w:val="left" w:pos="5345"/>
        </w:tabs>
        <w:ind w:right="0"/>
        <w:rPr>
          <w:b/>
          <w:sz w:val="22"/>
          <w:szCs w:val="22"/>
          <w:lang w:val="en-US"/>
        </w:rPr>
      </w:pPr>
      <w:r w:rsidRPr="003B6B36">
        <w:rPr>
          <w:b/>
          <w:sz w:val="22"/>
          <w:szCs w:val="22"/>
          <w:lang w:val="en-US"/>
        </w:rPr>
        <w:tab/>
      </w:r>
    </w:p>
    <w:p w14:paraId="1111AF97" w14:textId="67B91B7F" w:rsidR="00D4614D" w:rsidRPr="008E1FE0" w:rsidRDefault="00D4614D" w:rsidP="00D4614D">
      <w:pPr>
        <w:pStyle w:val="BodyText2"/>
        <w:ind w:hanging="720"/>
        <w:rPr>
          <w:bCs/>
        </w:rPr>
      </w:pPr>
      <w:r w:rsidRPr="003B6B36">
        <w:rPr>
          <w:bCs/>
          <w:sz w:val="22"/>
          <w:szCs w:val="22"/>
        </w:rPr>
        <w:tab/>
      </w:r>
      <w:r w:rsidRPr="003B6B36">
        <w:rPr>
          <w:b/>
          <w:bCs/>
          <w:sz w:val="22"/>
          <w:szCs w:val="22"/>
        </w:rPr>
        <w:t xml:space="preserve">MOTION PASSED.  </w:t>
      </w:r>
      <w:r w:rsidRPr="003B6B36">
        <w:rPr>
          <w:bCs/>
          <w:sz w:val="22"/>
          <w:szCs w:val="22"/>
        </w:rPr>
        <w:t xml:space="preserve"> </w:t>
      </w:r>
      <w:r w:rsidR="00AB6B93">
        <w:rPr>
          <w:bCs/>
          <w:sz w:val="22"/>
          <w:szCs w:val="22"/>
          <w:lang w:val="en-US"/>
        </w:rPr>
        <w:t>23</w:t>
      </w:r>
      <w:r w:rsidRPr="008E1FE0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0</w:t>
      </w:r>
      <w:r w:rsidRPr="008E1FE0">
        <w:rPr>
          <w:bCs/>
          <w:sz w:val="22"/>
          <w:szCs w:val="22"/>
          <w:lang w:val="en-US"/>
        </w:rPr>
        <w:t xml:space="preserve">-0, </w:t>
      </w:r>
      <w:r w:rsidRPr="008E1FE0">
        <w:rPr>
          <w:bCs/>
          <w:sz w:val="22"/>
          <w:szCs w:val="22"/>
        </w:rPr>
        <w:t>CNV</w:t>
      </w:r>
      <w:r w:rsidRPr="008E1FE0">
        <w:rPr>
          <w:bCs/>
        </w:rPr>
        <w:t xml:space="preserve"> </w:t>
      </w:r>
    </w:p>
    <w:p w14:paraId="6E89E4EE" w14:textId="77777777" w:rsidR="00D4614D" w:rsidRDefault="00D4614D" w:rsidP="00D4614D">
      <w:pPr>
        <w:pStyle w:val="BodyText2"/>
        <w:ind w:hanging="720"/>
        <w:rPr>
          <w:bCs/>
          <w:sz w:val="22"/>
          <w:szCs w:val="22"/>
        </w:rPr>
      </w:pPr>
    </w:p>
    <w:p w14:paraId="3B207DB1" w14:textId="77777777" w:rsidR="00D4614D" w:rsidRDefault="00D4614D" w:rsidP="00D4614D">
      <w:pPr>
        <w:pStyle w:val="BodyText2"/>
        <w:ind w:hanging="720"/>
        <w:rPr>
          <w:bCs/>
          <w:sz w:val="22"/>
          <w:szCs w:val="22"/>
        </w:rPr>
      </w:pPr>
    </w:p>
    <w:p w14:paraId="0A1BD9E4" w14:textId="77777777" w:rsidR="00717C9F" w:rsidRDefault="00717C9F" w:rsidP="00717C9F">
      <w:pPr>
        <w:pStyle w:val="BodyText2"/>
        <w:ind w:hanging="720"/>
        <w:rPr>
          <w:bCs/>
          <w:sz w:val="22"/>
          <w:szCs w:val="22"/>
        </w:rPr>
      </w:pPr>
    </w:p>
    <w:p w14:paraId="758720F1" w14:textId="0E7033A8" w:rsidR="00936691" w:rsidRPr="003B6B36" w:rsidRDefault="00936691" w:rsidP="00131DDF">
      <w:pPr>
        <w:pStyle w:val="BodyText2"/>
        <w:tabs>
          <w:tab w:val="left" w:pos="5345"/>
        </w:tabs>
        <w:ind w:right="0"/>
        <w:rPr>
          <w:b/>
          <w:sz w:val="22"/>
          <w:szCs w:val="22"/>
          <w:lang w:val="en-US"/>
        </w:rPr>
      </w:pPr>
    </w:p>
    <w:p w14:paraId="5C07B343" w14:textId="43B8EEE6" w:rsidR="00936691" w:rsidRPr="002932FF" w:rsidRDefault="008155B2" w:rsidP="00131DDF">
      <w:pPr>
        <w:pStyle w:val="Heading1"/>
        <w:spacing w:after="0" w:afterAutospacing="0"/>
        <w:rPr>
          <w:szCs w:val="22"/>
          <w:lang w:val="en-US"/>
        </w:rPr>
      </w:pPr>
      <w:bookmarkStart w:id="38" w:name="_Toc104459345"/>
      <w:r>
        <w:rPr>
          <w:szCs w:val="22"/>
          <w:lang w:val="en-US"/>
        </w:rPr>
        <w:t>10</w:t>
      </w:r>
      <w:r w:rsidR="00936691" w:rsidRPr="003B6B36">
        <w:rPr>
          <w:szCs w:val="22"/>
        </w:rPr>
        <w:t xml:space="preserve">.  </w:t>
      </w:r>
      <w:r w:rsidR="00936691">
        <w:rPr>
          <w:szCs w:val="22"/>
          <w:lang w:val="en-US"/>
        </w:rPr>
        <w:t>PPIS</w:t>
      </w:r>
      <w:bookmarkEnd w:id="38"/>
      <w:r w:rsidR="00936691">
        <w:rPr>
          <w:szCs w:val="22"/>
          <w:lang w:val="en-US"/>
        </w:rPr>
        <w:t xml:space="preserve">   </w:t>
      </w:r>
    </w:p>
    <w:p w14:paraId="2E74F8F8" w14:textId="0FE9A749" w:rsidR="00936691" w:rsidRDefault="00936691" w:rsidP="00131DDF">
      <w:pPr>
        <w:ind w:left="0" w:firstLine="0"/>
      </w:pPr>
    </w:p>
    <w:p w14:paraId="11C342EF" w14:textId="6C49E4C0" w:rsidR="00FB7619" w:rsidRDefault="00FB7619" w:rsidP="00131DDF">
      <w:pPr>
        <w:ind w:left="0" w:firstLine="0"/>
      </w:pPr>
      <w:r>
        <w:t>There was no report from PPIS.</w:t>
      </w:r>
    </w:p>
    <w:p w14:paraId="0377399B" w14:textId="77777777" w:rsidR="00FB7619" w:rsidRDefault="00FB7619" w:rsidP="00131DDF">
      <w:pPr>
        <w:ind w:left="0" w:firstLine="0"/>
      </w:pPr>
    </w:p>
    <w:p w14:paraId="77D6ACC8" w14:textId="77777777" w:rsidR="00EF0528" w:rsidRPr="003B6B36" w:rsidRDefault="00EF0528" w:rsidP="00131DDF">
      <w:pPr>
        <w:pStyle w:val="BodyText2"/>
        <w:tabs>
          <w:tab w:val="left" w:pos="5345"/>
        </w:tabs>
        <w:ind w:right="0"/>
        <w:rPr>
          <w:b/>
          <w:sz w:val="22"/>
          <w:szCs w:val="22"/>
          <w:lang w:val="en-US"/>
        </w:rPr>
      </w:pPr>
    </w:p>
    <w:p w14:paraId="2073AF50" w14:textId="29998378" w:rsidR="00792C6C" w:rsidRPr="002932FF" w:rsidRDefault="008155B2" w:rsidP="00131DDF">
      <w:pPr>
        <w:pStyle w:val="Heading1"/>
        <w:spacing w:after="0" w:afterAutospacing="0"/>
        <w:rPr>
          <w:szCs w:val="22"/>
          <w:lang w:val="en-US"/>
        </w:rPr>
      </w:pPr>
      <w:bookmarkStart w:id="39" w:name="_Toc104459346"/>
      <w:r>
        <w:rPr>
          <w:szCs w:val="22"/>
          <w:lang w:val="en-US"/>
        </w:rPr>
        <w:t>11</w:t>
      </w:r>
      <w:r w:rsidR="00792C6C" w:rsidRPr="003B6B36">
        <w:rPr>
          <w:szCs w:val="22"/>
        </w:rPr>
        <w:t xml:space="preserve">.  </w:t>
      </w:r>
      <w:r w:rsidR="00792C6C">
        <w:rPr>
          <w:szCs w:val="22"/>
          <w:lang w:val="en-US"/>
        </w:rPr>
        <w:t>SRS</w:t>
      </w:r>
      <w:bookmarkEnd w:id="39"/>
      <w:r w:rsidR="00792C6C">
        <w:rPr>
          <w:szCs w:val="22"/>
          <w:lang w:val="en-US"/>
        </w:rPr>
        <w:t xml:space="preserve">  </w:t>
      </w:r>
    </w:p>
    <w:p w14:paraId="111945CA" w14:textId="77777777" w:rsidR="00792C6C" w:rsidRDefault="00792C6C" w:rsidP="00131DDF">
      <w:pPr>
        <w:ind w:left="0" w:firstLine="0"/>
      </w:pPr>
    </w:p>
    <w:p w14:paraId="119712EE" w14:textId="12D69004" w:rsidR="00792C6C" w:rsidRPr="003B6B36" w:rsidRDefault="00792C6C" w:rsidP="00131DDF">
      <w:pPr>
        <w:ind w:left="0" w:firstLine="0"/>
      </w:pPr>
      <w:r w:rsidRPr="003B6B36">
        <w:t xml:space="preserve">The </w:t>
      </w:r>
      <w:r>
        <w:t xml:space="preserve">SRS </w:t>
      </w:r>
      <w:r w:rsidRPr="003B6B36">
        <w:t xml:space="preserve">Report was presented by </w:t>
      </w:r>
      <w:r>
        <w:t xml:space="preserve">SRS </w:t>
      </w:r>
      <w:r w:rsidRPr="003B6B36">
        <w:t>Chair,</w:t>
      </w:r>
      <w:r>
        <w:t xml:space="preserve"> </w:t>
      </w:r>
      <w:r w:rsidR="00D12A3E">
        <w:t>Susanna Hanson</w:t>
      </w:r>
      <w:r w:rsidRPr="003B6B36">
        <w:t xml:space="preserve">.  </w:t>
      </w:r>
      <w:r w:rsidRPr="00B813AA">
        <w:t xml:space="preserve">For more information regarding this report please see </w:t>
      </w:r>
      <w:hyperlink w:anchor="AttB" w:history="1">
        <w:r w:rsidRPr="00B813AA">
          <w:rPr>
            <w:rStyle w:val="Hyperlink"/>
            <w:color w:val="auto"/>
          </w:rPr>
          <w:t xml:space="preserve">Attachment </w:t>
        </w:r>
        <w:r w:rsidR="00FB7619">
          <w:rPr>
            <w:rStyle w:val="Hyperlink"/>
            <w:color w:val="auto"/>
          </w:rPr>
          <w:t>B</w:t>
        </w:r>
      </w:hyperlink>
      <w:r w:rsidRPr="00B813AA">
        <w:t>.</w:t>
      </w:r>
      <w:r w:rsidRPr="003B6B36">
        <w:t xml:space="preserve"> </w:t>
      </w:r>
    </w:p>
    <w:p w14:paraId="6BBDDEF1" w14:textId="4C5FB3C8" w:rsidR="00792C6C" w:rsidRDefault="00792C6C" w:rsidP="00131DDF">
      <w:pPr>
        <w:ind w:left="0" w:firstLine="0"/>
      </w:pPr>
    </w:p>
    <w:p w14:paraId="585B31D0" w14:textId="721D1F25" w:rsidR="00FB7619" w:rsidRPr="003B6B36" w:rsidRDefault="00FB7619" w:rsidP="00FB7619">
      <w:r w:rsidRPr="003B6B36">
        <w:t>It was moved by</w:t>
      </w:r>
      <w:r>
        <w:t xml:space="preserve"> Susanna Hanson</w:t>
      </w:r>
      <w:r w:rsidRPr="003B6B36">
        <w:t>:</w:t>
      </w:r>
    </w:p>
    <w:p w14:paraId="3D92DA32" w14:textId="77777777" w:rsidR="00FB7619" w:rsidRPr="003B6B36" w:rsidRDefault="00FB7619" w:rsidP="00FB7619">
      <w:pPr>
        <w:tabs>
          <w:tab w:val="left" w:pos="360"/>
          <w:tab w:val="left" w:pos="720"/>
          <w:tab w:val="right" w:leader="dot" w:pos="8640"/>
        </w:tabs>
        <w:ind w:left="0" w:firstLine="0"/>
      </w:pPr>
    </w:p>
    <w:p w14:paraId="45C97DA4" w14:textId="237DEA3A" w:rsidR="00FB7619" w:rsidRDefault="000671F8" w:rsidP="00FB7619">
      <w:pPr>
        <w:pStyle w:val="BodyText2"/>
        <w:ind w:right="0" w:hanging="720"/>
        <w:rPr>
          <w:bCs/>
          <w:i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9</w:t>
      </w:r>
      <w:r w:rsidR="00FB7619" w:rsidRPr="003B6B36">
        <w:rPr>
          <w:b/>
          <w:sz w:val="22"/>
          <w:szCs w:val="22"/>
        </w:rPr>
        <w:tab/>
      </w:r>
      <w:r w:rsidR="00FB7619" w:rsidRPr="003B6B36">
        <w:rPr>
          <w:bCs/>
          <w:sz w:val="22"/>
          <w:szCs w:val="22"/>
        </w:rPr>
        <w:t>That</w:t>
      </w:r>
      <w:r w:rsidR="00FB7619">
        <w:rPr>
          <w:bCs/>
          <w:sz w:val="22"/>
          <w:szCs w:val="22"/>
          <w:lang w:val="en-US"/>
        </w:rPr>
        <w:t xml:space="preserve"> Motions 1 – 4</w:t>
      </w:r>
      <w:r w:rsidR="002F5E0D">
        <w:rPr>
          <w:bCs/>
          <w:sz w:val="22"/>
          <w:szCs w:val="22"/>
          <w:lang w:val="en-US"/>
        </w:rPr>
        <w:t>, as shown below and</w:t>
      </w:r>
      <w:r w:rsidR="00FB7619">
        <w:rPr>
          <w:bCs/>
          <w:sz w:val="22"/>
          <w:szCs w:val="22"/>
          <w:lang w:val="en-US"/>
        </w:rPr>
        <w:t xml:space="preserve"> in the </w:t>
      </w:r>
      <w:hyperlink w:anchor="AttB" w:history="1">
        <w:r w:rsidR="00FB7619" w:rsidRPr="002F5E0D">
          <w:rPr>
            <w:rStyle w:val="Hyperlink"/>
            <w:bCs/>
            <w:sz w:val="22"/>
            <w:szCs w:val="22"/>
            <w:lang w:val="en-US"/>
          </w:rPr>
          <w:t xml:space="preserve">SRS </w:t>
        </w:r>
        <w:r w:rsidR="002F5E0D" w:rsidRPr="002F5E0D">
          <w:rPr>
            <w:rStyle w:val="Hyperlink"/>
            <w:bCs/>
            <w:sz w:val="22"/>
            <w:szCs w:val="22"/>
            <w:lang w:val="en-US"/>
          </w:rPr>
          <w:t>R</w:t>
        </w:r>
        <w:r w:rsidR="00FB7619" w:rsidRPr="002F5E0D">
          <w:rPr>
            <w:rStyle w:val="Hyperlink"/>
            <w:bCs/>
            <w:sz w:val="22"/>
            <w:szCs w:val="22"/>
            <w:lang w:val="en-US"/>
          </w:rPr>
          <w:t>eport</w:t>
        </w:r>
      </w:hyperlink>
      <w:r w:rsidR="00FB7619">
        <w:rPr>
          <w:bCs/>
          <w:sz w:val="22"/>
          <w:szCs w:val="22"/>
          <w:lang w:val="en-US"/>
        </w:rPr>
        <w:t xml:space="preserve"> be approved </w:t>
      </w:r>
      <w:r w:rsidR="003F21E2">
        <w:rPr>
          <w:bCs/>
          <w:sz w:val="22"/>
          <w:szCs w:val="22"/>
          <w:lang w:val="en-US"/>
        </w:rPr>
        <w:t>by</w:t>
      </w:r>
      <w:r w:rsidR="00FB7619">
        <w:rPr>
          <w:bCs/>
          <w:sz w:val="22"/>
          <w:szCs w:val="22"/>
          <w:lang w:val="en-US"/>
        </w:rPr>
        <w:t xml:space="preserve"> consent agenda</w:t>
      </w:r>
      <w:r w:rsidR="002F5E0D">
        <w:rPr>
          <w:bCs/>
          <w:iCs/>
          <w:sz w:val="22"/>
          <w:szCs w:val="22"/>
          <w:lang w:val="en-US"/>
        </w:rPr>
        <w:t>:</w:t>
      </w:r>
    </w:p>
    <w:p w14:paraId="19044204" w14:textId="77777777" w:rsidR="002F5E0D" w:rsidRPr="002F5E0D" w:rsidRDefault="002F5E0D" w:rsidP="002F5E0D">
      <w:pPr>
        <w:numPr>
          <w:ilvl w:val="0"/>
          <w:numId w:val="7"/>
        </w:numPr>
        <w:rPr>
          <w:b/>
          <w:bCs/>
        </w:rPr>
      </w:pPr>
      <w:r w:rsidRPr="002F5E0D">
        <w:rPr>
          <w:bCs/>
        </w:rPr>
        <w:t xml:space="preserve">It is recommended that ANSI/ASHRAE Standard 29-2015(RA 2018), </w:t>
      </w:r>
      <w:r w:rsidRPr="002F5E0D">
        <w:rPr>
          <w:bCs/>
          <w:i/>
          <w:iCs/>
        </w:rPr>
        <w:t>Methods of Testing Automatic Ice Makers</w:t>
      </w:r>
      <w:r w:rsidRPr="002F5E0D">
        <w:rPr>
          <w:bCs/>
        </w:rPr>
        <w:t>, be approved for revision and a revision project committee be formed.</w:t>
      </w:r>
    </w:p>
    <w:p w14:paraId="0B4051BA" w14:textId="77777777" w:rsidR="002F5E0D" w:rsidRPr="002F5E0D" w:rsidRDefault="002F5E0D" w:rsidP="002F5E0D">
      <w:pPr>
        <w:numPr>
          <w:ilvl w:val="0"/>
          <w:numId w:val="7"/>
        </w:numPr>
        <w:rPr>
          <w:b/>
          <w:bCs/>
        </w:rPr>
      </w:pPr>
      <w:r w:rsidRPr="002F5E0D">
        <w:rPr>
          <w:bCs/>
        </w:rPr>
        <w:t xml:space="preserve">It is recommended that ANSI/ASHRAE ANSI/ASHRAE Standard 158.2-2018, </w:t>
      </w:r>
      <w:r w:rsidRPr="002F5E0D">
        <w:rPr>
          <w:bCs/>
          <w:i/>
          <w:iCs/>
        </w:rPr>
        <w:t>Methods of Testing Capacity for Refrigerant Pressure Regulators</w:t>
      </w:r>
      <w:r w:rsidRPr="002F5E0D">
        <w:rPr>
          <w:bCs/>
        </w:rPr>
        <w:t>, be approved for revision and a revision project committee be formed.</w:t>
      </w:r>
    </w:p>
    <w:p w14:paraId="7E936AE4" w14:textId="77777777" w:rsidR="002F5E0D" w:rsidRPr="002F5E0D" w:rsidRDefault="002F5E0D" w:rsidP="002F5E0D">
      <w:pPr>
        <w:numPr>
          <w:ilvl w:val="0"/>
          <w:numId w:val="7"/>
        </w:numPr>
        <w:rPr>
          <w:b/>
          <w:bCs/>
        </w:rPr>
      </w:pPr>
      <w:r w:rsidRPr="002F5E0D">
        <w:rPr>
          <w:bCs/>
        </w:rPr>
        <w:t xml:space="preserve">It is recommended that ANSI/ASHRAE ANSI/ASHRAE Standard 199-2016, </w:t>
      </w:r>
      <w:r w:rsidRPr="002F5E0D">
        <w:rPr>
          <w:bCs/>
          <w:i/>
          <w:iCs/>
        </w:rPr>
        <w:t>Method of Testing the Performance of Industrial Pulse Cleaned Dust Collectors</w:t>
      </w:r>
      <w:r w:rsidRPr="002F5E0D">
        <w:rPr>
          <w:bCs/>
        </w:rPr>
        <w:t>, be approved for revision and a revision project committee be formed.</w:t>
      </w:r>
    </w:p>
    <w:p w14:paraId="1BB6184E" w14:textId="77777777" w:rsidR="002F5E0D" w:rsidRPr="002F5E0D" w:rsidRDefault="002F5E0D" w:rsidP="002F5E0D">
      <w:pPr>
        <w:numPr>
          <w:ilvl w:val="0"/>
          <w:numId w:val="7"/>
        </w:numPr>
        <w:rPr>
          <w:b/>
          <w:bCs/>
        </w:rPr>
      </w:pPr>
      <w:r w:rsidRPr="002F5E0D">
        <w:rPr>
          <w:bCs/>
        </w:rPr>
        <w:t xml:space="preserve">It is recommended that ANSI/ASHRAE ANSI/ASHRAE Standard 218-2019, </w:t>
      </w:r>
      <w:r w:rsidRPr="002F5E0D">
        <w:rPr>
          <w:bCs/>
          <w:i/>
          <w:iCs/>
        </w:rPr>
        <w:t>Method of Test for Lubricant and Refrigerant Miscibility Determination</w:t>
      </w:r>
      <w:r w:rsidRPr="002F5E0D">
        <w:rPr>
          <w:bCs/>
        </w:rPr>
        <w:t>, be approved for revision and a revision project committee be formed.</w:t>
      </w:r>
    </w:p>
    <w:p w14:paraId="251A7EBA" w14:textId="77777777" w:rsidR="002F5E0D" w:rsidRPr="003B6B36" w:rsidRDefault="002F5E0D" w:rsidP="00FB7619">
      <w:pPr>
        <w:pStyle w:val="BodyText2"/>
        <w:ind w:right="0" w:hanging="720"/>
        <w:rPr>
          <w:bCs/>
          <w:sz w:val="22"/>
          <w:szCs w:val="22"/>
          <w:lang w:val="en-US"/>
        </w:rPr>
      </w:pPr>
    </w:p>
    <w:p w14:paraId="545164B3" w14:textId="422EF810" w:rsidR="00FB7619" w:rsidRPr="008E1FE0" w:rsidRDefault="00FB7619" w:rsidP="00FB7619">
      <w:pPr>
        <w:pStyle w:val="BodyText2"/>
        <w:ind w:hanging="720"/>
        <w:rPr>
          <w:bCs/>
        </w:rPr>
      </w:pPr>
      <w:r w:rsidRPr="003B6B36">
        <w:rPr>
          <w:bCs/>
          <w:sz w:val="22"/>
          <w:szCs w:val="22"/>
        </w:rPr>
        <w:tab/>
      </w:r>
      <w:r w:rsidRPr="003B6B36">
        <w:rPr>
          <w:b/>
          <w:bCs/>
          <w:sz w:val="22"/>
          <w:szCs w:val="22"/>
        </w:rPr>
        <w:t xml:space="preserve">MOTION PASSED.  </w:t>
      </w:r>
      <w:r w:rsidRPr="003B6B36">
        <w:rPr>
          <w:bCs/>
          <w:sz w:val="22"/>
          <w:szCs w:val="22"/>
        </w:rPr>
        <w:t xml:space="preserve"> </w:t>
      </w:r>
      <w:r w:rsidR="00AB6B93">
        <w:rPr>
          <w:bCs/>
          <w:sz w:val="22"/>
          <w:szCs w:val="22"/>
          <w:lang w:val="en-US"/>
        </w:rPr>
        <w:t>23</w:t>
      </w:r>
      <w:r w:rsidRPr="008E1FE0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0</w:t>
      </w:r>
      <w:r w:rsidRPr="008E1FE0">
        <w:rPr>
          <w:bCs/>
          <w:sz w:val="22"/>
          <w:szCs w:val="22"/>
          <w:lang w:val="en-US"/>
        </w:rPr>
        <w:t xml:space="preserve">-0, </w:t>
      </w:r>
      <w:r w:rsidRPr="008E1FE0">
        <w:rPr>
          <w:bCs/>
          <w:sz w:val="22"/>
          <w:szCs w:val="22"/>
        </w:rPr>
        <w:t>CNV</w:t>
      </w:r>
      <w:r w:rsidRPr="008E1FE0">
        <w:rPr>
          <w:bCs/>
        </w:rPr>
        <w:t xml:space="preserve"> </w:t>
      </w:r>
    </w:p>
    <w:p w14:paraId="0E80E0B1" w14:textId="77777777" w:rsidR="00FB7619" w:rsidRPr="003B6B36" w:rsidRDefault="00FB7619" w:rsidP="00131DDF">
      <w:pPr>
        <w:ind w:left="0" w:firstLine="0"/>
      </w:pPr>
    </w:p>
    <w:p w14:paraId="08C06997" w14:textId="77777777" w:rsidR="00792C6C" w:rsidRPr="003B6B36" w:rsidRDefault="00792C6C" w:rsidP="00131DDF">
      <w:pPr>
        <w:pStyle w:val="BodyText2"/>
        <w:rPr>
          <w:b/>
          <w:bCs/>
          <w:sz w:val="22"/>
          <w:szCs w:val="22"/>
        </w:rPr>
      </w:pPr>
    </w:p>
    <w:p w14:paraId="589F7309" w14:textId="3A118277" w:rsidR="003443FD" w:rsidRPr="002932FF" w:rsidRDefault="008155B2" w:rsidP="00131DDF">
      <w:pPr>
        <w:pStyle w:val="Heading1"/>
        <w:spacing w:after="0" w:afterAutospacing="0"/>
        <w:rPr>
          <w:szCs w:val="22"/>
          <w:lang w:val="en-US"/>
        </w:rPr>
      </w:pPr>
      <w:bookmarkStart w:id="40" w:name="_Toc104459347"/>
      <w:r>
        <w:rPr>
          <w:szCs w:val="22"/>
          <w:lang w:val="en-US"/>
        </w:rPr>
        <w:t>12</w:t>
      </w:r>
      <w:r w:rsidR="003443FD" w:rsidRPr="003B6B36">
        <w:rPr>
          <w:szCs w:val="22"/>
        </w:rPr>
        <w:t xml:space="preserve">.  </w:t>
      </w:r>
      <w:r w:rsidR="006A014E">
        <w:rPr>
          <w:szCs w:val="22"/>
          <w:lang w:val="en-US"/>
        </w:rPr>
        <w:t>CIS</w:t>
      </w:r>
      <w:bookmarkEnd w:id="40"/>
      <w:r w:rsidR="006A014E">
        <w:rPr>
          <w:szCs w:val="22"/>
          <w:lang w:val="en-US"/>
        </w:rPr>
        <w:t xml:space="preserve"> </w:t>
      </w:r>
      <w:r w:rsidR="002932FF">
        <w:rPr>
          <w:szCs w:val="22"/>
          <w:lang w:val="en-US"/>
        </w:rPr>
        <w:t xml:space="preserve"> </w:t>
      </w:r>
    </w:p>
    <w:p w14:paraId="780D0E69" w14:textId="3757FE2F" w:rsidR="003443FD" w:rsidRDefault="003443FD" w:rsidP="00131DDF">
      <w:pPr>
        <w:ind w:left="0" w:firstLine="0"/>
      </w:pPr>
    </w:p>
    <w:p w14:paraId="7CA2D823" w14:textId="61AF74DF" w:rsidR="00AB6B93" w:rsidRDefault="00AB6B93" w:rsidP="00AB6B93">
      <w:pPr>
        <w:ind w:left="0" w:firstLine="0"/>
      </w:pPr>
      <w:r>
        <w:t>There was no report from CIS.</w:t>
      </w:r>
    </w:p>
    <w:p w14:paraId="28EB0B16" w14:textId="7B213A1A" w:rsidR="00C90AF0" w:rsidRDefault="00C90AF0" w:rsidP="00131DDF">
      <w:pPr>
        <w:ind w:left="0" w:firstLine="0"/>
      </w:pPr>
    </w:p>
    <w:p w14:paraId="6003E21D" w14:textId="77777777" w:rsidR="006A014E" w:rsidRPr="003B6B36" w:rsidRDefault="006A014E" w:rsidP="00131DDF">
      <w:pPr>
        <w:pStyle w:val="BodyText2"/>
        <w:rPr>
          <w:b/>
          <w:bCs/>
          <w:sz w:val="22"/>
          <w:szCs w:val="22"/>
        </w:rPr>
      </w:pPr>
    </w:p>
    <w:p w14:paraId="1006585E" w14:textId="73F89F50" w:rsidR="006A014E" w:rsidRPr="002932FF" w:rsidRDefault="009A4680" w:rsidP="00131DDF">
      <w:pPr>
        <w:pStyle w:val="Heading1"/>
        <w:spacing w:after="0" w:afterAutospacing="0"/>
        <w:rPr>
          <w:szCs w:val="22"/>
          <w:lang w:val="en-US"/>
        </w:rPr>
      </w:pPr>
      <w:bookmarkStart w:id="41" w:name="_Toc104459348"/>
      <w:r>
        <w:rPr>
          <w:szCs w:val="22"/>
          <w:lang w:val="en-US"/>
        </w:rPr>
        <w:t>13</w:t>
      </w:r>
      <w:r w:rsidR="006A014E" w:rsidRPr="003B6B36">
        <w:rPr>
          <w:szCs w:val="22"/>
        </w:rPr>
        <w:t xml:space="preserve">.  </w:t>
      </w:r>
      <w:r w:rsidR="006A014E">
        <w:rPr>
          <w:szCs w:val="22"/>
          <w:lang w:val="en-US"/>
        </w:rPr>
        <w:t>ILS/ISAS</w:t>
      </w:r>
      <w:bookmarkEnd w:id="41"/>
      <w:r w:rsidR="006A014E">
        <w:rPr>
          <w:szCs w:val="22"/>
          <w:lang w:val="en-US"/>
        </w:rPr>
        <w:t xml:space="preserve"> </w:t>
      </w:r>
    </w:p>
    <w:p w14:paraId="5E78BBDA" w14:textId="77777777" w:rsidR="006A014E" w:rsidRDefault="006A014E" w:rsidP="00131DDF">
      <w:pPr>
        <w:ind w:left="0" w:firstLine="0"/>
      </w:pPr>
    </w:p>
    <w:p w14:paraId="652395DB" w14:textId="4A2F5CF0" w:rsidR="00AB6B93" w:rsidRDefault="00AB6B93" w:rsidP="00AB6B93">
      <w:pPr>
        <w:ind w:left="0" w:firstLine="0"/>
      </w:pPr>
      <w:r>
        <w:t>There was no report from ILS/ISAS.</w:t>
      </w:r>
    </w:p>
    <w:p w14:paraId="14C9D9EC" w14:textId="49B77F41" w:rsidR="006A014E" w:rsidRDefault="006A014E" w:rsidP="00131DDF">
      <w:pPr>
        <w:ind w:left="0" w:firstLine="0"/>
      </w:pPr>
    </w:p>
    <w:p w14:paraId="682DFED4" w14:textId="77777777" w:rsidR="00AD4676" w:rsidRPr="003B6B36" w:rsidRDefault="00AD4676" w:rsidP="00131DDF">
      <w:pPr>
        <w:ind w:left="0" w:firstLine="0"/>
        <w:rPr>
          <w:i/>
        </w:rPr>
      </w:pPr>
    </w:p>
    <w:p w14:paraId="4795EC0C" w14:textId="0AF060DD" w:rsidR="00AD4676" w:rsidRPr="00241280" w:rsidRDefault="009A4680" w:rsidP="00131DDF">
      <w:pPr>
        <w:pStyle w:val="Heading1"/>
        <w:spacing w:after="0" w:afterAutospacing="0"/>
        <w:rPr>
          <w:szCs w:val="22"/>
          <w:lang w:val="en-US"/>
        </w:rPr>
      </w:pPr>
      <w:bookmarkStart w:id="42" w:name="_Toc104459349"/>
      <w:r>
        <w:rPr>
          <w:szCs w:val="22"/>
          <w:lang w:val="en-US"/>
        </w:rPr>
        <w:t>14</w:t>
      </w:r>
      <w:r w:rsidR="00AD4676" w:rsidRPr="003B6B36">
        <w:rPr>
          <w:szCs w:val="22"/>
        </w:rPr>
        <w:t xml:space="preserve">.  </w:t>
      </w:r>
      <w:r w:rsidR="00221617">
        <w:rPr>
          <w:szCs w:val="22"/>
          <w:lang w:val="en-US"/>
        </w:rPr>
        <w:t>Unfinished</w:t>
      </w:r>
      <w:r w:rsidR="008465C4">
        <w:rPr>
          <w:szCs w:val="22"/>
          <w:lang w:val="en-US"/>
        </w:rPr>
        <w:t xml:space="preserve"> Business</w:t>
      </w:r>
      <w:bookmarkEnd w:id="42"/>
    </w:p>
    <w:p w14:paraId="5D8D6AD0" w14:textId="77777777" w:rsidR="00AD4676" w:rsidRPr="003B6B36" w:rsidRDefault="00AD4676" w:rsidP="00131DDF"/>
    <w:p w14:paraId="57014238" w14:textId="20C68DCA" w:rsidR="00922DB8" w:rsidRPr="00922DB8" w:rsidRDefault="00131DDF" w:rsidP="00922DB8">
      <w:pPr>
        <w:pStyle w:val="ListParagraph"/>
        <w:numPr>
          <w:ilvl w:val="0"/>
          <w:numId w:val="3"/>
        </w:numPr>
        <w:rPr>
          <w:iCs/>
        </w:rPr>
      </w:pPr>
      <w:r w:rsidRPr="00922DB8">
        <w:rPr>
          <w:iCs/>
        </w:rPr>
        <w:t>Building Decarbonization</w:t>
      </w:r>
      <w:r w:rsidR="009D10E5" w:rsidRPr="00922DB8">
        <w:rPr>
          <w:iCs/>
        </w:rPr>
        <w:t xml:space="preserve"> –</w:t>
      </w:r>
      <w:r w:rsidR="00A76639">
        <w:rPr>
          <w:iCs/>
        </w:rPr>
        <w:t xml:space="preserve"> Justin Prosser reported that the Ad Hoc is meeting weekly and intends to have a final report with recommendations by late April</w:t>
      </w:r>
      <w:r w:rsidR="00922DB8">
        <w:rPr>
          <w:iCs/>
        </w:rPr>
        <w:t>.</w:t>
      </w:r>
    </w:p>
    <w:p w14:paraId="6D4B39EC" w14:textId="7DDBD990" w:rsidR="00131DDF" w:rsidRPr="00131DDF" w:rsidRDefault="00131DDF" w:rsidP="00131DDF">
      <w:pPr>
        <w:pStyle w:val="ListParagraph"/>
        <w:numPr>
          <w:ilvl w:val="0"/>
          <w:numId w:val="3"/>
        </w:numPr>
        <w:rPr>
          <w:iCs/>
        </w:rPr>
      </w:pPr>
      <w:r w:rsidRPr="00131DDF">
        <w:rPr>
          <w:iCs/>
        </w:rPr>
        <w:t>StdC Digital Ad Hoc</w:t>
      </w:r>
      <w:r>
        <w:rPr>
          <w:iCs/>
        </w:rPr>
        <w:t xml:space="preserve"> </w:t>
      </w:r>
      <w:r w:rsidR="00221617">
        <w:rPr>
          <w:iCs/>
        </w:rPr>
        <w:t>–</w:t>
      </w:r>
      <w:r w:rsidR="002D0802">
        <w:rPr>
          <w:iCs/>
        </w:rPr>
        <w:t xml:space="preserve"> </w:t>
      </w:r>
      <w:r w:rsidR="00221617">
        <w:rPr>
          <w:iCs/>
        </w:rPr>
        <w:t xml:space="preserve">The Ad Hoc team identified </w:t>
      </w:r>
      <w:r w:rsidR="00A76639" w:rsidRPr="00A76639">
        <w:rPr>
          <w:iCs/>
        </w:rPr>
        <w:t xml:space="preserve">5 sites </w:t>
      </w:r>
      <w:r w:rsidR="00221617">
        <w:rPr>
          <w:iCs/>
        </w:rPr>
        <w:t>most visited</w:t>
      </w:r>
      <w:r w:rsidR="00A76639" w:rsidRPr="00A76639">
        <w:rPr>
          <w:iCs/>
        </w:rPr>
        <w:t>, St</w:t>
      </w:r>
      <w:r w:rsidR="00A76639">
        <w:rPr>
          <w:iCs/>
        </w:rPr>
        <w:t>andar</w:t>
      </w:r>
      <w:r w:rsidR="00A76639" w:rsidRPr="00A76639">
        <w:rPr>
          <w:iCs/>
        </w:rPr>
        <w:t xml:space="preserve">ds and </w:t>
      </w:r>
      <w:r w:rsidR="00A76639">
        <w:rPr>
          <w:iCs/>
        </w:rPr>
        <w:t>G</w:t>
      </w:r>
      <w:r w:rsidR="00A76639" w:rsidRPr="00A76639">
        <w:rPr>
          <w:iCs/>
        </w:rPr>
        <w:t xml:space="preserve">uidelines, </w:t>
      </w:r>
      <w:r w:rsidR="00A76639">
        <w:rPr>
          <w:iCs/>
        </w:rPr>
        <w:t>G</w:t>
      </w:r>
      <w:r w:rsidR="00A76639" w:rsidRPr="00A76639">
        <w:rPr>
          <w:iCs/>
        </w:rPr>
        <w:t xml:space="preserve">eneral, </w:t>
      </w:r>
      <w:r w:rsidR="00A76639">
        <w:rPr>
          <w:iCs/>
        </w:rPr>
        <w:t>R</w:t>
      </w:r>
      <w:r w:rsidR="00A76639" w:rsidRPr="00A76639">
        <w:rPr>
          <w:iCs/>
        </w:rPr>
        <w:t xml:space="preserve">efrigerant designations and </w:t>
      </w:r>
      <w:r w:rsidR="00A76639">
        <w:rPr>
          <w:iCs/>
        </w:rPr>
        <w:t>F</w:t>
      </w:r>
      <w:r w:rsidR="00A76639" w:rsidRPr="00A76639">
        <w:rPr>
          <w:iCs/>
        </w:rPr>
        <w:t xml:space="preserve">orms and </w:t>
      </w:r>
      <w:r w:rsidR="00A76639">
        <w:rPr>
          <w:iCs/>
        </w:rPr>
        <w:t>P</w:t>
      </w:r>
      <w:r w:rsidR="00A76639" w:rsidRPr="00A76639">
        <w:rPr>
          <w:iCs/>
        </w:rPr>
        <w:t>rocedures</w:t>
      </w:r>
      <w:r w:rsidR="00221617">
        <w:rPr>
          <w:iCs/>
        </w:rPr>
        <w:t>, with a</w:t>
      </w:r>
      <w:r w:rsidR="00A76639" w:rsidRPr="00A76639">
        <w:rPr>
          <w:iCs/>
        </w:rPr>
        <w:t xml:space="preserve">bout half </w:t>
      </w:r>
      <w:r w:rsidR="00221617">
        <w:rPr>
          <w:iCs/>
        </w:rPr>
        <w:t xml:space="preserve">of clicks </w:t>
      </w:r>
      <w:r w:rsidR="00A76639" w:rsidRPr="00A76639">
        <w:rPr>
          <w:iCs/>
        </w:rPr>
        <w:t xml:space="preserve">from </w:t>
      </w:r>
      <w:r w:rsidR="00221617">
        <w:rPr>
          <w:iCs/>
        </w:rPr>
        <w:t>the United States,</w:t>
      </w:r>
      <w:r w:rsidR="00A76639" w:rsidRPr="00A76639">
        <w:rPr>
          <w:iCs/>
        </w:rPr>
        <w:t xml:space="preserve"> 20% from Canada and </w:t>
      </w:r>
      <w:r w:rsidR="00221617">
        <w:rPr>
          <w:iCs/>
        </w:rPr>
        <w:t xml:space="preserve">the rest from </w:t>
      </w:r>
      <w:r w:rsidR="00A76639" w:rsidRPr="00A76639">
        <w:rPr>
          <w:iCs/>
        </w:rPr>
        <w:t xml:space="preserve">other regions. </w:t>
      </w:r>
      <w:r w:rsidR="00221617">
        <w:rPr>
          <w:iCs/>
        </w:rPr>
        <w:t xml:space="preserve">The team will develop </w:t>
      </w:r>
      <w:r w:rsidR="00A76639" w:rsidRPr="00A76639">
        <w:rPr>
          <w:iCs/>
        </w:rPr>
        <w:t>recommendations to make areas easier to find.</w:t>
      </w:r>
    </w:p>
    <w:p w14:paraId="30C1EE3A" w14:textId="640E5C27" w:rsidR="0012257C" w:rsidRDefault="00131DDF" w:rsidP="00131DDF">
      <w:pPr>
        <w:pStyle w:val="ListParagraph"/>
        <w:numPr>
          <w:ilvl w:val="0"/>
          <w:numId w:val="3"/>
        </w:numPr>
        <w:rPr>
          <w:iCs/>
        </w:rPr>
      </w:pPr>
      <w:r w:rsidRPr="00131DDF">
        <w:rPr>
          <w:iCs/>
        </w:rPr>
        <w:lastRenderedPageBreak/>
        <w:t>StdC Training Ad Hoc</w:t>
      </w:r>
      <w:r w:rsidR="008D0080" w:rsidRPr="00131DDF">
        <w:rPr>
          <w:iCs/>
        </w:rPr>
        <w:t xml:space="preserve"> </w:t>
      </w:r>
      <w:r w:rsidR="002D0802">
        <w:rPr>
          <w:iCs/>
        </w:rPr>
        <w:t>– Chair Heiden reviewed the scheduled training sessions for project committees</w:t>
      </w:r>
      <w:r w:rsidR="00221617">
        <w:rPr>
          <w:iCs/>
        </w:rPr>
        <w:t xml:space="preserve"> and noted the next training will be given by Doug Fick to SPLS and PC Chairs on Getting Started, and work plans</w:t>
      </w:r>
      <w:r w:rsidR="002D0802">
        <w:rPr>
          <w:iCs/>
        </w:rPr>
        <w:t>.</w:t>
      </w:r>
    </w:p>
    <w:p w14:paraId="15F22F8B" w14:textId="77777777" w:rsidR="00221617" w:rsidRDefault="00221617" w:rsidP="00221617">
      <w:pPr>
        <w:pStyle w:val="ListParagraph"/>
        <w:ind w:left="360"/>
        <w:rPr>
          <w:iCs/>
        </w:rPr>
      </w:pPr>
    </w:p>
    <w:p w14:paraId="3C3F0751" w14:textId="77777777" w:rsidR="009A4680" w:rsidRPr="003B6B36" w:rsidRDefault="009A4680" w:rsidP="009A4680">
      <w:pPr>
        <w:ind w:left="720" w:hanging="720"/>
        <w:rPr>
          <w:i/>
        </w:rPr>
      </w:pPr>
    </w:p>
    <w:p w14:paraId="59087B14" w14:textId="72630A3F" w:rsidR="009A4680" w:rsidRPr="003B6B36" w:rsidRDefault="00BF3CC6" w:rsidP="009A4680">
      <w:pPr>
        <w:pStyle w:val="Heading1"/>
        <w:spacing w:after="0" w:afterAutospacing="0"/>
        <w:rPr>
          <w:szCs w:val="22"/>
        </w:rPr>
      </w:pPr>
      <w:bookmarkStart w:id="43" w:name="_Toc104459350"/>
      <w:r>
        <w:rPr>
          <w:szCs w:val="22"/>
          <w:lang w:val="en-US"/>
        </w:rPr>
        <w:t>22</w:t>
      </w:r>
      <w:r w:rsidR="009A4680" w:rsidRPr="003B6B36">
        <w:rPr>
          <w:szCs w:val="22"/>
        </w:rPr>
        <w:t>.</w:t>
      </w:r>
      <w:r>
        <w:rPr>
          <w:szCs w:val="22"/>
          <w:lang w:val="en-US"/>
        </w:rPr>
        <w:t xml:space="preserve"> </w:t>
      </w:r>
      <w:r w:rsidR="00221617">
        <w:rPr>
          <w:szCs w:val="22"/>
          <w:lang w:val="en-US"/>
        </w:rPr>
        <w:t>New Business</w:t>
      </w:r>
      <w:bookmarkEnd w:id="43"/>
      <w:r w:rsidR="009A4680" w:rsidRPr="003B6B36">
        <w:rPr>
          <w:szCs w:val="22"/>
        </w:rPr>
        <w:t xml:space="preserve"> </w:t>
      </w:r>
    </w:p>
    <w:p w14:paraId="35668123" w14:textId="77777777" w:rsidR="009A4680" w:rsidRPr="003B6B36" w:rsidRDefault="009A4680" w:rsidP="009A4680"/>
    <w:p w14:paraId="6887C936" w14:textId="11FE8BC9" w:rsidR="009A4680" w:rsidRDefault="00221617" w:rsidP="001A26E4">
      <w:pPr>
        <w:ind w:left="0" w:firstLine="0"/>
        <w:rPr>
          <w:bCs/>
        </w:rPr>
      </w:pPr>
      <w:r>
        <w:rPr>
          <w:bCs/>
        </w:rPr>
        <w:t>Ms. Emily Toto</w:t>
      </w:r>
      <w:r w:rsidR="00420098">
        <w:rPr>
          <w:bCs/>
        </w:rPr>
        <w:t>,</w:t>
      </w:r>
      <w:r w:rsidR="00420098" w:rsidRPr="00420098">
        <w:rPr>
          <w:bCs/>
          <w:i/>
          <w:iCs/>
          <w:color w:val="000000"/>
        </w:rPr>
        <w:t xml:space="preserve"> </w:t>
      </w:r>
      <w:r w:rsidR="00420098" w:rsidRPr="00794025">
        <w:rPr>
          <w:bCs/>
          <w:i/>
          <w:iCs/>
          <w:color w:val="000000"/>
        </w:rPr>
        <w:t xml:space="preserve">MOS </w:t>
      </w:r>
      <w:r w:rsidR="00420098">
        <w:rPr>
          <w:bCs/>
          <w:i/>
          <w:iCs/>
          <w:color w:val="000000"/>
        </w:rPr>
        <w:t>–</w:t>
      </w:r>
      <w:r w:rsidR="00420098" w:rsidRPr="00794025">
        <w:rPr>
          <w:bCs/>
          <w:i/>
          <w:iCs/>
          <w:color w:val="000000"/>
        </w:rPr>
        <w:t xml:space="preserve"> Codes</w:t>
      </w:r>
      <w:r w:rsidR="00420098">
        <w:rPr>
          <w:bCs/>
          <w:i/>
          <w:iCs/>
          <w:color w:val="000000"/>
        </w:rPr>
        <w:t>,</w:t>
      </w:r>
      <w:r>
        <w:rPr>
          <w:bCs/>
        </w:rPr>
        <w:t xml:space="preserve"> informed StdC of p</w:t>
      </w:r>
      <w:r w:rsidRPr="00221617">
        <w:rPr>
          <w:bCs/>
        </w:rPr>
        <w:t>artnership opportunities and funding for sustained implementation of updated building energy codes</w:t>
      </w:r>
      <w:r>
        <w:rPr>
          <w:bCs/>
        </w:rPr>
        <w:t xml:space="preserve"> </w:t>
      </w:r>
      <w:r w:rsidR="001A26E4">
        <w:rPr>
          <w:bCs/>
        </w:rPr>
        <w:t xml:space="preserve">as shown in </w:t>
      </w:r>
      <w:hyperlink w:anchor="AttC" w:history="1">
        <w:r w:rsidR="001A26E4" w:rsidRPr="00420098">
          <w:rPr>
            <w:rStyle w:val="Hyperlink"/>
            <w:bCs/>
          </w:rPr>
          <w:t>Attachment C</w:t>
        </w:r>
      </w:hyperlink>
      <w:r w:rsidR="001A26E4">
        <w:rPr>
          <w:bCs/>
        </w:rPr>
        <w:t>.</w:t>
      </w:r>
    </w:p>
    <w:p w14:paraId="114A573F" w14:textId="384B01C1" w:rsidR="00B92742" w:rsidRPr="00B92742" w:rsidRDefault="00221617" w:rsidP="00110AD3">
      <w:pPr>
        <w:rPr>
          <w:bCs/>
        </w:rPr>
      </w:pPr>
      <w:r>
        <w:rPr>
          <w:bCs/>
        </w:rPr>
        <w:t>.</w:t>
      </w:r>
    </w:p>
    <w:p w14:paraId="41A65619" w14:textId="77777777" w:rsidR="00B92742" w:rsidRPr="003B6B36" w:rsidRDefault="00B92742" w:rsidP="00B92742">
      <w:pPr>
        <w:ind w:left="720" w:hanging="720"/>
        <w:rPr>
          <w:i/>
        </w:rPr>
      </w:pPr>
    </w:p>
    <w:p w14:paraId="2541C743" w14:textId="77777777" w:rsidR="00B92742" w:rsidRPr="003B6B36" w:rsidRDefault="00B92742" w:rsidP="00B92742">
      <w:pPr>
        <w:pStyle w:val="Heading1"/>
        <w:spacing w:after="0" w:afterAutospacing="0"/>
        <w:rPr>
          <w:szCs w:val="22"/>
        </w:rPr>
      </w:pPr>
      <w:bookmarkStart w:id="44" w:name="_Toc104459351"/>
      <w:r>
        <w:rPr>
          <w:szCs w:val="22"/>
          <w:lang w:val="en-US"/>
        </w:rPr>
        <w:t>21</w:t>
      </w:r>
      <w:r w:rsidRPr="003B6B36">
        <w:rPr>
          <w:szCs w:val="22"/>
        </w:rPr>
        <w:t>.  Next Meeting/Closing Items</w:t>
      </w:r>
      <w:bookmarkEnd w:id="44"/>
    </w:p>
    <w:p w14:paraId="6786286F" w14:textId="77777777" w:rsidR="00B92742" w:rsidRPr="003B6B36" w:rsidRDefault="00B92742" w:rsidP="00B92742"/>
    <w:p w14:paraId="6583F4AC" w14:textId="77777777" w:rsidR="0057660E" w:rsidRPr="003B6B36" w:rsidRDefault="0057660E" w:rsidP="00131DDF">
      <w:r w:rsidRPr="003B6B36">
        <w:t>Next Meeting</w:t>
      </w:r>
      <w:r w:rsidR="00BB0B7C">
        <w:t>s</w:t>
      </w:r>
      <w:r w:rsidRPr="003B6B36">
        <w:t xml:space="preserve">: </w:t>
      </w:r>
    </w:p>
    <w:p w14:paraId="41A055A5" w14:textId="6C71A1FB" w:rsidR="00241280" w:rsidRDefault="00241280" w:rsidP="00131DDF"/>
    <w:p w14:paraId="41DD5E2C" w14:textId="77777777" w:rsidR="001A26E4" w:rsidRPr="001A26E4" w:rsidRDefault="001A26E4" w:rsidP="001A26E4">
      <w:r w:rsidRPr="001A26E4">
        <w:tab/>
        <w:t xml:space="preserve">2022 Toronto Annual Meetings </w:t>
      </w:r>
    </w:p>
    <w:p w14:paraId="6472847D" w14:textId="77777777" w:rsidR="001A26E4" w:rsidRPr="001A26E4" w:rsidRDefault="001A26E4" w:rsidP="001A26E4">
      <w:pPr>
        <w:numPr>
          <w:ilvl w:val="0"/>
          <w:numId w:val="1"/>
        </w:numPr>
      </w:pPr>
      <w:r w:rsidRPr="001A26E4">
        <w:t>Saturday, June 25</w:t>
      </w:r>
      <w:r w:rsidRPr="001A26E4">
        <w:rPr>
          <w:vertAlign w:val="superscript"/>
        </w:rPr>
        <w:t>th</w:t>
      </w:r>
      <w:r w:rsidRPr="001A26E4">
        <w:t xml:space="preserve"> </w:t>
      </w:r>
    </w:p>
    <w:p w14:paraId="1851ACB1" w14:textId="77777777" w:rsidR="001A26E4" w:rsidRPr="001A26E4" w:rsidRDefault="001A26E4" w:rsidP="001A26E4">
      <w:pPr>
        <w:numPr>
          <w:ilvl w:val="0"/>
          <w:numId w:val="1"/>
        </w:numPr>
      </w:pPr>
      <w:r w:rsidRPr="001A26E4">
        <w:t>Wednesday June 29</w:t>
      </w:r>
      <w:r w:rsidRPr="001A26E4">
        <w:rPr>
          <w:vertAlign w:val="superscript"/>
        </w:rPr>
        <w:t>th</w:t>
      </w:r>
      <w:r w:rsidRPr="001A26E4">
        <w:t xml:space="preserve"> </w:t>
      </w:r>
    </w:p>
    <w:p w14:paraId="4E972C32" w14:textId="77777777" w:rsidR="00C420BB" w:rsidRDefault="00C420BB" w:rsidP="00131DDF"/>
    <w:p w14:paraId="43648401" w14:textId="77777777" w:rsidR="00BB0B7C" w:rsidRPr="003B6B36" w:rsidRDefault="00BB0B7C" w:rsidP="00131DDF"/>
    <w:p w14:paraId="0228FE66" w14:textId="0A4124A4" w:rsidR="0057660E" w:rsidRPr="003B6B36" w:rsidRDefault="008155B2" w:rsidP="00131DDF">
      <w:pPr>
        <w:pStyle w:val="Heading1"/>
        <w:spacing w:after="0" w:afterAutospacing="0"/>
        <w:rPr>
          <w:szCs w:val="22"/>
        </w:rPr>
      </w:pPr>
      <w:bookmarkStart w:id="45" w:name="_Toc104459352"/>
      <w:r>
        <w:rPr>
          <w:szCs w:val="22"/>
          <w:lang w:val="en-US"/>
        </w:rPr>
        <w:t>22</w:t>
      </w:r>
      <w:r w:rsidR="0057660E" w:rsidRPr="003B6B36">
        <w:rPr>
          <w:szCs w:val="22"/>
        </w:rPr>
        <w:t>.  Adjournment</w:t>
      </w:r>
      <w:bookmarkEnd w:id="45"/>
    </w:p>
    <w:p w14:paraId="79B42EF9" w14:textId="77777777" w:rsidR="0057660E" w:rsidRPr="003B6B36" w:rsidRDefault="0057660E" w:rsidP="00131DDF">
      <w:pPr>
        <w:ind w:left="0" w:firstLine="0"/>
      </w:pPr>
    </w:p>
    <w:p w14:paraId="10F3F357" w14:textId="06696BFD" w:rsidR="00BA51DF" w:rsidRDefault="0057660E" w:rsidP="00131DDF">
      <w:pPr>
        <w:ind w:left="0" w:firstLine="0"/>
      </w:pPr>
      <w:r w:rsidRPr="003B6B36">
        <w:t xml:space="preserve">The Standards Committee </w:t>
      </w:r>
      <w:r w:rsidR="00BE4FD3" w:rsidRPr="003B6B36">
        <w:t>meeting</w:t>
      </w:r>
      <w:r w:rsidRPr="003B6B36">
        <w:t xml:space="preserve"> adjourned at </w:t>
      </w:r>
      <w:r w:rsidR="00420098">
        <w:t xml:space="preserve">3:35 </w:t>
      </w:r>
      <w:r w:rsidR="00241280">
        <w:t>pm</w:t>
      </w:r>
      <w:r w:rsidR="00E94AA4" w:rsidRPr="003B6B36">
        <w:t xml:space="preserve"> </w:t>
      </w:r>
      <w:r w:rsidR="00BB4401" w:rsidRPr="003B6B36">
        <w:t>ET</w:t>
      </w:r>
      <w:r w:rsidR="00E94AA4" w:rsidRPr="003B6B36">
        <w:t>.</w:t>
      </w:r>
    </w:p>
    <w:p w14:paraId="32B73C1F" w14:textId="3A8A49AE" w:rsidR="00FC0234" w:rsidRDefault="00FC0234" w:rsidP="00131DDF">
      <w:pPr>
        <w:ind w:left="0" w:firstLine="0"/>
      </w:pPr>
    </w:p>
    <w:p w14:paraId="66395893" w14:textId="3EDBF127" w:rsidR="008D0080" w:rsidRDefault="008D0080" w:rsidP="00131DDF">
      <w:pPr>
        <w:ind w:left="0" w:firstLine="0"/>
      </w:pPr>
    </w:p>
    <w:p w14:paraId="411F7986" w14:textId="09FF47C3" w:rsidR="00BA51DF" w:rsidRPr="00BA51DF" w:rsidRDefault="00394510" w:rsidP="00131DDF">
      <w:pPr>
        <w:pStyle w:val="Heading1"/>
        <w:spacing w:after="0" w:afterAutospacing="0"/>
        <w:rPr>
          <w:szCs w:val="22"/>
          <w:lang w:val="en-US"/>
        </w:rPr>
      </w:pPr>
      <w:bookmarkStart w:id="46" w:name="_Toc104459353"/>
      <w:r>
        <w:rPr>
          <w:szCs w:val="22"/>
          <w:lang w:val="en-US"/>
        </w:rPr>
        <w:t>18</w:t>
      </w:r>
      <w:r w:rsidR="00BA51DF" w:rsidRPr="003B6B36">
        <w:rPr>
          <w:szCs w:val="22"/>
        </w:rPr>
        <w:t xml:space="preserve">.  </w:t>
      </w:r>
      <w:r w:rsidR="00BA51DF">
        <w:rPr>
          <w:szCs w:val="22"/>
          <w:lang w:val="en-US"/>
        </w:rPr>
        <w:t>Attachments</w:t>
      </w:r>
      <w:bookmarkEnd w:id="46"/>
    </w:p>
    <w:p w14:paraId="0A92E10F" w14:textId="77777777" w:rsidR="002165BC" w:rsidRDefault="002165BC" w:rsidP="00131DDF">
      <w:pPr>
        <w:ind w:left="0" w:firstLine="0"/>
        <w:rPr>
          <w:b/>
          <w:bCs/>
        </w:rPr>
      </w:pPr>
    </w:p>
    <w:p w14:paraId="54B8C0DB" w14:textId="6FFE51BE" w:rsidR="002165BC" w:rsidRPr="00BA51DF" w:rsidRDefault="002165BC" w:rsidP="00131DDF">
      <w:pPr>
        <w:ind w:left="0" w:firstLine="0"/>
        <w:rPr>
          <w:b/>
          <w:bCs/>
        </w:rPr>
        <w:sectPr w:rsidR="002165BC" w:rsidRPr="00BA51DF" w:rsidSect="00F70213">
          <w:footerReference w:type="default" r:id="rId11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6BDE657E" w14:textId="5D135217" w:rsidR="00FB16E1" w:rsidRDefault="00FB16E1" w:rsidP="00131DDF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rFonts w:eastAsia="Times New Roman"/>
          <w:u w:val="single"/>
        </w:rPr>
      </w:pPr>
      <w:bookmarkStart w:id="47" w:name="AttA"/>
      <w:bookmarkStart w:id="48" w:name="Att1"/>
      <w:bookmarkStart w:id="49" w:name="GPC34TPS"/>
      <w:r w:rsidRPr="003B6B36">
        <w:rPr>
          <w:rFonts w:eastAsia="Times New Roman"/>
          <w:u w:val="single"/>
        </w:rPr>
        <w:t xml:space="preserve">Attachment </w:t>
      </w:r>
      <w:bookmarkEnd w:id="47"/>
      <w:r w:rsidRPr="003B6B36">
        <w:rPr>
          <w:rFonts w:eastAsia="Times New Roman"/>
          <w:u w:val="single"/>
        </w:rPr>
        <w:t>A</w:t>
      </w:r>
    </w:p>
    <w:bookmarkStart w:id="50" w:name="_MON_1715066706"/>
    <w:bookmarkEnd w:id="50"/>
    <w:p w14:paraId="49413703" w14:textId="6AB55F44" w:rsidR="008D52A3" w:rsidRDefault="008E1FE0" w:rsidP="00131DDF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rFonts w:eastAsia="Times New Roman"/>
          <w:u w:val="single"/>
        </w:rPr>
      </w:pPr>
      <w:r>
        <w:rPr>
          <w:rFonts w:eastAsia="Times New Roman"/>
          <w:u w:val="single"/>
        </w:rPr>
        <w:object w:dxaOrig="1508" w:dyaOrig="984" w14:anchorId="4B14A080">
          <v:shape id="_x0000_i1026" type="#_x0000_t75" style="width:75.5pt;height:49pt" o:ole="">
            <v:imagedata r:id="rId12" o:title=""/>
          </v:shape>
          <o:OLEObject Type="Embed" ProgID="Word.Document.12" ShapeID="_x0000_i1026" DrawAspect="Icon" ObjectID="_1715150191" r:id="rId13">
            <o:FieldCodes>\s</o:FieldCodes>
          </o:OLEObject>
        </w:object>
      </w:r>
    </w:p>
    <w:p w14:paraId="0B89D370" w14:textId="3CBA3B81" w:rsidR="008D52A3" w:rsidRPr="003B6B36" w:rsidRDefault="008D52A3" w:rsidP="00131DDF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rFonts w:eastAsia="Times New Roman"/>
          <w:u w:val="single"/>
        </w:rPr>
      </w:pPr>
    </w:p>
    <w:p w14:paraId="21363823" w14:textId="77777777" w:rsidR="00FB16E1" w:rsidRPr="003B6B36" w:rsidRDefault="00FB16E1" w:rsidP="00131DDF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rFonts w:eastAsia="Times New Roman"/>
          <w:u w:val="single"/>
        </w:rPr>
      </w:pPr>
      <w:bookmarkStart w:id="51" w:name="AttB"/>
      <w:bookmarkEnd w:id="48"/>
      <w:bookmarkEnd w:id="49"/>
      <w:r w:rsidRPr="003B6B36">
        <w:rPr>
          <w:rFonts w:eastAsia="Times New Roman"/>
          <w:u w:val="single"/>
        </w:rPr>
        <w:t>Attachment B</w:t>
      </w:r>
    </w:p>
    <w:bookmarkEnd w:id="51"/>
    <w:bookmarkStart w:id="52" w:name="_MON_1715068982"/>
    <w:bookmarkEnd w:id="52"/>
    <w:p w14:paraId="381455E1" w14:textId="44BC156E" w:rsidR="00B277C6" w:rsidRDefault="00FB7619" w:rsidP="00131DDF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rFonts w:eastAsia="Times New Roman"/>
        </w:rPr>
      </w:pPr>
      <w:r>
        <w:rPr>
          <w:rFonts w:eastAsia="Times New Roman"/>
        </w:rPr>
        <w:object w:dxaOrig="1508" w:dyaOrig="984" w14:anchorId="0847ECDB">
          <v:shape id="_x0000_i1027" type="#_x0000_t75" style="width:75.5pt;height:49pt" o:ole="">
            <v:imagedata r:id="rId14" o:title=""/>
          </v:shape>
          <o:OLEObject Type="Embed" ProgID="Word.Document.8" ShapeID="_x0000_i1027" DrawAspect="Icon" ObjectID="_1715150192" r:id="rId15">
            <o:FieldCodes>\s</o:FieldCodes>
          </o:OLEObject>
        </w:object>
      </w:r>
    </w:p>
    <w:p w14:paraId="1F84C8EA" w14:textId="77777777" w:rsidR="008D52A3" w:rsidRDefault="008D52A3" w:rsidP="00131DDF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rFonts w:eastAsia="Times New Roman"/>
        </w:rPr>
      </w:pPr>
    </w:p>
    <w:p w14:paraId="5B00814A" w14:textId="7C1567BB" w:rsidR="00F876EA" w:rsidRDefault="001349D2" w:rsidP="00131DDF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rFonts w:eastAsia="Times New Roman"/>
          <w:u w:val="single"/>
        </w:rPr>
      </w:pPr>
      <w:bookmarkStart w:id="53" w:name="AttC"/>
      <w:bookmarkStart w:id="54" w:name="AttCD"/>
      <w:r w:rsidRPr="003B6B36">
        <w:rPr>
          <w:rFonts w:eastAsia="Times New Roman"/>
          <w:u w:val="single"/>
        </w:rPr>
        <w:t>Attachment C</w:t>
      </w:r>
    </w:p>
    <w:bookmarkStart w:id="55" w:name="_MON_1715070275"/>
    <w:bookmarkEnd w:id="55"/>
    <w:p w14:paraId="48119005" w14:textId="60A583C0" w:rsidR="009137DB" w:rsidRDefault="00420098" w:rsidP="00131DDF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rFonts w:eastAsia="Times New Roman"/>
          <w:u w:val="single"/>
        </w:rPr>
      </w:pPr>
      <w:r>
        <w:rPr>
          <w:rFonts w:eastAsia="Times New Roman"/>
          <w:u w:val="single"/>
        </w:rPr>
        <w:object w:dxaOrig="1508" w:dyaOrig="984" w14:anchorId="48BC50F7">
          <v:shape id="_x0000_i1028" type="#_x0000_t75" style="width:75.5pt;height:49pt" o:ole="">
            <v:imagedata r:id="rId16" o:title=""/>
          </v:shape>
          <o:OLEObject Type="Embed" ProgID="Word.Document.12" ShapeID="_x0000_i1028" DrawAspect="Icon" ObjectID="_1715150193" r:id="rId17">
            <o:FieldCodes>\s</o:FieldCodes>
          </o:OLEObject>
        </w:object>
      </w:r>
    </w:p>
    <w:p w14:paraId="57CD292E" w14:textId="77777777" w:rsidR="00920D6B" w:rsidRPr="003B6B36" w:rsidRDefault="00920D6B" w:rsidP="00131DDF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rFonts w:eastAsia="Times New Roman"/>
          <w:u w:val="single"/>
        </w:rPr>
      </w:pPr>
    </w:p>
    <w:p w14:paraId="0B4C23F2" w14:textId="030BB1C4" w:rsidR="00F96124" w:rsidRDefault="00F96124" w:rsidP="003B274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0" w:firstLine="0"/>
        <w:rPr>
          <w:u w:val="single"/>
        </w:rPr>
      </w:pPr>
      <w:bookmarkStart w:id="56" w:name="AttD"/>
      <w:bookmarkEnd w:id="56"/>
      <w:bookmarkEnd w:id="53"/>
      <w:bookmarkEnd w:id="54"/>
    </w:p>
    <w:sectPr w:rsidR="00F96124" w:rsidSect="00222E90">
      <w:type w:val="continuous"/>
      <w:pgSz w:w="12240" w:h="15840" w:code="1"/>
      <w:pgMar w:top="1440" w:right="1440" w:bottom="1440" w:left="1440" w:header="720" w:footer="720" w:gutter="0"/>
      <w:pgNumType w:start="1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C19C" w14:textId="77777777" w:rsidR="00C40E39" w:rsidRDefault="00C40E39" w:rsidP="00686EC3">
      <w:r>
        <w:separator/>
      </w:r>
    </w:p>
  </w:endnote>
  <w:endnote w:type="continuationSeparator" w:id="0">
    <w:p w14:paraId="17E2E6D6" w14:textId="77777777" w:rsidR="00C40E39" w:rsidRDefault="00C40E39" w:rsidP="0068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5C34" w14:textId="77777777" w:rsidR="001D4853" w:rsidRDefault="001D48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vi</w:t>
    </w:r>
    <w:r>
      <w:fldChar w:fldCharType="end"/>
    </w:r>
  </w:p>
  <w:p w14:paraId="1F473645" w14:textId="77777777" w:rsidR="001D4853" w:rsidRDefault="001D485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F9EB" w14:textId="77777777" w:rsidR="001D4853" w:rsidRDefault="001D48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2F4D" w14:textId="77777777" w:rsidR="00C40E39" w:rsidRDefault="00C40E39" w:rsidP="00686EC3">
      <w:r>
        <w:separator/>
      </w:r>
    </w:p>
  </w:footnote>
  <w:footnote w:type="continuationSeparator" w:id="0">
    <w:p w14:paraId="4A18E5B1" w14:textId="77777777" w:rsidR="00C40E39" w:rsidRDefault="00C40E39" w:rsidP="00686EC3">
      <w:r>
        <w:continuationSeparator/>
      </w:r>
    </w:p>
  </w:footnote>
  <w:footnote w:id="1">
    <w:p w14:paraId="2542D55D" w14:textId="19506845" w:rsidR="00B478C6" w:rsidRDefault="00B478C6" w:rsidP="00B478C6">
      <w:pPr>
        <w:pStyle w:val="FootnoteText"/>
        <w:rPr>
          <w:sz w:val="16"/>
          <w:szCs w:val="16"/>
          <w:lang w:val="en-US"/>
        </w:rPr>
      </w:pPr>
      <w:r w:rsidRPr="00B478C6">
        <w:rPr>
          <w:rStyle w:val="FootnoteReference"/>
          <w:sz w:val="16"/>
          <w:szCs w:val="16"/>
        </w:rPr>
        <w:footnoteRef/>
      </w:r>
      <w:r w:rsidRPr="00B478C6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SPLS members unanimously voted no </w:t>
      </w:r>
      <w:r w:rsidRPr="00B478C6">
        <w:rPr>
          <w:sz w:val="16"/>
          <w:szCs w:val="16"/>
          <w:lang w:val="en-US"/>
        </w:rPr>
        <w:t>approving due to process issues in not responding to commenters</w:t>
      </w:r>
      <w:r>
        <w:rPr>
          <w:sz w:val="16"/>
          <w:szCs w:val="16"/>
          <w:lang w:val="en-US"/>
        </w:rPr>
        <w:t>. Specific reasons for no votes were provided by the following StdC members:</w:t>
      </w:r>
    </w:p>
    <w:p w14:paraId="5BBD1541" w14:textId="22E7C8ED" w:rsidR="00B478C6" w:rsidRPr="00B478C6" w:rsidRDefault="00B478C6" w:rsidP="00B478C6">
      <w:pPr>
        <w:pStyle w:val="FootnoteText"/>
        <w:rPr>
          <w:sz w:val="16"/>
          <w:szCs w:val="16"/>
          <w:lang w:val="en-US"/>
        </w:rPr>
      </w:pPr>
      <w:r w:rsidRPr="00B478C6">
        <w:rPr>
          <w:sz w:val="16"/>
          <w:szCs w:val="16"/>
        </w:rPr>
        <w:t xml:space="preserve">Chip Barnaby, </w:t>
      </w:r>
      <w:r>
        <w:rPr>
          <w:sz w:val="16"/>
          <w:szCs w:val="16"/>
          <w:lang w:val="en-US"/>
        </w:rPr>
        <w:t>“</w:t>
      </w:r>
      <w:r w:rsidRPr="00B478C6">
        <w:rPr>
          <w:sz w:val="16"/>
          <w:szCs w:val="16"/>
        </w:rPr>
        <w:t>The matter should be sent back to the SSPC to clean up the resolution of lingering unresolved comments.</w:t>
      </w:r>
      <w:r>
        <w:rPr>
          <w:sz w:val="16"/>
          <w:szCs w:val="16"/>
          <w:lang w:val="en-US"/>
        </w:rPr>
        <w:t>’</w:t>
      </w:r>
    </w:p>
    <w:p w14:paraId="7FE54363" w14:textId="77777777" w:rsidR="00B478C6" w:rsidRPr="00B478C6" w:rsidRDefault="00B478C6" w:rsidP="00B478C6">
      <w:pPr>
        <w:pStyle w:val="FootnoteText"/>
        <w:rPr>
          <w:sz w:val="16"/>
          <w:szCs w:val="16"/>
        </w:rPr>
      </w:pPr>
      <w:r w:rsidRPr="00B478C6">
        <w:rPr>
          <w:sz w:val="16"/>
          <w:szCs w:val="16"/>
        </w:rPr>
        <w:t>Doug Fick, “I voted no as the PC did not address the commenters as the committee stated they would in their response. This created a process violation in accordance with the ANSI guidelines.”</w:t>
      </w:r>
    </w:p>
    <w:p w14:paraId="195738EF" w14:textId="1D1C5455" w:rsidR="00B478C6" w:rsidRPr="00B478C6" w:rsidRDefault="00B478C6" w:rsidP="00B478C6">
      <w:pPr>
        <w:pStyle w:val="FootnoteText"/>
        <w:rPr>
          <w:sz w:val="16"/>
          <w:szCs w:val="16"/>
        </w:rPr>
      </w:pPr>
      <w:r w:rsidRPr="00B478C6">
        <w:rPr>
          <w:sz w:val="16"/>
          <w:szCs w:val="16"/>
        </w:rPr>
        <w:t>Margaret Mathison</w:t>
      </w:r>
      <w:r>
        <w:rPr>
          <w:sz w:val="16"/>
          <w:szCs w:val="16"/>
          <w:lang w:val="en-US"/>
        </w:rPr>
        <w:t>, “</w:t>
      </w:r>
      <w:r w:rsidRPr="00B478C6">
        <w:rPr>
          <w:sz w:val="16"/>
          <w:szCs w:val="16"/>
        </w:rPr>
        <w:t>The responses to commenters need to be further developed to ensure that all of the issues are satisfactorily resolved.</w:t>
      </w:r>
    </w:p>
    <w:p w14:paraId="422FE7FD" w14:textId="33185D0E" w:rsidR="00B478C6" w:rsidRPr="00B478C6" w:rsidRDefault="00B478C6" w:rsidP="00B478C6">
      <w:pPr>
        <w:pStyle w:val="FootnoteText"/>
        <w:rPr>
          <w:sz w:val="16"/>
          <w:szCs w:val="16"/>
        </w:rPr>
      </w:pPr>
      <w:r w:rsidRPr="00B478C6">
        <w:rPr>
          <w:sz w:val="16"/>
          <w:szCs w:val="16"/>
        </w:rPr>
        <w:t>Jim Lutz, I voted no on the motion to approve Addendum X to 62.1 based on the discussion from the SPLS Liaison and the committee chair that made it clear that comments had not been properly responded to</w:t>
      </w:r>
      <w:r>
        <w:rPr>
          <w:sz w:val="16"/>
          <w:szCs w:val="16"/>
          <w:lang w:val="en-US"/>
        </w:rPr>
        <w:t>”</w:t>
      </w:r>
      <w:r w:rsidRPr="00B478C6">
        <w:rPr>
          <w:sz w:val="16"/>
          <w:szCs w:val="16"/>
        </w:rPr>
        <w:t>.</w:t>
      </w:r>
    </w:p>
    <w:p w14:paraId="42E3B378" w14:textId="1A453B81" w:rsidR="00B478C6" w:rsidRPr="00B478C6" w:rsidRDefault="00B478C6" w:rsidP="00B478C6">
      <w:pPr>
        <w:pStyle w:val="FootnoteText"/>
        <w:rPr>
          <w:sz w:val="16"/>
          <w:szCs w:val="16"/>
          <w:lang w:val="en-US"/>
        </w:rPr>
      </w:pPr>
      <w:r w:rsidRPr="00B478C6">
        <w:rPr>
          <w:sz w:val="16"/>
          <w:szCs w:val="16"/>
        </w:rPr>
        <w:t>Larry Schoen</w:t>
      </w:r>
      <w:r>
        <w:rPr>
          <w:sz w:val="16"/>
          <w:szCs w:val="16"/>
          <w:lang w:val="en-US"/>
        </w:rPr>
        <w:t>,</w:t>
      </w:r>
      <w:r w:rsidRPr="00B478C6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“</w:t>
      </w:r>
      <w:r w:rsidRPr="00B478C6">
        <w:rPr>
          <w:sz w:val="16"/>
          <w:szCs w:val="16"/>
        </w:rPr>
        <w:t>There are many comments that say "There are no Responses or Replies for this Comment.”  Please respond to all the commenters and diligently pursue resolution.</w:t>
      </w:r>
      <w:r>
        <w:rPr>
          <w:sz w:val="16"/>
          <w:szCs w:val="16"/>
          <w:lang w:val="en-US"/>
        </w:rPr>
        <w:t>”</w:t>
      </w:r>
    </w:p>
    <w:p w14:paraId="373090BD" w14:textId="62E175F8" w:rsidR="00B478C6" w:rsidRPr="00B478C6" w:rsidRDefault="00B478C6" w:rsidP="00B478C6">
      <w:pPr>
        <w:pStyle w:val="FootnoteText"/>
        <w:rPr>
          <w:sz w:val="16"/>
          <w:szCs w:val="16"/>
          <w:lang w:val="en-US"/>
        </w:rPr>
      </w:pPr>
      <w:r w:rsidRPr="00B478C6">
        <w:rPr>
          <w:sz w:val="16"/>
          <w:szCs w:val="16"/>
        </w:rPr>
        <w:t xml:space="preserve">Larry Markel, </w:t>
      </w:r>
      <w:r>
        <w:rPr>
          <w:sz w:val="16"/>
          <w:szCs w:val="16"/>
          <w:lang w:val="en-US"/>
        </w:rPr>
        <w:t>“</w:t>
      </w:r>
      <w:r w:rsidRPr="00B478C6">
        <w:rPr>
          <w:sz w:val="16"/>
          <w:szCs w:val="16"/>
        </w:rPr>
        <w:t>My reason is that the PC did not fully address the commenters, as required by the ANSI-approved standards process.</w:t>
      </w:r>
      <w:r>
        <w:rPr>
          <w:sz w:val="16"/>
          <w:szCs w:val="16"/>
          <w:lang w:val="en-US"/>
        </w:rPr>
        <w:t xml:space="preserve"> </w:t>
      </w:r>
      <w:r w:rsidRPr="00B478C6">
        <w:rPr>
          <w:sz w:val="16"/>
          <w:szCs w:val="16"/>
        </w:rPr>
        <w:t>Therefore, 62.1 must respond to the commenters with their proposed wording changes and/or reasons for rejecting the comment, as appropriate.</w:t>
      </w:r>
      <w:r>
        <w:rPr>
          <w:sz w:val="16"/>
          <w:szCs w:val="16"/>
          <w:lang w:val="en-US"/>
        </w:rPr>
        <w:t>”</w:t>
      </w:r>
    </w:p>
    <w:p w14:paraId="5E7056A4" w14:textId="4A088B57" w:rsidR="00B478C6" w:rsidRPr="00B478C6" w:rsidRDefault="00B478C6" w:rsidP="00B478C6">
      <w:pPr>
        <w:pStyle w:val="FootnoteText"/>
        <w:rPr>
          <w:lang w:val="en-US"/>
        </w:rPr>
      </w:pPr>
      <w:r w:rsidRPr="00B478C6">
        <w:rPr>
          <w:sz w:val="16"/>
          <w:szCs w:val="16"/>
        </w:rPr>
        <w:t>Craig Wray</w:t>
      </w:r>
      <w:r>
        <w:rPr>
          <w:sz w:val="16"/>
          <w:szCs w:val="16"/>
          <w:lang w:val="en-US"/>
        </w:rPr>
        <w:t>, “</w:t>
      </w:r>
      <w:r w:rsidRPr="00B478C6">
        <w:rPr>
          <w:sz w:val="16"/>
          <w:szCs w:val="16"/>
        </w:rPr>
        <w:t>I voted no because it does not appear that sufficient efforts were made to resolve concerns raised by commenters, as discussed during the StdC meeting.</w:t>
      </w:r>
      <w:r>
        <w:rPr>
          <w:sz w:val="16"/>
          <w:szCs w:val="16"/>
          <w:lang w:val="en-US"/>
        </w:rPr>
        <w:t>”</w:t>
      </w:r>
    </w:p>
  </w:footnote>
  <w:footnote w:id="2">
    <w:p w14:paraId="0C581FCA" w14:textId="77777777" w:rsidR="00890062" w:rsidRPr="00644FAC" w:rsidRDefault="00890062" w:rsidP="00890062">
      <w:pPr>
        <w:pStyle w:val="FootnoteText"/>
        <w:rPr>
          <w:sz w:val="16"/>
          <w:szCs w:val="16"/>
        </w:rPr>
      </w:pPr>
      <w:r w:rsidRPr="00644FAC">
        <w:rPr>
          <w:rStyle w:val="FootnoteReference"/>
          <w:sz w:val="16"/>
          <w:szCs w:val="16"/>
        </w:rPr>
        <w:footnoteRef/>
      </w:r>
      <w:r w:rsidRPr="00644FAC">
        <w:rPr>
          <w:sz w:val="16"/>
          <w:szCs w:val="16"/>
        </w:rPr>
        <w:t xml:space="preserve"> Larry Schoen abstained because he is a member of the SSPC. </w:t>
      </w:r>
    </w:p>
  </w:footnote>
  <w:footnote w:id="3">
    <w:p w14:paraId="40FE633C" w14:textId="77777777" w:rsidR="00890062" w:rsidRPr="00644FAC" w:rsidRDefault="00890062" w:rsidP="00890062">
      <w:pPr>
        <w:pStyle w:val="FootnoteText"/>
        <w:rPr>
          <w:sz w:val="16"/>
          <w:szCs w:val="16"/>
        </w:rPr>
      </w:pPr>
      <w:r w:rsidRPr="00644FAC">
        <w:rPr>
          <w:rStyle w:val="FootnoteReference"/>
          <w:sz w:val="16"/>
          <w:szCs w:val="16"/>
        </w:rPr>
        <w:footnoteRef/>
      </w:r>
      <w:r w:rsidRPr="00644FAC">
        <w:rPr>
          <w:sz w:val="16"/>
          <w:szCs w:val="16"/>
        </w:rPr>
        <w:t xml:space="preserve"> Larry Schoen abstained because he is a member of the SSPC. </w:t>
      </w:r>
    </w:p>
  </w:footnote>
  <w:footnote w:id="4">
    <w:p w14:paraId="2DAE1EE4" w14:textId="77777777" w:rsidR="008E1FE0" w:rsidRDefault="008E1FE0" w:rsidP="008E1FE0">
      <w:pPr>
        <w:pStyle w:val="FootnoteText"/>
      </w:pPr>
      <w:r w:rsidRPr="00801CBF">
        <w:rPr>
          <w:rStyle w:val="FootnoteReference"/>
          <w:sz w:val="16"/>
          <w:szCs w:val="16"/>
        </w:rPr>
        <w:footnoteRef/>
      </w:r>
      <w:r w:rsidRPr="00801CBF">
        <w:rPr>
          <w:sz w:val="16"/>
          <w:szCs w:val="16"/>
        </w:rPr>
        <w:t xml:space="preserve"> </w:t>
      </w:r>
      <w:r>
        <w:rPr>
          <w:sz w:val="16"/>
          <w:szCs w:val="16"/>
        </w:rPr>
        <w:t>Paul Lindahl, Justin Prosser, and Rust Taber abstained because they are members of the SSPC.</w:t>
      </w:r>
    </w:p>
  </w:footnote>
  <w:footnote w:id="5">
    <w:p w14:paraId="016D4E22" w14:textId="77777777" w:rsidR="008E1FE0" w:rsidRDefault="008E1FE0" w:rsidP="008E1FE0">
      <w:pPr>
        <w:pStyle w:val="FootnoteText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Larry Schoen voted no stating the TPS “</w:t>
      </w:r>
      <w:r w:rsidRPr="00FF275B">
        <w:rPr>
          <w:sz w:val="16"/>
          <w:szCs w:val="16"/>
        </w:rPr>
        <w:t>needs the word "refrigerant" in the title</w:t>
      </w:r>
      <w:r>
        <w:rPr>
          <w:sz w:val="16"/>
          <w:szCs w:val="16"/>
        </w:rPr>
        <w:t>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EE1"/>
    <w:multiLevelType w:val="hybridMultilevel"/>
    <w:tmpl w:val="DDB40242"/>
    <w:lvl w:ilvl="0" w:tplc="F9FA998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75CDA"/>
    <w:multiLevelType w:val="hybridMultilevel"/>
    <w:tmpl w:val="E7F6656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6031E"/>
    <w:multiLevelType w:val="hybridMultilevel"/>
    <w:tmpl w:val="13F855C6"/>
    <w:lvl w:ilvl="0" w:tplc="0A98D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6D6D"/>
    <w:multiLevelType w:val="hybridMultilevel"/>
    <w:tmpl w:val="8DB616E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A2CDB"/>
    <w:multiLevelType w:val="hybridMultilevel"/>
    <w:tmpl w:val="0C8A66FC"/>
    <w:lvl w:ilvl="0" w:tplc="2236D6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1E2"/>
    <w:multiLevelType w:val="hybridMultilevel"/>
    <w:tmpl w:val="7EC0EE76"/>
    <w:lvl w:ilvl="0" w:tplc="1D6AC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115BF9"/>
    <w:multiLevelType w:val="hybridMultilevel"/>
    <w:tmpl w:val="5DB0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C5"/>
    <w:rsid w:val="00000631"/>
    <w:rsid w:val="000019B4"/>
    <w:rsid w:val="00003B40"/>
    <w:rsid w:val="00003EB9"/>
    <w:rsid w:val="00004612"/>
    <w:rsid w:val="00005645"/>
    <w:rsid w:val="00005710"/>
    <w:rsid w:val="000058A6"/>
    <w:rsid w:val="00006109"/>
    <w:rsid w:val="00007B08"/>
    <w:rsid w:val="00011B0C"/>
    <w:rsid w:val="00014C99"/>
    <w:rsid w:val="0001640F"/>
    <w:rsid w:val="0001690C"/>
    <w:rsid w:val="00016B71"/>
    <w:rsid w:val="00016F48"/>
    <w:rsid w:val="00017FE4"/>
    <w:rsid w:val="000218EA"/>
    <w:rsid w:val="000234B2"/>
    <w:rsid w:val="00023858"/>
    <w:rsid w:val="00026969"/>
    <w:rsid w:val="00032AB3"/>
    <w:rsid w:val="00032B84"/>
    <w:rsid w:val="00033F3B"/>
    <w:rsid w:val="000340D1"/>
    <w:rsid w:val="0003466E"/>
    <w:rsid w:val="00034E77"/>
    <w:rsid w:val="00035109"/>
    <w:rsid w:val="000371E5"/>
    <w:rsid w:val="00037280"/>
    <w:rsid w:val="00040329"/>
    <w:rsid w:val="0004265D"/>
    <w:rsid w:val="00045EFD"/>
    <w:rsid w:val="0004624F"/>
    <w:rsid w:val="000502ED"/>
    <w:rsid w:val="00051333"/>
    <w:rsid w:val="00052986"/>
    <w:rsid w:val="00053431"/>
    <w:rsid w:val="00053476"/>
    <w:rsid w:val="00053F4E"/>
    <w:rsid w:val="00055D1E"/>
    <w:rsid w:val="000576FC"/>
    <w:rsid w:val="000627DA"/>
    <w:rsid w:val="000671F8"/>
    <w:rsid w:val="0006766E"/>
    <w:rsid w:val="00070403"/>
    <w:rsid w:val="000704E1"/>
    <w:rsid w:val="000718ED"/>
    <w:rsid w:val="00073683"/>
    <w:rsid w:val="0007471A"/>
    <w:rsid w:val="00074726"/>
    <w:rsid w:val="000751CF"/>
    <w:rsid w:val="00075357"/>
    <w:rsid w:val="00075D37"/>
    <w:rsid w:val="00076670"/>
    <w:rsid w:val="0008043D"/>
    <w:rsid w:val="000806E3"/>
    <w:rsid w:val="000819A5"/>
    <w:rsid w:val="00081B06"/>
    <w:rsid w:val="00082398"/>
    <w:rsid w:val="000823A2"/>
    <w:rsid w:val="00082EC3"/>
    <w:rsid w:val="00083792"/>
    <w:rsid w:val="000838B5"/>
    <w:rsid w:val="00083E67"/>
    <w:rsid w:val="00085B63"/>
    <w:rsid w:val="00087FD5"/>
    <w:rsid w:val="000908C2"/>
    <w:rsid w:val="000919A9"/>
    <w:rsid w:val="0009240E"/>
    <w:rsid w:val="00092BAD"/>
    <w:rsid w:val="00093584"/>
    <w:rsid w:val="00094258"/>
    <w:rsid w:val="000945AF"/>
    <w:rsid w:val="000A0CA6"/>
    <w:rsid w:val="000A0DBC"/>
    <w:rsid w:val="000A1F0D"/>
    <w:rsid w:val="000A20AA"/>
    <w:rsid w:val="000A25B3"/>
    <w:rsid w:val="000A2BF5"/>
    <w:rsid w:val="000A388C"/>
    <w:rsid w:val="000A59EB"/>
    <w:rsid w:val="000A7BD7"/>
    <w:rsid w:val="000B0166"/>
    <w:rsid w:val="000B0A16"/>
    <w:rsid w:val="000B1358"/>
    <w:rsid w:val="000B2697"/>
    <w:rsid w:val="000B4225"/>
    <w:rsid w:val="000B42F2"/>
    <w:rsid w:val="000B567C"/>
    <w:rsid w:val="000B6BDB"/>
    <w:rsid w:val="000B6E97"/>
    <w:rsid w:val="000B6FC8"/>
    <w:rsid w:val="000B75DD"/>
    <w:rsid w:val="000C06E9"/>
    <w:rsid w:val="000C09FA"/>
    <w:rsid w:val="000C0E15"/>
    <w:rsid w:val="000C39CE"/>
    <w:rsid w:val="000C5740"/>
    <w:rsid w:val="000C6C39"/>
    <w:rsid w:val="000C753C"/>
    <w:rsid w:val="000D2635"/>
    <w:rsid w:val="000D2716"/>
    <w:rsid w:val="000D2F90"/>
    <w:rsid w:val="000D36DF"/>
    <w:rsid w:val="000D5C57"/>
    <w:rsid w:val="000D65E9"/>
    <w:rsid w:val="000D73C1"/>
    <w:rsid w:val="000D7992"/>
    <w:rsid w:val="000E05B2"/>
    <w:rsid w:val="000E17F3"/>
    <w:rsid w:val="000E2507"/>
    <w:rsid w:val="000E2DA0"/>
    <w:rsid w:val="000F2724"/>
    <w:rsid w:val="000F3CB0"/>
    <w:rsid w:val="000F4B0E"/>
    <w:rsid w:val="000F5FD6"/>
    <w:rsid w:val="000F6DA5"/>
    <w:rsid w:val="000F703F"/>
    <w:rsid w:val="000F7286"/>
    <w:rsid w:val="00100316"/>
    <w:rsid w:val="00100E08"/>
    <w:rsid w:val="00102A99"/>
    <w:rsid w:val="0010439F"/>
    <w:rsid w:val="00105BAF"/>
    <w:rsid w:val="00105EB7"/>
    <w:rsid w:val="00106CF8"/>
    <w:rsid w:val="00110AD3"/>
    <w:rsid w:val="00114F97"/>
    <w:rsid w:val="00115A12"/>
    <w:rsid w:val="00115D87"/>
    <w:rsid w:val="00116A3A"/>
    <w:rsid w:val="0011711A"/>
    <w:rsid w:val="00117457"/>
    <w:rsid w:val="001212E4"/>
    <w:rsid w:val="0012257C"/>
    <w:rsid w:val="00122CD6"/>
    <w:rsid w:val="00123A01"/>
    <w:rsid w:val="001243B4"/>
    <w:rsid w:val="001245B6"/>
    <w:rsid w:val="00124CD3"/>
    <w:rsid w:val="00126691"/>
    <w:rsid w:val="00127CB2"/>
    <w:rsid w:val="00130DFB"/>
    <w:rsid w:val="00130E68"/>
    <w:rsid w:val="00131DDF"/>
    <w:rsid w:val="00132401"/>
    <w:rsid w:val="00132BD3"/>
    <w:rsid w:val="00132FF1"/>
    <w:rsid w:val="00133D00"/>
    <w:rsid w:val="00134332"/>
    <w:rsid w:val="00134786"/>
    <w:rsid w:val="00134803"/>
    <w:rsid w:val="001349D2"/>
    <w:rsid w:val="00135BE4"/>
    <w:rsid w:val="00136A21"/>
    <w:rsid w:val="001373B1"/>
    <w:rsid w:val="00140CE8"/>
    <w:rsid w:val="00142B67"/>
    <w:rsid w:val="00144770"/>
    <w:rsid w:val="00145C1E"/>
    <w:rsid w:val="00145FAD"/>
    <w:rsid w:val="00146583"/>
    <w:rsid w:val="00151F67"/>
    <w:rsid w:val="00152859"/>
    <w:rsid w:val="001559C7"/>
    <w:rsid w:val="00155EC3"/>
    <w:rsid w:val="00156A0F"/>
    <w:rsid w:val="0015787F"/>
    <w:rsid w:val="001616D7"/>
    <w:rsid w:val="00163709"/>
    <w:rsid w:val="00164A4A"/>
    <w:rsid w:val="0016629C"/>
    <w:rsid w:val="00166ED5"/>
    <w:rsid w:val="001671BB"/>
    <w:rsid w:val="00170CBB"/>
    <w:rsid w:val="001736D2"/>
    <w:rsid w:val="00175BEA"/>
    <w:rsid w:val="00176292"/>
    <w:rsid w:val="00181220"/>
    <w:rsid w:val="00181B8C"/>
    <w:rsid w:val="00181CDC"/>
    <w:rsid w:val="001820B5"/>
    <w:rsid w:val="00182876"/>
    <w:rsid w:val="00184088"/>
    <w:rsid w:val="00185B0F"/>
    <w:rsid w:val="00186096"/>
    <w:rsid w:val="0018710C"/>
    <w:rsid w:val="00187B37"/>
    <w:rsid w:val="00187C9D"/>
    <w:rsid w:val="00187D12"/>
    <w:rsid w:val="00187F0C"/>
    <w:rsid w:val="00190ADC"/>
    <w:rsid w:val="00191FB4"/>
    <w:rsid w:val="00192D4F"/>
    <w:rsid w:val="00193AFE"/>
    <w:rsid w:val="00195645"/>
    <w:rsid w:val="00195F17"/>
    <w:rsid w:val="00197569"/>
    <w:rsid w:val="001A0C46"/>
    <w:rsid w:val="001A0E1E"/>
    <w:rsid w:val="001A1431"/>
    <w:rsid w:val="001A22B0"/>
    <w:rsid w:val="001A26E4"/>
    <w:rsid w:val="001A33DE"/>
    <w:rsid w:val="001A445A"/>
    <w:rsid w:val="001A4698"/>
    <w:rsid w:val="001A724E"/>
    <w:rsid w:val="001A7AF1"/>
    <w:rsid w:val="001B2FC3"/>
    <w:rsid w:val="001B5A49"/>
    <w:rsid w:val="001B6014"/>
    <w:rsid w:val="001C0639"/>
    <w:rsid w:val="001C3413"/>
    <w:rsid w:val="001C3422"/>
    <w:rsid w:val="001C6E37"/>
    <w:rsid w:val="001D0176"/>
    <w:rsid w:val="001D12FE"/>
    <w:rsid w:val="001D13B9"/>
    <w:rsid w:val="001D20BA"/>
    <w:rsid w:val="001D4853"/>
    <w:rsid w:val="001D59C2"/>
    <w:rsid w:val="001D62D8"/>
    <w:rsid w:val="001D6D65"/>
    <w:rsid w:val="001D74EB"/>
    <w:rsid w:val="001E0379"/>
    <w:rsid w:val="001E0484"/>
    <w:rsid w:val="001E05DB"/>
    <w:rsid w:val="001E110B"/>
    <w:rsid w:val="001E43B8"/>
    <w:rsid w:val="001E4EE9"/>
    <w:rsid w:val="001E5E3D"/>
    <w:rsid w:val="001F1377"/>
    <w:rsid w:val="001F26D9"/>
    <w:rsid w:val="001F3823"/>
    <w:rsid w:val="001F48CE"/>
    <w:rsid w:val="00200B6F"/>
    <w:rsid w:val="00201D94"/>
    <w:rsid w:val="00202E10"/>
    <w:rsid w:val="00202E4E"/>
    <w:rsid w:val="00203593"/>
    <w:rsid w:val="00204CB6"/>
    <w:rsid w:val="00207F47"/>
    <w:rsid w:val="002121D0"/>
    <w:rsid w:val="002122EA"/>
    <w:rsid w:val="00214145"/>
    <w:rsid w:val="0021492F"/>
    <w:rsid w:val="00215381"/>
    <w:rsid w:val="002157F1"/>
    <w:rsid w:val="002159AA"/>
    <w:rsid w:val="00215D3F"/>
    <w:rsid w:val="00216559"/>
    <w:rsid w:val="002165BC"/>
    <w:rsid w:val="0021668D"/>
    <w:rsid w:val="00216CBF"/>
    <w:rsid w:val="00220329"/>
    <w:rsid w:val="00220CFC"/>
    <w:rsid w:val="00221617"/>
    <w:rsid w:val="00222E90"/>
    <w:rsid w:val="0022341E"/>
    <w:rsid w:val="002238D6"/>
    <w:rsid w:val="0022635B"/>
    <w:rsid w:val="002263F3"/>
    <w:rsid w:val="002265C0"/>
    <w:rsid w:val="00226AA5"/>
    <w:rsid w:val="00230962"/>
    <w:rsid w:val="00231202"/>
    <w:rsid w:val="00231EE7"/>
    <w:rsid w:val="00233F82"/>
    <w:rsid w:val="00233FE9"/>
    <w:rsid w:val="0023480F"/>
    <w:rsid w:val="002374F4"/>
    <w:rsid w:val="00241280"/>
    <w:rsid w:val="0024241F"/>
    <w:rsid w:val="00242895"/>
    <w:rsid w:val="002435AC"/>
    <w:rsid w:val="00243A3B"/>
    <w:rsid w:val="00244FC3"/>
    <w:rsid w:val="00246989"/>
    <w:rsid w:val="00251B37"/>
    <w:rsid w:val="002537AC"/>
    <w:rsid w:val="00253924"/>
    <w:rsid w:val="0025514F"/>
    <w:rsid w:val="002562B5"/>
    <w:rsid w:val="00260ED9"/>
    <w:rsid w:val="0026157D"/>
    <w:rsid w:val="00261B97"/>
    <w:rsid w:val="002631B3"/>
    <w:rsid w:val="0026361F"/>
    <w:rsid w:val="0026411B"/>
    <w:rsid w:val="00264B97"/>
    <w:rsid w:val="0026584D"/>
    <w:rsid w:val="00266A32"/>
    <w:rsid w:val="002673C8"/>
    <w:rsid w:val="00267ED6"/>
    <w:rsid w:val="002707EF"/>
    <w:rsid w:val="00271CC6"/>
    <w:rsid w:val="00272024"/>
    <w:rsid w:val="00272BDE"/>
    <w:rsid w:val="002766E2"/>
    <w:rsid w:val="002776B3"/>
    <w:rsid w:val="00280FC6"/>
    <w:rsid w:val="002811A8"/>
    <w:rsid w:val="002825E9"/>
    <w:rsid w:val="00283ECB"/>
    <w:rsid w:val="0028477F"/>
    <w:rsid w:val="00285D9D"/>
    <w:rsid w:val="0028670B"/>
    <w:rsid w:val="00287A01"/>
    <w:rsid w:val="00287C70"/>
    <w:rsid w:val="002900AA"/>
    <w:rsid w:val="00292857"/>
    <w:rsid w:val="002932C7"/>
    <w:rsid w:val="002932FF"/>
    <w:rsid w:val="00293D24"/>
    <w:rsid w:val="002975E7"/>
    <w:rsid w:val="00297C4B"/>
    <w:rsid w:val="00297FB7"/>
    <w:rsid w:val="002A2C03"/>
    <w:rsid w:val="002A30ED"/>
    <w:rsid w:val="002A40A2"/>
    <w:rsid w:val="002A40FF"/>
    <w:rsid w:val="002A625B"/>
    <w:rsid w:val="002A6AE8"/>
    <w:rsid w:val="002A7815"/>
    <w:rsid w:val="002B0576"/>
    <w:rsid w:val="002B05E1"/>
    <w:rsid w:val="002B20E5"/>
    <w:rsid w:val="002B2403"/>
    <w:rsid w:val="002B63B6"/>
    <w:rsid w:val="002B7168"/>
    <w:rsid w:val="002C08F9"/>
    <w:rsid w:val="002C0918"/>
    <w:rsid w:val="002C1A7A"/>
    <w:rsid w:val="002C25DD"/>
    <w:rsid w:val="002C25FB"/>
    <w:rsid w:val="002C2A5F"/>
    <w:rsid w:val="002C32CB"/>
    <w:rsid w:val="002C32D9"/>
    <w:rsid w:val="002C6AE0"/>
    <w:rsid w:val="002D0802"/>
    <w:rsid w:val="002D1025"/>
    <w:rsid w:val="002D277E"/>
    <w:rsid w:val="002D3B90"/>
    <w:rsid w:val="002D5354"/>
    <w:rsid w:val="002D6DBE"/>
    <w:rsid w:val="002E4E79"/>
    <w:rsid w:val="002E5C65"/>
    <w:rsid w:val="002F065E"/>
    <w:rsid w:val="002F16B4"/>
    <w:rsid w:val="002F263C"/>
    <w:rsid w:val="002F29A0"/>
    <w:rsid w:val="002F4B44"/>
    <w:rsid w:val="002F5962"/>
    <w:rsid w:val="002F5E0D"/>
    <w:rsid w:val="002F755B"/>
    <w:rsid w:val="00300132"/>
    <w:rsid w:val="003013FF"/>
    <w:rsid w:val="00302D7E"/>
    <w:rsid w:val="00304BD7"/>
    <w:rsid w:val="0030511C"/>
    <w:rsid w:val="00311558"/>
    <w:rsid w:val="00313B53"/>
    <w:rsid w:val="0031566E"/>
    <w:rsid w:val="00315E11"/>
    <w:rsid w:val="00315E4A"/>
    <w:rsid w:val="0031641D"/>
    <w:rsid w:val="00316D25"/>
    <w:rsid w:val="0032163B"/>
    <w:rsid w:val="003262AB"/>
    <w:rsid w:val="003278F3"/>
    <w:rsid w:val="003302DD"/>
    <w:rsid w:val="00331082"/>
    <w:rsid w:val="003310CB"/>
    <w:rsid w:val="003322BB"/>
    <w:rsid w:val="003335CD"/>
    <w:rsid w:val="00333927"/>
    <w:rsid w:val="00333B19"/>
    <w:rsid w:val="00336784"/>
    <w:rsid w:val="00336B95"/>
    <w:rsid w:val="00336CF7"/>
    <w:rsid w:val="0034085C"/>
    <w:rsid w:val="0034170A"/>
    <w:rsid w:val="00343066"/>
    <w:rsid w:val="003443FD"/>
    <w:rsid w:val="00351434"/>
    <w:rsid w:val="00351E6A"/>
    <w:rsid w:val="00353158"/>
    <w:rsid w:val="00353305"/>
    <w:rsid w:val="00353AE4"/>
    <w:rsid w:val="00353F43"/>
    <w:rsid w:val="00354320"/>
    <w:rsid w:val="003557C6"/>
    <w:rsid w:val="0035696B"/>
    <w:rsid w:val="00357589"/>
    <w:rsid w:val="00357EF4"/>
    <w:rsid w:val="00360EE9"/>
    <w:rsid w:val="00363A4A"/>
    <w:rsid w:val="0037142B"/>
    <w:rsid w:val="0037167D"/>
    <w:rsid w:val="00372192"/>
    <w:rsid w:val="00372E03"/>
    <w:rsid w:val="00373053"/>
    <w:rsid w:val="00374152"/>
    <w:rsid w:val="00374159"/>
    <w:rsid w:val="00375EAE"/>
    <w:rsid w:val="003764FA"/>
    <w:rsid w:val="00376671"/>
    <w:rsid w:val="00376C98"/>
    <w:rsid w:val="00382B21"/>
    <w:rsid w:val="0038322E"/>
    <w:rsid w:val="003846A3"/>
    <w:rsid w:val="00385922"/>
    <w:rsid w:val="00386767"/>
    <w:rsid w:val="003879EF"/>
    <w:rsid w:val="00387A21"/>
    <w:rsid w:val="00390347"/>
    <w:rsid w:val="00391FB8"/>
    <w:rsid w:val="003942B6"/>
    <w:rsid w:val="00394510"/>
    <w:rsid w:val="0039481C"/>
    <w:rsid w:val="003948B0"/>
    <w:rsid w:val="003956A4"/>
    <w:rsid w:val="00396DEC"/>
    <w:rsid w:val="00397B79"/>
    <w:rsid w:val="003A0134"/>
    <w:rsid w:val="003A169D"/>
    <w:rsid w:val="003A1974"/>
    <w:rsid w:val="003A1B09"/>
    <w:rsid w:val="003A5DD5"/>
    <w:rsid w:val="003A6188"/>
    <w:rsid w:val="003A639B"/>
    <w:rsid w:val="003A66DF"/>
    <w:rsid w:val="003A6C3D"/>
    <w:rsid w:val="003A7999"/>
    <w:rsid w:val="003B1A73"/>
    <w:rsid w:val="003B2742"/>
    <w:rsid w:val="003B3028"/>
    <w:rsid w:val="003B4971"/>
    <w:rsid w:val="003B49D6"/>
    <w:rsid w:val="003B5576"/>
    <w:rsid w:val="003B5E72"/>
    <w:rsid w:val="003B6B36"/>
    <w:rsid w:val="003C0050"/>
    <w:rsid w:val="003C0084"/>
    <w:rsid w:val="003C221B"/>
    <w:rsid w:val="003C257B"/>
    <w:rsid w:val="003C2E7A"/>
    <w:rsid w:val="003C3405"/>
    <w:rsid w:val="003C3B67"/>
    <w:rsid w:val="003C57F1"/>
    <w:rsid w:val="003C58E4"/>
    <w:rsid w:val="003C646E"/>
    <w:rsid w:val="003C69C3"/>
    <w:rsid w:val="003C7EDE"/>
    <w:rsid w:val="003D0B7F"/>
    <w:rsid w:val="003D0C27"/>
    <w:rsid w:val="003D16E1"/>
    <w:rsid w:val="003D4D21"/>
    <w:rsid w:val="003D6EA2"/>
    <w:rsid w:val="003D7892"/>
    <w:rsid w:val="003E0BD2"/>
    <w:rsid w:val="003E179F"/>
    <w:rsid w:val="003E559B"/>
    <w:rsid w:val="003E6EA2"/>
    <w:rsid w:val="003E760D"/>
    <w:rsid w:val="003F21E2"/>
    <w:rsid w:val="003F3024"/>
    <w:rsid w:val="003F404C"/>
    <w:rsid w:val="003F405C"/>
    <w:rsid w:val="003F44DF"/>
    <w:rsid w:val="003F5403"/>
    <w:rsid w:val="003F6A31"/>
    <w:rsid w:val="00400C2B"/>
    <w:rsid w:val="00401358"/>
    <w:rsid w:val="00401A77"/>
    <w:rsid w:val="00403354"/>
    <w:rsid w:val="004041F3"/>
    <w:rsid w:val="00405862"/>
    <w:rsid w:val="004058EC"/>
    <w:rsid w:val="00406687"/>
    <w:rsid w:val="00412573"/>
    <w:rsid w:val="00414D53"/>
    <w:rsid w:val="004158AD"/>
    <w:rsid w:val="00415E61"/>
    <w:rsid w:val="00416662"/>
    <w:rsid w:val="0041767F"/>
    <w:rsid w:val="00417DA7"/>
    <w:rsid w:val="00420098"/>
    <w:rsid w:val="00421A1C"/>
    <w:rsid w:val="004232F7"/>
    <w:rsid w:val="0042336C"/>
    <w:rsid w:val="004238D2"/>
    <w:rsid w:val="00424EFA"/>
    <w:rsid w:val="004302B7"/>
    <w:rsid w:val="00432659"/>
    <w:rsid w:val="004332DD"/>
    <w:rsid w:val="00433492"/>
    <w:rsid w:val="00434A37"/>
    <w:rsid w:val="00434E13"/>
    <w:rsid w:val="00435A3E"/>
    <w:rsid w:val="00436F56"/>
    <w:rsid w:val="00440A3C"/>
    <w:rsid w:val="00442960"/>
    <w:rsid w:val="00444D11"/>
    <w:rsid w:val="004450D5"/>
    <w:rsid w:val="004472EC"/>
    <w:rsid w:val="004510AE"/>
    <w:rsid w:val="004539AE"/>
    <w:rsid w:val="00454018"/>
    <w:rsid w:val="00454830"/>
    <w:rsid w:val="004569EE"/>
    <w:rsid w:val="00456F5D"/>
    <w:rsid w:val="00463AE8"/>
    <w:rsid w:val="00464D38"/>
    <w:rsid w:val="004659CB"/>
    <w:rsid w:val="004665CF"/>
    <w:rsid w:val="00467063"/>
    <w:rsid w:val="00467DC9"/>
    <w:rsid w:val="00470C7F"/>
    <w:rsid w:val="00472D2C"/>
    <w:rsid w:val="0047376A"/>
    <w:rsid w:val="0047398A"/>
    <w:rsid w:val="00473AF2"/>
    <w:rsid w:val="004748B8"/>
    <w:rsid w:val="00475549"/>
    <w:rsid w:val="00475BAE"/>
    <w:rsid w:val="00475E3B"/>
    <w:rsid w:val="0047770C"/>
    <w:rsid w:val="00477A9B"/>
    <w:rsid w:val="00477CD2"/>
    <w:rsid w:val="00480F64"/>
    <w:rsid w:val="00482287"/>
    <w:rsid w:val="004825DB"/>
    <w:rsid w:val="00483881"/>
    <w:rsid w:val="004847C3"/>
    <w:rsid w:val="00484EA4"/>
    <w:rsid w:val="00485267"/>
    <w:rsid w:val="00485967"/>
    <w:rsid w:val="00486306"/>
    <w:rsid w:val="00486B0F"/>
    <w:rsid w:val="004878D9"/>
    <w:rsid w:val="00490018"/>
    <w:rsid w:val="00490AB8"/>
    <w:rsid w:val="00492496"/>
    <w:rsid w:val="00493D99"/>
    <w:rsid w:val="00494BA8"/>
    <w:rsid w:val="0049525D"/>
    <w:rsid w:val="004961FE"/>
    <w:rsid w:val="004A1764"/>
    <w:rsid w:val="004B1994"/>
    <w:rsid w:val="004B1AB2"/>
    <w:rsid w:val="004B23E5"/>
    <w:rsid w:val="004B3AAE"/>
    <w:rsid w:val="004B40F6"/>
    <w:rsid w:val="004B60AE"/>
    <w:rsid w:val="004C062C"/>
    <w:rsid w:val="004C0862"/>
    <w:rsid w:val="004C0CA5"/>
    <w:rsid w:val="004C1547"/>
    <w:rsid w:val="004C1B7F"/>
    <w:rsid w:val="004C249F"/>
    <w:rsid w:val="004C3A3C"/>
    <w:rsid w:val="004C460C"/>
    <w:rsid w:val="004C5E55"/>
    <w:rsid w:val="004C6E7F"/>
    <w:rsid w:val="004D1294"/>
    <w:rsid w:val="004D1325"/>
    <w:rsid w:val="004D1F4C"/>
    <w:rsid w:val="004D3158"/>
    <w:rsid w:val="004D3393"/>
    <w:rsid w:val="004D37EA"/>
    <w:rsid w:val="004D4803"/>
    <w:rsid w:val="004D65F3"/>
    <w:rsid w:val="004E22EA"/>
    <w:rsid w:val="004E2576"/>
    <w:rsid w:val="004E37EA"/>
    <w:rsid w:val="004E3D04"/>
    <w:rsid w:val="004E4CCB"/>
    <w:rsid w:val="004E6B0F"/>
    <w:rsid w:val="004E6E1F"/>
    <w:rsid w:val="004F6FF4"/>
    <w:rsid w:val="00500C9B"/>
    <w:rsid w:val="0050155C"/>
    <w:rsid w:val="00501B47"/>
    <w:rsid w:val="00503077"/>
    <w:rsid w:val="0050355D"/>
    <w:rsid w:val="00504700"/>
    <w:rsid w:val="00505AAD"/>
    <w:rsid w:val="005064D3"/>
    <w:rsid w:val="00507882"/>
    <w:rsid w:val="0050794D"/>
    <w:rsid w:val="00511791"/>
    <w:rsid w:val="00512400"/>
    <w:rsid w:val="00512CD4"/>
    <w:rsid w:val="00514FDE"/>
    <w:rsid w:val="00515551"/>
    <w:rsid w:val="005159C2"/>
    <w:rsid w:val="00515F1C"/>
    <w:rsid w:val="005166CA"/>
    <w:rsid w:val="00524DCB"/>
    <w:rsid w:val="00525051"/>
    <w:rsid w:val="00527E8D"/>
    <w:rsid w:val="00530E11"/>
    <w:rsid w:val="00530E61"/>
    <w:rsid w:val="00531230"/>
    <w:rsid w:val="005327D5"/>
    <w:rsid w:val="00534977"/>
    <w:rsid w:val="00534DDD"/>
    <w:rsid w:val="00535330"/>
    <w:rsid w:val="00536093"/>
    <w:rsid w:val="00537A55"/>
    <w:rsid w:val="00541545"/>
    <w:rsid w:val="00542166"/>
    <w:rsid w:val="00545F55"/>
    <w:rsid w:val="0054640B"/>
    <w:rsid w:val="005535DE"/>
    <w:rsid w:val="005554C4"/>
    <w:rsid w:val="0055588E"/>
    <w:rsid w:val="005634D3"/>
    <w:rsid w:val="0056536E"/>
    <w:rsid w:val="00567F40"/>
    <w:rsid w:val="00571F12"/>
    <w:rsid w:val="005724CC"/>
    <w:rsid w:val="00573782"/>
    <w:rsid w:val="0057660E"/>
    <w:rsid w:val="00576AA0"/>
    <w:rsid w:val="00576C4C"/>
    <w:rsid w:val="00577EAC"/>
    <w:rsid w:val="00580988"/>
    <w:rsid w:val="00580D0C"/>
    <w:rsid w:val="00582653"/>
    <w:rsid w:val="0058386A"/>
    <w:rsid w:val="00583D2E"/>
    <w:rsid w:val="00587979"/>
    <w:rsid w:val="00587FAD"/>
    <w:rsid w:val="005913D9"/>
    <w:rsid w:val="005920AE"/>
    <w:rsid w:val="00592470"/>
    <w:rsid w:val="005938FA"/>
    <w:rsid w:val="0059746D"/>
    <w:rsid w:val="005A0390"/>
    <w:rsid w:val="005A1190"/>
    <w:rsid w:val="005A20CD"/>
    <w:rsid w:val="005A48F1"/>
    <w:rsid w:val="005A5907"/>
    <w:rsid w:val="005A6428"/>
    <w:rsid w:val="005A6BED"/>
    <w:rsid w:val="005A6C5E"/>
    <w:rsid w:val="005A7D90"/>
    <w:rsid w:val="005A7E9E"/>
    <w:rsid w:val="005B05DC"/>
    <w:rsid w:val="005B2D44"/>
    <w:rsid w:val="005B5E64"/>
    <w:rsid w:val="005B6C25"/>
    <w:rsid w:val="005B754E"/>
    <w:rsid w:val="005B7CF6"/>
    <w:rsid w:val="005C125D"/>
    <w:rsid w:val="005C1E9D"/>
    <w:rsid w:val="005C302C"/>
    <w:rsid w:val="005C33A2"/>
    <w:rsid w:val="005C4051"/>
    <w:rsid w:val="005C5FD5"/>
    <w:rsid w:val="005C60DE"/>
    <w:rsid w:val="005C6A4D"/>
    <w:rsid w:val="005D5BD0"/>
    <w:rsid w:val="005D69FC"/>
    <w:rsid w:val="005D73E4"/>
    <w:rsid w:val="005D7C2D"/>
    <w:rsid w:val="005E0F51"/>
    <w:rsid w:val="005E1370"/>
    <w:rsid w:val="005E14F9"/>
    <w:rsid w:val="005E296B"/>
    <w:rsid w:val="005E3F0F"/>
    <w:rsid w:val="005E3F88"/>
    <w:rsid w:val="005E4AEF"/>
    <w:rsid w:val="005E56FE"/>
    <w:rsid w:val="005E5A65"/>
    <w:rsid w:val="005E798A"/>
    <w:rsid w:val="005F03B1"/>
    <w:rsid w:val="005F064B"/>
    <w:rsid w:val="005F0853"/>
    <w:rsid w:val="005F443A"/>
    <w:rsid w:val="005F6E4C"/>
    <w:rsid w:val="005F7C78"/>
    <w:rsid w:val="00601F1E"/>
    <w:rsid w:val="00603ACB"/>
    <w:rsid w:val="00603C0E"/>
    <w:rsid w:val="006051A7"/>
    <w:rsid w:val="00605F94"/>
    <w:rsid w:val="0060646C"/>
    <w:rsid w:val="00607268"/>
    <w:rsid w:val="0060749D"/>
    <w:rsid w:val="00614B2D"/>
    <w:rsid w:val="006159B5"/>
    <w:rsid w:val="006172BE"/>
    <w:rsid w:val="0061750A"/>
    <w:rsid w:val="00617ADF"/>
    <w:rsid w:val="00617DC6"/>
    <w:rsid w:val="00626AF6"/>
    <w:rsid w:val="006301A6"/>
    <w:rsid w:val="0063157D"/>
    <w:rsid w:val="00631D7D"/>
    <w:rsid w:val="00632D21"/>
    <w:rsid w:val="00632D30"/>
    <w:rsid w:val="00632E75"/>
    <w:rsid w:val="00633145"/>
    <w:rsid w:val="00633530"/>
    <w:rsid w:val="00634C5C"/>
    <w:rsid w:val="006367AF"/>
    <w:rsid w:val="00636A96"/>
    <w:rsid w:val="00640136"/>
    <w:rsid w:val="00640B1B"/>
    <w:rsid w:val="0064220C"/>
    <w:rsid w:val="00644C7C"/>
    <w:rsid w:val="006457BB"/>
    <w:rsid w:val="00646068"/>
    <w:rsid w:val="006473ED"/>
    <w:rsid w:val="006476CA"/>
    <w:rsid w:val="006477D7"/>
    <w:rsid w:val="00647E1A"/>
    <w:rsid w:val="00647F55"/>
    <w:rsid w:val="00650231"/>
    <w:rsid w:val="006512A0"/>
    <w:rsid w:val="006514D0"/>
    <w:rsid w:val="006519F6"/>
    <w:rsid w:val="00651F8E"/>
    <w:rsid w:val="006521CC"/>
    <w:rsid w:val="0065290C"/>
    <w:rsid w:val="00652F27"/>
    <w:rsid w:val="006539F2"/>
    <w:rsid w:val="0065403B"/>
    <w:rsid w:val="006565E2"/>
    <w:rsid w:val="00656A04"/>
    <w:rsid w:val="0066151C"/>
    <w:rsid w:val="006618C2"/>
    <w:rsid w:val="00661A71"/>
    <w:rsid w:val="006636F6"/>
    <w:rsid w:val="00664509"/>
    <w:rsid w:val="00665BDC"/>
    <w:rsid w:val="00666CBB"/>
    <w:rsid w:val="00666E3C"/>
    <w:rsid w:val="0067338D"/>
    <w:rsid w:val="00674676"/>
    <w:rsid w:val="006761D0"/>
    <w:rsid w:val="00680630"/>
    <w:rsid w:val="00681484"/>
    <w:rsid w:val="00681756"/>
    <w:rsid w:val="00686EC3"/>
    <w:rsid w:val="00687D20"/>
    <w:rsid w:val="00690897"/>
    <w:rsid w:val="00691A15"/>
    <w:rsid w:val="00691A86"/>
    <w:rsid w:val="00692BEF"/>
    <w:rsid w:val="00692E55"/>
    <w:rsid w:val="00696936"/>
    <w:rsid w:val="00696B88"/>
    <w:rsid w:val="00696BEF"/>
    <w:rsid w:val="00697428"/>
    <w:rsid w:val="00697F85"/>
    <w:rsid w:val="006A014E"/>
    <w:rsid w:val="006A08BC"/>
    <w:rsid w:val="006A0E95"/>
    <w:rsid w:val="006A103E"/>
    <w:rsid w:val="006A10A3"/>
    <w:rsid w:val="006A284A"/>
    <w:rsid w:val="006A3365"/>
    <w:rsid w:val="006A34EE"/>
    <w:rsid w:val="006A5D8C"/>
    <w:rsid w:val="006A5FC6"/>
    <w:rsid w:val="006A63EF"/>
    <w:rsid w:val="006A6E6B"/>
    <w:rsid w:val="006B3609"/>
    <w:rsid w:val="006B42EF"/>
    <w:rsid w:val="006B49AB"/>
    <w:rsid w:val="006B60D7"/>
    <w:rsid w:val="006B6378"/>
    <w:rsid w:val="006B74D6"/>
    <w:rsid w:val="006C021B"/>
    <w:rsid w:val="006C1099"/>
    <w:rsid w:val="006C2463"/>
    <w:rsid w:val="006C2D7B"/>
    <w:rsid w:val="006C3088"/>
    <w:rsid w:val="006C31EE"/>
    <w:rsid w:val="006C434A"/>
    <w:rsid w:val="006C5928"/>
    <w:rsid w:val="006C6173"/>
    <w:rsid w:val="006D0754"/>
    <w:rsid w:val="006D5E53"/>
    <w:rsid w:val="006D6509"/>
    <w:rsid w:val="006D65BB"/>
    <w:rsid w:val="006E0830"/>
    <w:rsid w:val="006E4723"/>
    <w:rsid w:val="006E4CB9"/>
    <w:rsid w:val="006E4FEC"/>
    <w:rsid w:val="006E526E"/>
    <w:rsid w:val="006E6969"/>
    <w:rsid w:val="006E72E7"/>
    <w:rsid w:val="006E76FB"/>
    <w:rsid w:val="006F076B"/>
    <w:rsid w:val="006F2F2A"/>
    <w:rsid w:val="006F3371"/>
    <w:rsid w:val="006F71F9"/>
    <w:rsid w:val="006F7924"/>
    <w:rsid w:val="00700E55"/>
    <w:rsid w:val="00701151"/>
    <w:rsid w:val="0070316E"/>
    <w:rsid w:val="0070327C"/>
    <w:rsid w:val="00703BF5"/>
    <w:rsid w:val="0070550E"/>
    <w:rsid w:val="007055F3"/>
    <w:rsid w:val="00705A33"/>
    <w:rsid w:val="007116F1"/>
    <w:rsid w:val="00713905"/>
    <w:rsid w:val="007144F7"/>
    <w:rsid w:val="00714C2F"/>
    <w:rsid w:val="007176CC"/>
    <w:rsid w:val="00717C9F"/>
    <w:rsid w:val="00720A8B"/>
    <w:rsid w:val="00721107"/>
    <w:rsid w:val="007234FD"/>
    <w:rsid w:val="00724976"/>
    <w:rsid w:val="007263E3"/>
    <w:rsid w:val="0072679B"/>
    <w:rsid w:val="00726C48"/>
    <w:rsid w:val="00727A8C"/>
    <w:rsid w:val="00730C2C"/>
    <w:rsid w:val="00730E52"/>
    <w:rsid w:val="0073272E"/>
    <w:rsid w:val="007342D0"/>
    <w:rsid w:val="00736F17"/>
    <w:rsid w:val="00737085"/>
    <w:rsid w:val="0073777B"/>
    <w:rsid w:val="00737CBC"/>
    <w:rsid w:val="00742378"/>
    <w:rsid w:val="00742940"/>
    <w:rsid w:val="007429D4"/>
    <w:rsid w:val="00743722"/>
    <w:rsid w:val="00744794"/>
    <w:rsid w:val="0074553D"/>
    <w:rsid w:val="00746AE2"/>
    <w:rsid w:val="00746CF5"/>
    <w:rsid w:val="00750055"/>
    <w:rsid w:val="007507C2"/>
    <w:rsid w:val="00751689"/>
    <w:rsid w:val="00751B8D"/>
    <w:rsid w:val="00752BEB"/>
    <w:rsid w:val="00755D00"/>
    <w:rsid w:val="00756AA7"/>
    <w:rsid w:val="00756B58"/>
    <w:rsid w:val="00756D3F"/>
    <w:rsid w:val="00757117"/>
    <w:rsid w:val="007615F8"/>
    <w:rsid w:val="007639E4"/>
    <w:rsid w:val="00763E0F"/>
    <w:rsid w:val="00764E87"/>
    <w:rsid w:val="00764F59"/>
    <w:rsid w:val="00765866"/>
    <w:rsid w:val="00766C8A"/>
    <w:rsid w:val="00770B90"/>
    <w:rsid w:val="007731A2"/>
    <w:rsid w:val="00775BC0"/>
    <w:rsid w:val="00776655"/>
    <w:rsid w:val="00776DE5"/>
    <w:rsid w:val="00780896"/>
    <w:rsid w:val="00782952"/>
    <w:rsid w:val="00782D4C"/>
    <w:rsid w:val="007848B7"/>
    <w:rsid w:val="0078541B"/>
    <w:rsid w:val="00786DC5"/>
    <w:rsid w:val="0079260D"/>
    <w:rsid w:val="00792C6C"/>
    <w:rsid w:val="00793AAE"/>
    <w:rsid w:val="00794025"/>
    <w:rsid w:val="00794A9B"/>
    <w:rsid w:val="00796D7D"/>
    <w:rsid w:val="0079747D"/>
    <w:rsid w:val="007A118F"/>
    <w:rsid w:val="007A322E"/>
    <w:rsid w:val="007A3C9D"/>
    <w:rsid w:val="007A51BB"/>
    <w:rsid w:val="007A564C"/>
    <w:rsid w:val="007A62A7"/>
    <w:rsid w:val="007A67CA"/>
    <w:rsid w:val="007A729C"/>
    <w:rsid w:val="007A778B"/>
    <w:rsid w:val="007B3945"/>
    <w:rsid w:val="007B3B84"/>
    <w:rsid w:val="007C1218"/>
    <w:rsid w:val="007C1D4C"/>
    <w:rsid w:val="007C228A"/>
    <w:rsid w:val="007C303D"/>
    <w:rsid w:val="007C32BA"/>
    <w:rsid w:val="007C45C3"/>
    <w:rsid w:val="007D1B94"/>
    <w:rsid w:val="007D242A"/>
    <w:rsid w:val="007D2BEF"/>
    <w:rsid w:val="007D4163"/>
    <w:rsid w:val="007D4F7A"/>
    <w:rsid w:val="007D4FE1"/>
    <w:rsid w:val="007D5F8A"/>
    <w:rsid w:val="007D6930"/>
    <w:rsid w:val="007D7D72"/>
    <w:rsid w:val="007E034F"/>
    <w:rsid w:val="007E0A4D"/>
    <w:rsid w:val="007E4084"/>
    <w:rsid w:val="007E4EEE"/>
    <w:rsid w:val="007E5096"/>
    <w:rsid w:val="007E5CAA"/>
    <w:rsid w:val="007E5CE8"/>
    <w:rsid w:val="007E6F8E"/>
    <w:rsid w:val="007E7E4A"/>
    <w:rsid w:val="007F1D30"/>
    <w:rsid w:val="007F34C2"/>
    <w:rsid w:val="007F3C09"/>
    <w:rsid w:val="007F3FF4"/>
    <w:rsid w:val="007F5EF6"/>
    <w:rsid w:val="007F7359"/>
    <w:rsid w:val="008008DE"/>
    <w:rsid w:val="00803CA4"/>
    <w:rsid w:val="00804179"/>
    <w:rsid w:val="008049A1"/>
    <w:rsid w:val="0081120F"/>
    <w:rsid w:val="00811417"/>
    <w:rsid w:val="00812A8E"/>
    <w:rsid w:val="00813F81"/>
    <w:rsid w:val="0081410B"/>
    <w:rsid w:val="008155B2"/>
    <w:rsid w:val="00816287"/>
    <w:rsid w:val="008165DC"/>
    <w:rsid w:val="00816C9A"/>
    <w:rsid w:val="00817D12"/>
    <w:rsid w:val="00817D83"/>
    <w:rsid w:val="008205F8"/>
    <w:rsid w:val="0082152E"/>
    <w:rsid w:val="00821CB8"/>
    <w:rsid w:val="00826BBB"/>
    <w:rsid w:val="00827470"/>
    <w:rsid w:val="00827F37"/>
    <w:rsid w:val="00830230"/>
    <w:rsid w:val="00830ED3"/>
    <w:rsid w:val="00831C30"/>
    <w:rsid w:val="00832A80"/>
    <w:rsid w:val="00832C22"/>
    <w:rsid w:val="0083341A"/>
    <w:rsid w:val="00833D31"/>
    <w:rsid w:val="00833ED2"/>
    <w:rsid w:val="00834794"/>
    <w:rsid w:val="00834F3A"/>
    <w:rsid w:val="0083561F"/>
    <w:rsid w:val="00835A27"/>
    <w:rsid w:val="008362F2"/>
    <w:rsid w:val="00836A14"/>
    <w:rsid w:val="00836DE3"/>
    <w:rsid w:val="00836F72"/>
    <w:rsid w:val="008372BC"/>
    <w:rsid w:val="00837E9B"/>
    <w:rsid w:val="00840409"/>
    <w:rsid w:val="0084181B"/>
    <w:rsid w:val="0084309C"/>
    <w:rsid w:val="008446B8"/>
    <w:rsid w:val="00844819"/>
    <w:rsid w:val="008465C4"/>
    <w:rsid w:val="00846A6E"/>
    <w:rsid w:val="008521EA"/>
    <w:rsid w:val="00852ECE"/>
    <w:rsid w:val="008531C2"/>
    <w:rsid w:val="00853B6B"/>
    <w:rsid w:val="00853C23"/>
    <w:rsid w:val="008540EC"/>
    <w:rsid w:val="00855D4D"/>
    <w:rsid w:val="00861499"/>
    <w:rsid w:val="00862196"/>
    <w:rsid w:val="0086336A"/>
    <w:rsid w:val="008652C9"/>
    <w:rsid w:val="0086532E"/>
    <w:rsid w:val="008653E2"/>
    <w:rsid w:val="00866273"/>
    <w:rsid w:val="00867070"/>
    <w:rsid w:val="00870239"/>
    <w:rsid w:val="008709CC"/>
    <w:rsid w:val="00871EC8"/>
    <w:rsid w:val="00873E0B"/>
    <w:rsid w:val="00874417"/>
    <w:rsid w:val="00875261"/>
    <w:rsid w:val="008755AA"/>
    <w:rsid w:val="008758AD"/>
    <w:rsid w:val="00876A7A"/>
    <w:rsid w:val="0087715C"/>
    <w:rsid w:val="00877E60"/>
    <w:rsid w:val="00880311"/>
    <w:rsid w:val="008823D0"/>
    <w:rsid w:val="008832D6"/>
    <w:rsid w:val="00883A53"/>
    <w:rsid w:val="00884D8D"/>
    <w:rsid w:val="008853BF"/>
    <w:rsid w:val="00885B9D"/>
    <w:rsid w:val="00885F00"/>
    <w:rsid w:val="008862F2"/>
    <w:rsid w:val="00886CC5"/>
    <w:rsid w:val="00890062"/>
    <w:rsid w:val="0089147E"/>
    <w:rsid w:val="00891857"/>
    <w:rsid w:val="00891E85"/>
    <w:rsid w:val="008936E7"/>
    <w:rsid w:val="00894F0C"/>
    <w:rsid w:val="0089755E"/>
    <w:rsid w:val="00897891"/>
    <w:rsid w:val="008A3CE7"/>
    <w:rsid w:val="008A4629"/>
    <w:rsid w:val="008A642C"/>
    <w:rsid w:val="008A75A4"/>
    <w:rsid w:val="008A7B4B"/>
    <w:rsid w:val="008B0D16"/>
    <w:rsid w:val="008B1793"/>
    <w:rsid w:val="008B3C99"/>
    <w:rsid w:val="008B44A1"/>
    <w:rsid w:val="008B52EE"/>
    <w:rsid w:val="008B6E6B"/>
    <w:rsid w:val="008B76A9"/>
    <w:rsid w:val="008C1BF1"/>
    <w:rsid w:val="008C4FEF"/>
    <w:rsid w:val="008C606B"/>
    <w:rsid w:val="008C7831"/>
    <w:rsid w:val="008D0080"/>
    <w:rsid w:val="008D1E74"/>
    <w:rsid w:val="008D2DDD"/>
    <w:rsid w:val="008D338E"/>
    <w:rsid w:val="008D3EE1"/>
    <w:rsid w:val="008D425C"/>
    <w:rsid w:val="008D4297"/>
    <w:rsid w:val="008D5257"/>
    <w:rsid w:val="008D52A3"/>
    <w:rsid w:val="008D6166"/>
    <w:rsid w:val="008E043F"/>
    <w:rsid w:val="008E183E"/>
    <w:rsid w:val="008E1B68"/>
    <w:rsid w:val="008E1FE0"/>
    <w:rsid w:val="008E38D1"/>
    <w:rsid w:val="008E3EA6"/>
    <w:rsid w:val="008E5800"/>
    <w:rsid w:val="008E72EB"/>
    <w:rsid w:val="008F0672"/>
    <w:rsid w:val="008F0FF3"/>
    <w:rsid w:val="008F1B9E"/>
    <w:rsid w:val="008F2257"/>
    <w:rsid w:val="008F46E7"/>
    <w:rsid w:val="008F5DB8"/>
    <w:rsid w:val="008F72AD"/>
    <w:rsid w:val="008F7BC3"/>
    <w:rsid w:val="009006C2"/>
    <w:rsid w:val="00900B58"/>
    <w:rsid w:val="00901564"/>
    <w:rsid w:val="009034FE"/>
    <w:rsid w:val="009057B4"/>
    <w:rsid w:val="00906A12"/>
    <w:rsid w:val="00906FE5"/>
    <w:rsid w:val="009107B2"/>
    <w:rsid w:val="009119C3"/>
    <w:rsid w:val="009121DA"/>
    <w:rsid w:val="00912496"/>
    <w:rsid w:val="00912727"/>
    <w:rsid w:val="009137DB"/>
    <w:rsid w:val="00914498"/>
    <w:rsid w:val="00914A7E"/>
    <w:rsid w:val="00920D6B"/>
    <w:rsid w:val="00921AD2"/>
    <w:rsid w:val="00922DB8"/>
    <w:rsid w:val="009247D3"/>
    <w:rsid w:val="00925513"/>
    <w:rsid w:val="0092586E"/>
    <w:rsid w:val="009261B6"/>
    <w:rsid w:val="00926476"/>
    <w:rsid w:val="009269C5"/>
    <w:rsid w:val="00927CC5"/>
    <w:rsid w:val="009304A8"/>
    <w:rsid w:val="00930BCD"/>
    <w:rsid w:val="009313F6"/>
    <w:rsid w:val="009322AD"/>
    <w:rsid w:val="00932BB1"/>
    <w:rsid w:val="0093418D"/>
    <w:rsid w:val="00934641"/>
    <w:rsid w:val="009364BF"/>
    <w:rsid w:val="00936691"/>
    <w:rsid w:val="00937700"/>
    <w:rsid w:val="00937FFD"/>
    <w:rsid w:val="00940B3C"/>
    <w:rsid w:val="00940F8C"/>
    <w:rsid w:val="00941757"/>
    <w:rsid w:val="00943810"/>
    <w:rsid w:val="00944904"/>
    <w:rsid w:val="00947694"/>
    <w:rsid w:val="00950831"/>
    <w:rsid w:val="0095107B"/>
    <w:rsid w:val="00951403"/>
    <w:rsid w:val="00953181"/>
    <w:rsid w:val="0095336F"/>
    <w:rsid w:val="00956103"/>
    <w:rsid w:val="00956436"/>
    <w:rsid w:val="00956A67"/>
    <w:rsid w:val="00957E58"/>
    <w:rsid w:val="0096064A"/>
    <w:rsid w:val="009628C6"/>
    <w:rsid w:val="00962EAC"/>
    <w:rsid w:val="0096546D"/>
    <w:rsid w:val="009678E9"/>
    <w:rsid w:val="009704CD"/>
    <w:rsid w:val="00973A33"/>
    <w:rsid w:val="00973AFF"/>
    <w:rsid w:val="00975242"/>
    <w:rsid w:val="00975ABF"/>
    <w:rsid w:val="009763AB"/>
    <w:rsid w:val="00976542"/>
    <w:rsid w:val="00977D3F"/>
    <w:rsid w:val="00980254"/>
    <w:rsid w:val="009802E8"/>
    <w:rsid w:val="009811E5"/>
    <w:rsid w:val="00981F77"/>
    <w:rsid w:val="009825B4"/>
    <w:rsid w:val="00983179"/>
    <w:rsid w:val="00983B7A"/>
    <w:rsid w:val="00985D10"/>
    <w:rsid w:val="00985FA8"/>
    <w:rsid w:val="00987C16"/>
    <w:rsid w:val="009901B4"/>
    <w:rsid w:val="00990800"/>
    <w:rsid w:val="00991602"/>
    <w:rsid w:val="00991621"/>
    <w:rsid w:val="00995DD8"/>
    <w:rsid w:val="00996CAA"/>
    <w:rsid w:val="00997ED6"/>
    <w:rsid w:val="009A0D3F"/>
    <w:rsid w:val="009A30FB"/>
    <w:rsid w:val="009A3B67"/>
    <w:rsid w:val="009A3D87"/>
    <w:rsid w:val="009A3F42"/>
    <w:rsid w:val="009A4680"/>
    <w:rsid w:val="009A51D9"/>
    <w:rsid w:val="009A5909"/>
    <w:rsid w:val="009A6E85"/>
    <w:rsid w:val="009B027D"/>
    <w:rsid w:val="009B4A3A"/>
    <w:rsid w:val="009B5379"/>
    <w:rsid w:val="009B547B"/>
    <w:rsid w:val="009B69CB"/>
    <w:rsid w:val="009B6A2D"/>
    <w:rsid w:val="009C443B"/>
    <w:rsid w:val="009C46C6"/>
    <w:rsid w:val="009C534D"/>
    <w:rsid w:val="009C6138"/>
    <w:rsid w:val="009C68DE"/>
    <w:rsid w:val="009C755B"/>
    <w:rsid w:val="009C7895"/>
    <w:rsid w:val="009C7E53"/>
    <w:rsid w:val="009D033C"/>
    <w:rsid w:val="009D10E5"/>
    <w:rsid w:val="009D4300"/>
    <w:rsid w:val="009D57C2"/>
    <w:rsid w:val="009D71E2"/>
    <w:rsid w:val="009D75B4"/>
    <w:rsid w:val="009D770C"/>
    <w:rsid w:val="009E1154"/>
    <w:rsid w:val="009E1DF0"/>
    <w:rsid w:val="009E3A07"/>
    <w:rsid w:val="009E3D14"/>
    <w:rsid w:val="009E4377"/>
    <w:rsid w:val="009E47E2"/>
    <w:rsid w:val="009E5148"/>
    <w:rsid w:val="009E5302"/>
    <w:rsid w:val="009E5BFE"/>
    <w:rsid w:val="009E5F7E"/>
    <w:rsid w:val="009E649A"/>
    <w:rsid w:val="009E6F15"/>
    <w:rsid w:val="009E70FA"/>
    <w:rsid w:val="009F14F4"/>
    <w:rsid w:val="009F7379"/>
    <w:rsid w:val="00A032C2"/>
    <w:rsid w:val="00A053AD"/>
    <w:rsid w:val="00A056C2"/>
    <w:rsid w:val="00A0711C"/>
    <w:rsid w:val="00A07CA0"/>
    <w:rsid w:val="00A16117"/>
    <w:rsid w:val="00A16151"/>
    <w:rsid w:val="00A167DD"/>
    <w:rsid w:val="00A2005D"/>
    <w:rsid w:val="00A21FF0"/>
    <w:rsid w:val="00A22B66"/>
    <w:rsid w:val="00A22CCF"/>
    <w:rsid w:val="00A230B6"/>
    <w:rsid w:val="00A23FA4"/>
    <w:rsid w:val="00A25369"/>
    <w:rsid w:val="00A27974"/>
    <w:rsid w:val="00A326EA"/>
    <w:rsid w:val="00A327DE"/>
    <w:rsid w:val="00A33379"/>
    <w:rsid w:val="00A3375F"/>
    <w:rsid w:val="00A344EC"/>
    <w:rsid w:val="00A36288"/>
    <w:rsid w:val="00A3654E"/>
    <w:rsid w:val="00A36921"/>
    <w:rsid w:val="00A408A1"/>
    <w:rsid w:val="00A40D73"/>
    <w:rsid w:val="00A42712"/>
    <w:rsid w:val="00A42FE2"/>
    <w:rsid w:val="00A42FF3"/>
    <w:rsid w:val="00A45662"/>
    <w:rsid w:val="00A504F9"/>
    <w:rsid w:val="00A518EC"/>
    <w:rsid w:val="00A53977"/>
    <w:rsid w:val="00A578F0"/>
    <w:rsid w:val="00A62147"/>
    <w:rsid w:val="00A658CD"/>
    <w:rsid w:val="00A65A77"/>
    <w:rsid w:val="00A7062B"/>
    <w:rsid w:val="00A74501"/>
    <w:rsid w:val="00A75845"/>
    <w:rsid w:val="00A765B4"/>
    <w:rsid w:val="00A76639"/>
    <w:rsid w:val="00A76969"/>
    <w:rsid w:val="00A776E3"/>
    <w:rsid w:val="00A77C76"/>
    <w:rsid w:val="00A81365"/>
    <w:rsid w:val="00A82726"/>
    <w:rsid w:val="00A838D3"/>
    <w:rsid w:val="00A83FCD"/>
    <w:rsid w:val="00A840C3"/>
    <w:rsid w:val="00A86C9A"/>
    <w:rsid w:val="00A9290F"/>
    <w:rsid w:val="00A96063"/>
    <w:rsid w:val="00A96E6E"/>
    <w:rsid w:val="00A9724C"/>
    <w:rsid w:val="00AA0221"/>
    <w:rsid w:val="00AA0F78"/>
    <w:rsid w:val="00AA16EE"/>
    <w:rsid w:val="00AA40EC"/>
    <w:rsid w:val="00AA4758"/>
    <w:rsid w:val="00AA762B"/>
    <w:rsid w:val="00AB51B9"/>
    <w:rsid w:val="00AB6B93"/>
    <w:rsid w:val="00AC00A1"/>
    <w:rsid w:val="00AC0476"/>
    <w:rsid w:val="00AC1082"/>
    <w:rsid w:val="00AC1812"/>
    <w:rsid w:val="00AC1A47"/>
    <w:rsid w:val="00AC1F47"/>
    <w:rsid w:val="00AC203F"/>
    <w:rsid w:val="00AC3097"/>
    <w:rsid w:val="00AC4172"/>
    <w:rsid w:val="00AC44C4"/>
    <w:rsid w:val="00AC4C24"/>
    <w:rsid w:val="00AC5446"/>
    <w:rsid w:val="00AC5BD1"/>
    <w:rsid w:val="00AC63A9"/>
    <w:rsid w:val="00AD04D0"/>
    <w:rsid w:val="00AD1813"/>
    <w:rsid w:val="00AD2C24"/>
    <w:rsid w:val="00AD4676"/>
    <w:rsid w:val="00AD59FE"/>
    <w:rsid w:val="00AD74FD"/>
    <w:rsid w:val="00AD7854"/>
    <w:rsid w:val="00AD7C96"/>
    <w:rsid w:val="00AE21DF"/>
    <w:rsid w:val="00AE2A7A"/>
    <w:rsid w:val="00AE3EC6"/>
    <w:rsid w:val="00AE57BB"/>
    <w:rsid w:val="00AE627F"/>
    <w:rsid w:val="00AE6719"/>
    <w:rsid w:val="00AF4421"/>
    <w:rsid w:val="00AF6CE1"/>
    <w:rsid w:val="00AF709A"/>
    <w:rsid w:val="00B028DE"/>
    <w:rsid w:val="00B02AF8"/>
    <w:rsid w:val="00B03108"/>
    <w:rsid w:val="00B033BD"/>
    <w:rsid w:val="00B04B63"/>
    <w:rsid w:val="00B05D26"/>
    <w:rsid w:val="00B07A90"/>
    <w:rsid w:val="00B11047"/>
    <w:rsid w:val="00B1642B"/>
    <w:rsid w:val="00B16ED4"/>
    <w:rsid w:val="00B16F90"/>
    <w:rsid w:val="00B1763E"/>
    <w:rsid w:val="00B1780F"/>
    <w:rsid w:val="00B21D02"/>
    <w:rsid w:val="00B21D7D"/>
    <w:rsid w:val="00B228A5"/>
    <w:rsid w:val="00B24365"/>
    <w:rsid w:val="00B2443D"/>
    <w:rsid w:val="00B24C47"/>
    <w:rsid w:val="00B2671E"/>
    <w:rsid w:val="00B277C6"/>
    <w:rsid w:val="00B30CD4"/>
    <w:rsid w:val="00B318FA"/>
    <w:rsid w:val="00B32B61"/>
    <w:rsid w:val="00B32B99"/>
    <w:rsid w:val="00B34B7D"/>
    <w:rsid w:val="00B366BD"/>
    <w:rsid w:val="00B4173E"/>
    <w:rsid w:val="00B43B73"/>
    <w:rsid w:val="00B44470"/>
    <w:rsid w:val="00B44DE3"/>
    <w:rsid w:val="00B46057"/>
    <w:rsid w:val="00B4678D"/>
    <w:rsid w:val="00B478C6"/>
    <w:rsid w:val="00B479AA"/>
    <w:rsid w:val="00B47A1B"/>
    <w:rsid w:val="00B51DD9"/>
    <w:rsid w:val="00B525EF"/>
    <w:rsid w:val="00B53FB5"/>
    <w:rsid w:val="00B548A3"/>
    <w:rsid w:val="00B55156"/>
    <w:rsid w:val="00B55325"/>
    <w:rsid w:val="00B5583C"/>
    <w:rsid w:val="00B56C65"/>
    <w:rsid w:val="00B6102E"/>
    <w:rsid w:val="00B611B8"/>
    <w:rsid w:val="00B61472"/>
    <w:rsid w:val="00B618FB"/>
    <w:rsid w:val="00B61F32"/>
    <w:rsid w:val="00B632CE"/>
    <w:rsid w:val="00B63509"/>
    <w:rsid w:val="00B63D72"/>
    <w:rsid w:val="00B64529"/>
    <w:rsid w:val="00B64849"/>
    <w:rsid w:val="00B64EA5"/>
    <w:rsid w:val="00B65871"/>
    <w:rsid w:val="00B67061"/>
    <w:rsid w:val="00B676A9"/>
    <w:rsid w:val="00B703CF"/>
    <w:rsid w:val="00B705D2"/>
    <w:rsid w:val="00B746CE"/>
    <w:rsid w:val="00B74F66"/>
    <w:rsid w:val="00B80792"/>
    <w:rsid w:val="00B81293"/>
    <w:rsid w:val="00B813AA"/>
    <w:rsid w:val="00B81D63"/>
    <w:rsid w:val="00B826AB"/>
    <w:rsid w:val="00B82F99"/>
    <w:rsid w:val="00B8371A"/>
    <w:rsid w:val="00B86127"/>
    <w:rsid w:val="00B868A6"/>
    <w:rsid w:val="00B873C8"/>
    <w:rsid w:val="00B90A94"/>
    <w:rsid w:val="00B91972"/>
    <w:rsid w:val="00B92138"/>
    <w:rsid w:val="00B92742"/>
    <w:rsid w:val="00B94789"/>
    <w:rsid w:val="00B96539"/>
    <w:rsid w:val="00B96BAA"/>
    <w:rsid w:val="00B970B1"/>
    <w:rsid w:val="00B97182"/>
    <w:rsid w:val="00B976E2"/>
    <w:rsid w:val="00BA0116"/>
    <w:rsid w:val="00BA2328"/>
    <w:rsid w:val="00BA51DF"/>
    <w:rsid w:val="00BA6962"/>
    <w:rsid w:val="00BA6FF2"/>
    <w:rsid w:val="00BA7452"/>
    <w:rsid w:val="00BB0B7C"/>
    <w:rsid w:val="00BB0E65"/>
    <w:rsid w:val="00BB2932"/>
    <w:rsid w:val="00BB2E0C"/>
    <w:rsid w:val="00BB3248"/>
    <w:rsid w:val="00BB3EED"/>
    <w:rsid w:val="00BB4401"/>
    <w:rsid w:val="00BB4F7C"/>
    <w:rsid w:val="00BB71EF"/>
    <w:rsid w:val="00BB732F"/>
    <w:rsid w:val="00BC1202"/>
    <w:rsid w:val="00BC44C2"/>
    <w:rsid w:val="00BC632F"/>
    <w:rsid w:val="00BD0A0A"/>
    <w:rsid w:val="00BD0F0E"/>
    <w:rsid w:val="00BD12B7"/>
    <w:rsid w:val="00BD17F8"/>
    <w:rsid w:val="00BD243C"/>
    <w:rsid w:val="00BD3EB9"/>
    <w:rsid w:val="00BD55F2"/>
    <w:rsid w:val="00BD575C"/>
    <w:rsid w:val="00BD6B4F"/>
    <w:rsid w:val="00BE00AD"/>
    <w:rsid w:val="00BE0BF2"/>
    <w:rsid w:val="00BE0C77"/>
    <w:rsid w:val="00BE3640"/>
    <w:rsid w:val="00BE4DA9"/>
    <w:rsid w:val="00BE4FD3"/>
    <w:rsid w:val="00BE6E3A"/>
    <w:rsid w:val="00BF1315"/>
    <w:rsid w:val="00BF1EE5"/>
    <w:rsid w:val="00BF3CC6"/>
    <w:rsid w:val="00BF4BCA"/>
    <w:rsid w:val="00BF52AC"/>
    <w:rsid w:val="00BF5E35"/>
    <w:rsid w:val="00BF6026"/>
    <w:rsid w:val="00BF611E"/>
    <w:rsid w:val="00BF6AF0"/>
    <w:rsid w:val="00BF778F"/>
    <w:rsid w:val="00C00498"/>
    <w:rsid w:val="00C010B0"/>
    <w:rsid w:val="00C03534"/>
    <w:rsid w:val="00C054DD"/>
    <w:rsid w:val="00C06ADF"/>
    <w:rsid w:val="00C120C7"/>
    <w:rsid w:val="00C12F26"/>
    <w:rsid w:val="00C15401"/>
    <w:rsid w:val="00C15F61"/>
    <w:rsid w:val="00C16328"/>
    <w:rsid w:val="00C20B4C"/>
    <w:rsid w:val="00C20C69"/>
    <w:rsid w:val="00C2256A"/>
    <w:rsid w:val="00C239F6"/>
    <w:rsid w:val="00C23A3B"/>
    <w:rsid w:val="00C23E0E"/>
    <w:rsid w:val="00C244FF"/>
    <w:rsid w:val="00C25428"/>
    <w:rsid w:val="00C2568F"/>
    <w:rsid w:val="00C2577D"/>
    <w:rsid w:val="00C276D2"/>
    <w:rsid w:val="00C32B95"/>
    <w:rsid w:val="00C342DF"/>
    <w:rsid w:val="00C35075"/>
    <w:rsid w:val="00C35B4B"/>
    <w:rsid w:val="00C37C73"/>
    <w:rsid w:val="00C40E39"/>
    <w:rsid w:val="00C410E0"/>
    <w:rsid w:val="00C420BB"/>
    <w:rsid w:val="00C435AA"/>
    <w:rsid w:val="00C44439"/>
    <w:rsid w:val="00C47EC4"/>
    <w:rsid w:val="00C50137"/>
    <w:rsid w:val="00C50ECE"/>
    <w:rsid w:val="00C519AB"/>
    <w:rsid w:val="00C5538A"/>
    <w:rsid w:val="00C56A14"/>
    <w:rsid w:val="00C5754A"/>
    <w:rsid w:val="00C60B10"/>
    <w:rsid w:val="00C611D2"/>
    <w:rsid w:val="00C6439A"/>
    <w:rsid w:val="00C64B5D"/>
    <w:rsid w:val="00C65F50"/>
    <w:rsid w:val="00C70D79"/>
    <w:rsid w:val="00C7187D"/>
    <w:rsid w:val="00C726CD"/>
    <w:rsid w:val="00C7459D"/>
    <w:rsid w:val="00C74E4D"/>
    <w:rsid w:val="00C74E92"/>
    <w:rsid w:val="00C750CF"/>
    <w:rsid w:val="00C75604"/>
    <w:rsid w:val="00C769CE"/>
    <w:rsid w:val="00C80DBC"/>
    <w:rsid w:val="00C81C63"/>
    <w:rsid w:val="00C82386"/>
    <w:rsid w:val="00C83870"/>
    <w:rsid w:val="00C84E43"/>
    <w:rsid w:val="00C852A5"/>
    <w:rsid w:val="00C8621A"/>
    <w:rsid w:val="00C87009"/>
    <w:rsid w:val="00C90722"/>
    <w:rsid w:val="00C90AF0"/>
    <w:rsid w:val="00C90C4A"/>
    <w:rsid w:val="00C9312B"/>
    <w:rsid w:val="00C945C6"/>
    <w:rsid w:val="00C95073"/>
    <w:rsid w:val="00C961AA"/>
    <w:rsid w:val="00C976B7"/>
    <w:rsid w:val="00CA39F4"/>
    <w:rsid w:val="00CA4787"/>
    <w:rsid w:val="00CA6F73"/>
    <w:rsid w:val="00CB05BB"/>
    <w:rsid w:val="00CB2BEF"/>
    <w:rsid w:val="00CB3B49"/>
    <w:rsid w:val="00CB53CD"/>
    <w:rsid w:val="00CB55CE"/>
    <w:rsid w:val="00CC11C2"/>
    <w:rsid w:val="00CC154C"/>
    <w:rsid w:val="00CC1E1D"/>
    <w:rsid w:val="00CC29A0"/>
    <w:rsid w:val="00CC4472"/>
    <w:rsid w:val="00CC4E23"/>
    <w:rsid w:val="00CC504D"/>
    <w:rsid w:val="00CC7F77"/>
    <w:rsid w:val="00CD0E0C"/>
    <w:rsid w:val="00CD3064"/>
    <w:rsid w:val="00CD6265"/>
    <w:rsid w:val="00CD696B"/>
    <w:rsid w:val="00CE006F"/>
    <w:rsid w:val="00CE1E30"/>
    <w:rsid w:val="00CE4FCF"/>
    <w:rsid w:val="00CE509D"/>
    <w:rsid w:val="00CE71AE"/>
    <w:rsid w:val="00CE7565"/>
    <w:rsid w:val="00CF399F"/>
    <w:rsid w:val="00CF52CE"/>
    <w:rsid w:val="00CF5635"/>
    <w:rsid w:val="00CF5B80"/>
    <w:rsid w:val="00D01260"/>
    <w:rsid w:val="00D01DD0"/>
    <w:rsid w:val="00D0234B"/>
    <w:rsid w:val="00D03AB4"/>
    <w:rsid w:val="00D054A9"/>
    <w:rsid w:val="00D0578E"/>
    <w:rsid w:val="00D067A1"/>
    <w:rsid w:val="00D0711A"/>
    <w:rsid w:val="00D07E2B"/>
    <w:rsid w:val="00D108E1"/>
    <w:rsid w:val="00D12289"/>
    <w:rsid w:val="00D12812"/>
    <w:rsid w:val="00D12A3E"/>
    <w:rsid w:val="00D12B70"/>
    <w:rsid w:val="00D13863"/>
    <w:rsid w:val="00D14FE1"/>
    <w:rsid w:val="00D153E6"/>
    <w:rsid w:val="00D159F6"/>
    <w:rsid w:val="00D16D15"/>
    <w:rsid w:val="00D16F1F"/>
    <w:rsid w:val="00D21A26"/>
    <w:rsid w:val="00D242D3"/>
    <w:rsid w:val="00D262D7"/>
    <w:rsid w:val="00D277E6"/>
    <w:rsid w:val="00D309D3"/>
    <w:rsid w:val="00D33872"/>
    <w:rsid w:val="00D33948"/>
    <w:rsid w:val="00D34B2C"/>
    <w:rsid w:val="00D35406"/>
    <w:rsid w:val="00D36AC9"/>
    <w:rsid w:val="00D36EA4"/>
    <w:rsid w:val="00D379F2"/>
    <w:rsid w:val="00D37C4C"/>
    <w:rsid w:val="00D4126F"/>
    <w:rsid w:val="00D429F9"/>
    <w:rsid w:val="00D43714"/>
    <w:rsid w:val="00D447FE"/>
    <w:rsid w:val="00D4614D"/>
    <w:rsid w:val="00D4668B"/>
    <w:rsid w:val="00D50BCC"/>
    <w:rsid w:val="00D51899"/>
    <w:rsid w:val="00D51B1E"/>
    <w:rsid w:val="00D51B30"/>
    <w:rsid w:val="00D54320"/>
    <w:rsid w:val="00D547E4"/>
    <w:rsid w:val="00D55E89"/>
    <w:rsid w:val="00D57EE8"/>
    <w:rsid w:val="00D610A2"/>
    <w:rsid w:val="00D61462"/>
    <w:rsid w:val="00D61A78"/>
    <w:rsid w:val="00D622F2"/>
    <w:rsid w:val="00D63AB0"/>
    <w:rsid w:val="00D63BED"/>
    <w:rsid w:val="00D64C2B"/>
    <w:rsid w:val="00D674C4"/>
    <w:rsid w:val="00D701A2"/>
    <w:rsid w:val="00D71703"/>
    <w:rsid w:val="00D71733"/>
    <w:rsid w:val="00D72290"/>
    <w:rsid w:val="00D76C3B"/>
    <w:rsid w:val="00D772B9"/>
    <w:rsid w:val="00D813E2"/>
    <w:rsid w:val="00D82F6A"/>
    <w:rsid w:val="00D83325"/>
    <w:rsid w:val="00D84471"/>
    <w:rsid w:val="00D84485"/>
    <w:rsid w:val="00D84C8F"/>
    <w:rsid w:val="00D84CA5"/>
    <w:rsid w:val="00D8531F"/>
    <w:rsid w:val="00D8532D"/>
    <w:rsid w:val="00D857AF"/>
    <w:rsid w:val="00D858FA"/>
    <w:rsid w:val="00D85BB5"/>
    <w:rsid w:val="00D878C0"/>
    <w:rsid w:val="00D87EB2"/>
    <w:rsid w:val="00D906A1"/>
    <w:rsid w:val="00D90A0E"/>
    <w:rsid w:val="00D91156"/>
    <w:rsid w:val="00D93E6D"/>
    <w:rsid w:val="00D955A5"/>
    <w:rsid w:val="00D95857"/>
    <w:rsid w:val="00DA230A"/>
    <w:rsid w:val="00DA3BE1"/>
    <w:rsid w:val="00DA5B85"/>
    <w:rsid w:val="00DA753D"/>
    <w:rsid w:val="00DA754F"/>
    <w:rsid w:val="00DB3164"/>
    <w:rsid w:val="00DB3900"/>
    <w:rsid w:val="00DB400C"/>
    <w:rsid w:val="00DB6128"/>
    <w:rsid w:val="00DB7280"/>
    <w:rsid w:val="00DB77A8"/>
    <w:rsid w:val="00DB7D8E"/>
    <w:rsid w:val="00DC0AA5"/>
    <w:rsid w:val="00DC2FBA"/>
    <w:rsid w:val="00DC31F8"/>
    <w:rsid w:val="00DC3700"/>
    <w:rsid w:val="00DC3F16"/>
    <w:rsid w:val="00DC4A16"/>
    <w:rsid w:val="00DC69DE"/>
    <w:rsid w:val="00DC706D"/>
    <w:rsid w:val="00DD0569"/>
    <w:rsid w:val="00DD154C"/>
    <w:rsid w:val="00DD1BE4"/>
    <w:rsid w:val="00DD4078"/>
    <w:rsid w:val="00DD4DA3"/>
    <w:rsid w:val="00DD505C"/>
    <w:rsid w:val="00DD7F69"/>
    <w:rsid w:val="00DE004A"/>
    <w:rsid w:val="00DE13AA"/>
    <w:rsid w:val="00DE50EB"/>
    <w:rsid w:val="00DE5BDB"/>
    <w:rsid w:val="00DE66D8"/>
    <w:rsid w:val="00DE6A39"/>
    <w:rsid w:val="00DE7178"/>
    <w:rsid w:val="00DF2782"/>
    <w:rsid w:val="00DF3F4F"/>
    <w:rsid w:val="00DF5A39"/>
    <w:rsid w:val="00E00078"/>
    <w:rsid w:val="00E000CD"/>
    <w:rsid w:val="00E00169"/>
    <w:rsid w:val="00E00B9C"/>
    <w:rsid w:val="00E00BDD"/>
    <w:rsid w:val="00E00D9E"/>
    <w:rsid w:val="00E01740"/>
    <w:rsid w:val="00E023DD"/>
    <w:rsid w:val="00E03846"/>
    <w:rsid w:val="00E03981"/>
    <w:rsid w:val="00E03E1F"/>
    <w:rsid w:val="00E049AB"/>
    <w:rsid w:val="00E05961"/>
    <w:rsid w:val="00E0672E"/>
    <w:rsid w:val="00E06D7A"/>
    <w:rsid w:val="00E07CAB"/>
    <w:rsid w:val="00E10404"/>
    <w:rsid w:val="00E118AF"/>
    <w:rsid w:val="00E16D53"/>
    <w:rsid w:val="00E17F26"/>
    <w:rsid w:val="00E21A58"/>
    <w:rsid w:val="00E22226"/>
    <w:rsid w:val="00E307F9"/>
    <w:rsid w:val="00E31C25"/>
    <w:rsid w:val="00E32BD1"/>
    <w:rsid w:val="00E33DCC"/>
    <w:rsid w:val="00E35B5F"/>
    <w:rsid w:val="00E375E0"/>
    <w:rsid w:val="00E40627"/>
    <w:rsid w:val="00E436BD"/>
    <w:rsid w:val="00E44E67"/>
    <w:rsid w:val="00E470BF"/>
    <w:rsid w:val="00E47D6D"/>
    <w:rsid w:val="00E5006B"/>
    <w:rsid w:val="00E50F79"/>
    <w:rsid w:val="00E51871"/>
    <w:rsid w:val="00E52E4A"/>
    <w:rsid w:val="00E53046"/>
    <w:rsid w:val="00E542C0"/>
    <w:rsid w:val="00E550CA"/>
    <w:rsid w:val="00E56F39"/>
    <w:rsid w:val="00E6262B"/>
    <w:rsid w:val="00E62721"/>
    <w:rsid w:val="00E65328"/>
    <w:rsid w:val="00E654CE"/>
    <w:rsid w:val="00E657A6"/>
    <w:rsid w:val="00E65B4D"/>
    <w:rsid w:val="00E664F4"/>
    <w:rsid w:val="00E70CAC"/>
    <w:rsid w:val="00E7223D"/>
    <w:rsid w:val="00E72ADA"/>
    <w:rsid w:val="00E72AEF"/>
    <w:rsid w:val="00E7546A"/>
    <w:rsid w:val="00E76331"/>
    <w:rsid w:val="00E77045"/>
    <w:rsid w:val="00E8037C"/>
    <w:rsid w:val="00E80CF2"/>
    <w:rsid w:val="00E8186D"/>
    <w:rsid w:val="00E81A76"/>
    <w:rsid w:val="00E822F3"/>
    <w:rsid w:val="00E82F81"/>
    <w:rsid w:val="00E83AC4"/>
    <w:rsid w:val="00E84617"/>
    <w:rsid w:val="00E84821"/>
    <w:rsid w:val="00E850DC"/>
    <w:rsid w:val="00E854C2"/>
    <w:rsid w:val="00E859D8"/>
    <w:rsid w:val="00E863A3"/>
    <w:rsid w:val="00E91046"/>
    <w:rsid w:val="00E916D1"/>
    <w:rsid w:val="00E91AF4"/>
    <w:rsid w:val="00E92825"/>
    <w:rsid w:val="00E92B09"/>
    <w:rsid w:val="00E92B55"/>
    <w:rsid w:val="00E94AA4"/>
    <w:rsid w:val="00E94CA8"/>
    <w:rsid w:val="00E955A2"/>
    <w:rsid w:val="00E955FD"/>
    <w:rsid w:val="00EA0666"/>
    <w:rsid w:val="00EA0738"/>
    <w:rsid w:val="00EA0DBC"/>
    <w:rsid w:val="00EA10CF"/>
    <w:rsid w:val="00EA3A50"/>
    <w:rsid w:val="00EA4B62"/>
    <w:rsid w:val="00EB037B"/>
    <w:rsid w:val="00EB10E3"/>
    <w:rsid w:val="00EB2A33"/>
    <w:rsid w:val="00EB4385"/>
    <w:rsid w:val="00EB4FF3"/>
    <w:rsid w:val="00EB5384"/>
    <w:rsid w:val="00EB584C"/>
    <w:rsid w:val="00EB5AC2"/>
    <w:rsid w:val="00EB71A9"/>
    <w:rsid w:val="00EB738D"/>
    <w:rsid w:val="00EB7EB6"/>
    <w:rsid w:val="00EC026F"/>
    <w:rsid w:val="00EC061A"/>
    <w:rsid w:val="00EC0EF7"/>
    <w:rsid w:val="00EC2BF7"/>
    <w:rsid w:val="00EC47AD"/>
    <w:rsid w:val="00EC703E"/>
    <w:rsid w:val="00EC7B5D"/>
    <w:rsid w:val="00ED0724"/>
    <w:rsid w:val="00ED5447"/>
    <w:rsid w:val="00ED74C7"/>
    <w:rsid w:val="00ED74FA"/>
    <w:rsid w:val="00EE09B8"/>
    <w:rsid w:val="00EE2EA3"/>
    <w:rsid w:val="00EE4502"/>
    <w:rsid w:val="00EE6649"/>
    <w:rsid w:val="00EF0528"/>
    <w:rsid w:val="00EF0798"/>
    <w:rsid w:val="00EF0869"/>
    <w:rsid w:val="00EF0E39"/>
    <w:rsid w:val="00EF416A"/>
    <w:rsid w:val="00EF4443"/>
    <w:rsid w:val="00EF4FA3"/>
    <w:rsid w:val="00EF65DD"/>
    <w:rsid w:val="00EF67F0"/>
    <w:rsid w:val="00F0139B"/>
    <w:rsid w:val="00F02103"/>
    <w:rsid w:val="00F0256E"/>
    <w:rsid w:val="00F02FDB"/>
    <w:rsid w:val="00F03071"/>
    <w:rsid w:val="00F0651F"/>
    <w:rsid w:val="00F06B8B"/>
    <w:rsid w:val="00F07DD8"/>
    <w:rsid w:val="00F10018"/>
    <w:rsid w:val="00F1106C"/>
    <w:rsid w:val="00F133C5"/>
    <w:rsid w:val="00F15DB2"/>
    <w:rsid w:val="00F17DC8"/>
    <w:rsid w:val="00F2056F"/>
    <w:rsid w:val="00F209A4"/>
    <w:rsid w:val="00F2233D"/>
    <w:rsid w:val="00F229EC"/>
    <w:rsid w:val="00F23D61"/>
    <w:rsid w:val="00F27194"/>
    <w:rsid w:val="00F27A66"/>
    <w:rsid w:val="00F27F12"/>
    <w:rsid w:val="00F32009"/>
    <w:rsid w:val="00F3367C"/>
    <w:rsid w:val="00F35D0E"/>
    <w:rsid w:val="00F3638B"/>
    <w:rsid w:val="00F363AB"/>
    <w:rsid w:val="00F3648A"/>
    <w:rsid w:val="00F40260"/>
    <w:rsid w:val="00F403C1"/>
    <w:rsid w:val="00F45577"/>
    <w:rsid w:val="00F477BA"/>
    <w:rsid w:val="00F47E8F"/>
    <w:rsid w:val="00F51EA9"/>
    <w:rsid w:val="00F52F92"/>
    <w:rsid w:val="00F53323"/>
    <w:rsid w:val="00F53381"/>
    <w:rsid w:val="00F5454F"/>
    <w:rsid w:val="00F554DB"/>
    <w:rsid w:val="00F5714C"/>
    <w:rsid w:val="00F57192"/>
    <w:rsid w:val="00F57418"/>
    <w:rsid w:val="00F636A7"/>
    <w:rsid w:val="00F64C1F"/>
    <w:rsid w:val="00F64C4B"/>
    <w:rsid w:val="00F6518E"/>
    <w:rsid w:val="00F70213"/>
    <w:rsid w:val="00F7042C"/>
    <w:rsid w:val="00F71E0B"/>
    <w:rsid w:val="00F72059"/>
    <w:rsid w:val="00F74AAD"/>
    <w:rsid w:val="00F75345"/>
    <w:rsid w:val="00F7551B"/>
    <w:rsid w:val="00F7643B"/>
    <w:rsid w:val="00F77C8C"/>
    <w:rsid w:val="00F801AD"/>
    <w:rsid w:val="00F80289"/>
    <w:rsid w:val="00F83D66"/>
    <w:rsid w:val="00F851A9"/>
    <w:rsid w:val="00F8522D"/>
    <w:rsid w:val="00F86E5B"/>
    <w:rsid w:val="00F876EA"/>
    <w:rsid w:val="00F9041F"/>
    <w:rsid w:val="00F90641"/>
    <w:rsid w:val="00F90BB4"/>
    <w:rsid w:val="00F90D26"/>
    <w:rsid w:val="00F91485"/>
    <w:rsid w:val="00F92AFD"/>
    <w:rsid w:val="00F96124"/>
    <w:rsid w:val="00F96ABC"/>
    <w:rsid w:val="00F96AF1"/>
    <w:rsid w:val="00FA47DD"/>
    <w:rsid w:val="00FA6204"/>
    <w:rsid w:val="00FA6316"/>
    <w:rsid w:val="00FB0302"/>
    <w:rsid w:val="00FB16E1"/>
    <w:rsid w:val="00FB1D0B"/>
    <w:rsid w:val="00FB588B"/>
    <w:rsid w:val="00FB5A09"/>
    <w:rsid w:val="00FB5E32"/>
    <w:rsid w:val="00FB7619"/>
    <w:rsid w:val="00FC0234"/>
    <w:rsid w:val="00FC041E"/>
    <w:rsid w:val="00FC093C"/>
    <w:rsid w:val="00FC0BAD"/>
    <w:rsid w:val="00FC0F33"/>
    <w:rsid w:val="00FC20A4"/>
    <w:rsid w:val="00FC2FC1"/>
    <w:rsid w:val="00FC41BF"/>
    <w:rsid w:val="00FC624E"/>
    <w:rsid w:val="00FC6610"/>
    <w:rsid w:val="00FC66ED"/>
    <w:rsid w:val="00FD0230"/>
    <w:rsid w:val="00FD128A"/>
    <w:rsid w:val="00FD14AC"/>
    <w:rsid w:val="00FD2DD8"/>
    <w:rsid w:val="00FD3017"/>
    <w:rsid w:val="00FD3834"/>
    <w:rsid w:val="00FD5C31"/>
    <w:rsid w:val="00FD5C4F"/>
    <w:rsid w:val="00FD786D"/>
    <w:rsid w:val="00FD7CC4"/>
    <w:rsid w:val="00FD7D34"/>
    <w:rsid w:val="00FD7D43"/>
    <w:rsid w:val="00FE0EA4"/>
    <w:rsid w:val="00FE1AE5"/>
    <w:rsid w:val="00FE2A76"/>
    <w:rsid w:val="00FE4027"/>
    <w:rsid w:val="00FE4028"/>
    <w:rsid w:val="00FE4B9E"/>
    <w:rsid w:val="00FE4E8B"/>
    <w:rsid w:val="00FE5BAC"/>
    <w:rsid w:val="00FE6BA1"/>
    <w:rsid w:val="00FE7082"/>
    <w:rsid w:val="00FF0465"/>
    <w:rsid w:val="00FF1AAE"/>
    <w:rsid w:val="00FF2A30"/>
    <w:rsid w:val="00FF510A"/>
    <w:rsid w:val="00FF526C"/>
    <w:rsid w:val="00FF6B60"/>
    <w:rsid w:val="00FF74B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CA7C170"/>
  <w15:chartTrackingRefBased/>
  <w15:docId w15:val="{7C59ED56-F3FD-4C08-8DF2-B4E8DC9B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09A"/>
    <w:pPr>
      <w:ind w:left="360" w:hanging="360"/>
    </w:pPr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autoRedefine/>
    <w:uiPriority w:val="9"/>
    <w:qFormat/>
    <w:rsid w:val="001A33DE"/>
    <w:pPr>
      <w:keepNext/>
      <w:shd w:val="clear" w:color="auto" w:fill="A0A0A0"/>
      <w:spacing w:after="100" w:afterAutospacing="1"/>
      <w:ind w:left="0" w:firstLine="0"/>
      <w:outlineLvl w:val="0"/>
    </w:pPr>
    <w:rPr>
      <w:rFonts w:eastAsia="Times New Roman"/>
      <w:b/>
      <w:bC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167DD"/>
    <w:pPr>
      <w:keepNext/>
      <w:ind w:left="0" w:firstLine="0"/>
      <w:jc w:val="center"/>
      <w:outlineLvl w:val="1"/>
    </w:pPr>
    <w:rPr>
      <w:rFonts w:eastAsia="Times New Roman"/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E3B"/>
    <w:pPr>
      <w:keepNext/>
      <w:tabs>
        <w:tab w:val="left" w:pos="1080"/>
      </w:tabs>
      <w:ind w:left="1422"/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9A9"/>
    <w:pPr>
      <w:keepNext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F6A"/>
    <w:pPr>
      <w:keepNext/>
      <w:outlineLvl w:val="4"/>
    </w:pPr>
    <w:rPr>
      <w:i/>
      <w:color w:val="0070C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2BEF"/>
    <w:pPr>
      <w:keepNext/>
      <w:jc w:val="center"/>
      <w:outlineLvl w:val="5"/>
    </w:pPr>
    <w:rPr>
      <w:b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4297"/>
    <w:pPr>
      <w:keepNext/>
      <w:jc w:val="center"/>
      <w:outlineLvl w:val="6"/>
    </w:pPr>
    <w:rPr>
      <w:b/>
      <w:color w:val="FFFFFF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2D4F"/>
    <w:pPr>
      <w:keepNext/>
      <w:outlineLvl w:val="7"/>
    </w:pPr>
    <w:rPr>
      <w:b/>
      <w:color w:val="FFFFF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link w:val="Heading1"/>
    <w:uiPriority w:val="9"/>
    <w:rsid w:val="001A33DE"/>
    <w:rPr>
      <w:rFonts w:eastAsia="Times New Roman" w:cs="Arial"/>
      <w:b/>
      <w:bCs/>
      <w:kern w:val="32"/>
      <w:sz w:val="22"/>
      <w:szCs w:val="32"/>
      <w:shd w:val="clear" w:color="auto" w:fill="A0A0A0"/>
    </w:rPr>
  </w:style>
  <w:style w:type="character" w:customStyle="1" w:styleId="Heading2Char">
    <w:name w:val="Heading 2 Char"/>
    <w:link w:val="Heading2"/>
    <w:rsid w:val="00A167DD"/>
    <w:rPr>
      <w:rFonts w:eastAsia="Times New Roman" w:cs="Arial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9269C5"/>
    <w:pPr>
      <w:ind w:left="0" w:right="-450" w:firstLine="0"/>
    </w:pPr>
    <w:rPr>
      <w:rFonts w:eastAsia="Times New Roman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rsid w:val="009269C5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semiHidden/>
    <w:rsid w:val="00686EC3"/>
    <w:pPr>
      <w:ind w:left="0" w:firstLine="0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686EC3"/>
    <w:rPr>
      <w:rFonts w:ascii="Tahoma" w:eastAsia="Times New Roman" w:hAnsi="Tahoma" w:cs="Tahoma"/>
      <w:sz w:val="16"/>
      <w:szCs w:val="16"/>
    </w:rPr>
  </w:style>
  <w:style w:type="paragraph" w:customStyle="1" w:styleId="MOTION">
    <w:name w:val="MOTION"/>
    <w:basedOn w:val="Normal"/>
    <w:next w:val="Normal"/>
    <w:link w:val="MOTIONChar"/>
    <w:rsid w:val="00686EC3"/>
    <w:pPr>
      <w:ind w:left="0" w:hanging="720"/>
    </w:pPr>
    <w:rPr>
      <w:rFonts w:eastAsia="Times New Roman"/>
      <w:szCs w:val="24"/>
      <w:lang w:val="x-none" w:eastAsia="x-none"/>
    </w:rPr>
  </w:style>
  <w:style w:type="character" w:customStyle="1" w:styleId="MOTIONChar">
    <w:name w:val="MOTION Char"/>
    <w:link w:val="MOTION"/>
    <w:rsid w:val="00686EC3"/>
    <w:rPr>
      <w:rFonts w:eastAsia="Times New Roman"/>
      <w:sz w:val="22"/>
      <w:szCs w:val="24"/>
    </w:rPr>
  </w:style>
  <w:style w:type="paragraph" w:styleId="FootnoteText">
    <w:name w:val="footnote text"/>
    <w:basedOn w:val="Normal"/>
    <w:link w:val="FootnoteTextChar"/>
    <w:rsid w:val="00686EC3"/>
    <w:pPr>
      <w:ind w:left="0" w:firstLine="0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686EC3"/>
    <w:rPr>
      <w:rFonts w:eastAsia="Times New Roman"/>
    </w:rPr>
  </w:style>
  <w:style w:type="character" w:styleId="FootnoteReference">
    <w:name w:val="footnote reference"/>
    <w:rsid w:val="00686EC3"/>
    <w:rPr>
      <w:vertAlign w:val="superscript"/>
    </w:rPr>
  </w:style>
  <w:style w:type="character" w:styleId="Hyperlink">
    <w:name w:val="Hyperlink"/>
    <w:uiPriority w:val="99"/>
    <w:rsid w:val="002932C7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F90BB4"/>
    <w:pPr>
      <w:spacing w:after="120"/>
      <w:ind w:left="0" w:firstLine="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F90BB4"/>
    <w:rPr>
      <w:rFonts w:eastAsia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D90A0E"/>
    <w:pPr>
      <w:ind w:firstLine="0"/>
    </w:pPr>
    <w:rPr>
      <w:rFonts w:eastAsia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D90A0E"/>
    <w:rPr>
      <w:rFonts w:eastAsia="Times New Roman"/>
      <w:sz w:val="24"/>
    </w:rPr>
  </w:style>
  <w:style w:type="paragraph" w:styleId="PlainText">
    <w:name w:val="Plain Text"/>
    <w:basedOn w:val="Normal"/>
    <w:link w:val="PlainTextChar"/>
    <w:uiPriority w:val="99"/>
    <w:rsid w:val="00617ADF"/>
    <w:pPr>
      <w:ind w:left="0" w:firstLine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617ADF"/>
    <w:rPr>
      <w:rFonts w:ascii="Courier New" w:eastAsia="Times New Roman" w:hAnsi="Courier New" w:cs="Courier New"/>
    </w:rPr>
  </w:style>
  <w:style w:type="character" w:styleId="Strong">
    <w:name w:val="Strong"/>
    <w:qFormat/>
    <w:rsid w:val="00475E3B"/>
    <w:rPr>
      <w:b/>
      <w:bCs/>
    </w:rPr>
  </w:style>
  <w:style w:type="paragraph" w:customStyle="1" w:styleId="Style1">
    <w:name w:val="Style 1"/>
    <w:rsid w:val="00475E3B"/>
    <w:pPr>
      <w:widowControl w:val="0"/>
      <w:autoSpaceDE w:val="0"/>
      <w:autoSpaceDN w:val="0"/>
      <w:spacing w:before="36" w:line="268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CharacterStyle1">
    <w:name w:val="Character Style 1"/>
    <w:rsid w:val="00475E3B"/>
    <w:rPr>
      <w:rFonts w:ascii="Arial" w:hAnsi="Arial"/>
      <w:sz w:val="18"/>
    </w:rPr>
  </w:style>
  <w:style w:type="character" w:customStyle="1" w:styleId="Heading3Char">
    <w:name w:val="Heading 3 Char"/>
    <w:link w:val="Heading3"/>
    <w:uiPriority w:val="9"/>
    <w:rsid w:val="00475E3B"/>
    <w:rPr>
      <w:b/>
      <w:sz w:val="22"/>
      <w:szCs w:val="22"/>
    </w:rPr>
  </w:style>
  <w:style w:type="character" w:customStyle="1" w:styleId="Heading4Char">
    <w:name w:val="Heading 4 Char"/>
    <w:link w:val="Heading4"/>
    <w:uiPriority w:val="9"/>
    <w:rsid w:val="000919A9"/>
    <w:rPr>
      <w:b/>
      <w:bCs/>
      <w:sz w:val="22"/>
      <w:szCs w:val="22"/>
    </w:rPr>
  </w:style>
  <w:style w:type="paragraph" w:styleId="CommentText">
    <w:name w:val="annotation text"/>
    <w:basedOn w:val="Normal"/>
    <w:link w:val="CommentTextChar"/>
    <w:rsid w:val="00EC026F"/>
    <w:pPr>
      <w:ind w:left="0" w:firstLine="0"/>
    </w:pPr>
    <w:rPr>
      <w:rFonts w:eastAsia="Times New Roman"/>
      <w:sz w:val="24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C026F"/>
    <w:rPr>
      <w:rFonts w:eastAsia="Times New Roman"/>
      <w:sz w:val="24"/>
    </w:rPr>
  </w:style>
  <w:style w:type="paragraph" w:customStyle="1" w:styleId="InsideAddress">
    <w:name w:val="Inside Address"/>
    <w:basedOn w:val="Normal"/>
    <w:rsid w:val="00EC026F"/>
    <w:pPr>
      <w:ind w:left="0" w:firstLine="0"/>
    </w:pPr>
    <w:rPr>
      <w:rFonts w:eastAsia="Times New Roman"/>
      <w:sz w:val="20"/>
      <w:szCs w:val="20"/>
    </w:rPr>
  </w:style>
  <w:style w:type="paragraph" w:customStyle="1" w:styleId="AIStyle">
    <w:name w:val="AI Style"/>
    <w:basedOn w:val="Normal"/>
    <w:link w:val="AIStyleCharChar"/>
    <w:rsid w:val="00E94CA8"/>
    <w:pPr>
      <w:ind w:left="0" w:hanging="720"/>
    </w:pPr>
    <w:rPr>
      <w:rFonts w:eastAsia="Times New Roman"/>
      <w:color w:val="FF0000"/>
      <w:lang w:val="x-none" w:eastAsia="x-none"/>
    </w:rPr>
  </w:style>
  <w:style w:type="character" w:customStyle="1" w:styleId="AIStyleCharChar">
    <w:name w:val="AI Style Char Char"/>
    <w:link w:val="AIStyle"/>
    <w:rsid w:val="00E94CA8"/>
    <w:rPr>
      <w:rFonts w:eastAsia="Times New Roman"/>
      <w:color w:val="FF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16287"/>
    <w:rPr>
      <w:b/>
      <w:u w:val="single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816287"/>
    <w:rPr>
      <w:b/>
      <w:sz w:val="22"/>
      <w:szCs w:val="22"/>
      <w:u w:val="single"/>
    </w:rPr>
  </w:style>
  <w:style w:type="character" w:styleId="Emphasis">
    <w:name w:val="Emphasis"/>
    <w:qFormat/>
    <w:rsid w:val="00126691"/>
    <w:rPr>
      <w:i/>
      <w:iCs/>
    </w:rPr>
  </w:style>
  <w:style w:type="character" w:customStyle="1" w:styleId="hallr">
    <w:name w:val="hallr"/>
    <w:semiHidden/>
    <w:rsid w:val="00126691"/>
    <w:rPr>
      <w:rFonts w:ascii="Arial" w:hAnsi="Arial" w:cs="Arial"/>
      <w:b/>
      <w:bCs/>
      <w:i w:val="0"/>
      <w:iCs w:val="0"/>
      <w:strike w:val="0"/>
      <w:color w:val="0000FF"/>
      <w:sz w:val="20"/>
      <w:szCs w:val="20"/>
      <w:u w:val="none"/>
    </w:rPr>
  </w:style>
  <w:style w:type="paragraph" w:customStyle="1" w:styleId="NumberedfirstIndent">
    <w:name w:val="Numberedfirst_Indent"/>
    <w:rsid w:val="00126691"/>
    <w:pPr>
      <w:tabs>
        <w:tab w:val="left" w:pos="720"/>
      </w:tabs>
      <w:autoSpaceDE w:val="0"/>
      <w:autoSpaceDN w:val="0"/>
      <w:adjustRightInd w:val="0"/>
      <w:spacing w:before="200" w:line="240" w:lineRule="atLeast"/>
      <w:ind w:left="72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edIndent">
    <w:name w:val="Numbered_Indent"/>
    <w:rsid w:val="00126691"/>
    <w:pPr>
      <w:tabs>
        <w:tab w:val="left" w:pos="720"/>
      </w:tabs>
      <w:autoSpaceDE w:val="0"/>
      <w:autoSpaceDN w:val="0"/>
      <w:adjustRightInd w:val="0"/>
      <w:spacing w:line="240" w:lineRule="atLeast"/>
      <w:ind w:left="72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edlastIndent">
    <w:name w:val="Numberedlast_Indent"/>
    <w:rsid w:val="00126691"/>
    <w:pPr>
      <w:tabs>
        <w:tab w:val="left" w:pos="720"/>
      </w:tabs>
      <w:autoSpaceDE w:val="0"/>
      <w:autoSpaceDN w:val="0"/>
      <w:adjustRightInd w:val="0"/>
      <w:spacing w:after="200" w:line="240" w:lineRule="atLeast"/>
      <w:ind w:left="72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1Level">
    <w:name w:val="1Level"/>
    <w:rsid w:val="00126691"/>
    <w:pPr>
      <w:keepNext/>
      <w:suppressAutoHyphens/>
      <w:autoSpaceDE w:val="0"/>
      <w:autoSpaceDN w:val="0"/>
      <w:adjustRightInd w:val="0"/>
      <w:spacing w:before="240" w:after="120" w:line="240" w:lineRule="atLeast"/>
    </w:pPr>
    <w:rPr>
      <w:rFonts w:ascii="Helvetica" w:eastAsia="Times New Roman" w:hAnsi="Helvetica" w:cs="Helvetica"/>
      <w:b/>
      <w:bCs/>
      <w:caps/>
      <w:color w:val="000000"/>
      <w:w w:val="0"/>
    </w:rPr>
  </w:style>
  <w:style w:type="paragraph" w:customStyle="1" w:styleId="2Level">
    <w:name w:val="2Level"/>
    <w:rsid w:val="00126691"/>
    <w:pPr>
      <w:autoSpaceDE w:val="0"/>
      <w:autoSpaceDN w:val="0"/>
      <w:adjustRightInd w:val="0"/>
      <w:spacing w:before="120" w:line="240" w:lineRule="atLeast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a">
    <w:name w:val="Number a"/>
    <w:rsid w:val="00126691"/>
    <w:pPr>
      <w:tabs>
        <w:tab w:val="left" w:pos="360"/>
      </w:tabs>
      <w:autoSpaceDE w:val="0"/>
      <w:autoSpaceDN w:val="0"/>
      <w:adjustRightInd w:val="0"/>
      <w:spacing w:line="240" w:lineRule="atLeast"/>
      <w:ind w:left="36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afirst">
    <w:name w:val="Number a first"/>
    <w:rsid w:val="00126691"/>
    <w:pPr>
      <w:tabs>
        <w:tab w:val="left" w:pos="360"/>
      </w:tabs>
      <w:autoSpaceDE w:val="0"/>
      <w:autoSpaceDN w:val="0"/>
      <w:adjustRightInd w:val="0"/>
      <w:spacing w:before="200" w:line="240" w:lineRule="atLeast"/>
      <w:ind w:left="36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alast">
    <w:name w:val="Number a last"/>
    <w:rsid w:val="00126691"/>
    <w:pPr>
      <w:tabs>
        <w:tab w:val="left" w:pos="360"/>
      </w:tabs>
      <w:autoSpaceDE w:val="0"/>
      <w:autoSpaceDN w:val="0"/>
      <w:adjustRightInd w:val="0"/>
      <w:spacing w:after="200" w:line="240" w:lineRule="atLeast"/>
      <w:ind w:left="36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Body">
    <w:name w:val="Body"/>
    <w:rsid w:val="00126691"/>
    <w:pPr>
      <w:autoSpaceDE w:val="0"/>
      <w:autoSpaceDN w:val="0"/>
      <w:adjustRightInd w:val="0"/>
      <w:spacing w:line="240" w:lineRule="atLeast"/>
      <w:ind w:firstLine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styleId="BlockText">
    <w:name w:val="Block Text"/>
    <w:basedOn w:val="Normal"/>
    <w:uiPriority w:val="99"/>
    <w:unhideWhenUsed/>
    <w:rsid w:val="00405862"/>
    <w:pPr>
      <w:autoSpaceDE w:val="0"/>
      <w:autoSpaceDN w:val="0"/>
      <w:adjustRightInd w:val="0"/>
      <w:ind w:left="1440" w:right="-180" w:hanging="90"/>
    </w:pPr>
    <w:rPr>
      <w:u w:val="double"/>
    </w:rPr>
  </w:style>
  <w:style w:type="character" w:customStyle="1" w:styleId="Heading5Char">
    <w:name w:val="Heading 5 Char"/>
    <w:link w:val="Heading5"/>
    <w:uiPriority w:val="9"/>
    <w:rsid w:val="00D82F6A"/>
    <w:rPr>
      <w:i/>
      <w:color w:val="0070C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82F6A"/>
    <w:pPr>
      <w:ind w:firstLine="0"/>
    </w:pPr>
    <w:rPr>
      <w:b/>
    </w:rPr>
  </w:style>
  <w:style w:type="paragraph" w:styleId="ListParagraph">
    <w:name w:val="List Paragraph"/>
    <w:basedOn w:val="Normal"/>
    <w:uiPriority w:val="34"/>
    <w:qFormat/>
    <w:rsid w:val="001820B5"/>
    <w:pPr>
      <w:ind w:left="720" w:firstLine="0"/>
      <w:contextualSpacing/>
    </w:pPr>
    <w:rPr>
      <w:rFonts w:eastAsia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803CA4"/>
    <w:pPr>
      <w:tabs>
        <w:tab w:val="center" w:pos="4320"/>
        <w:tab w:val="right" w:pos="8640"/>
      </w:tabs>
      <w:ind w:left="0" w:firstLine="0"/>
    </w:pPr>
    <w:rPr>
      <w:rFonts w:eastAsia="Times New Roman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803CA4"/>
    <w:rPr>
      <w:rFonts w:eastAsia="Times New Roman"/>
      <w:sz w:val="22"/>
      <w:szCs w:val="24"/>
    </w:rPr>
  </w:style>
  <w:style w:type="character" w:styleId="PageNumber">
    <w:name w:val="page number"/>
    <w:basedOn w:val="DefaultParagraphFont"/>
    <w:rsid w:val="00803CA4"/>
  </w:style>
  <w:style w:type="paragraph" w:styleId="BodyText">
    <w:name w:val="Body Text"/>
    <w:basedOn w:val="Normal"/>
    <w:link w:val="BodyTextChar"/>
    <w:uiPriority w:val="99"/>
    <w:unhideWhenUsed/>
    <w:rsid w:val="005A6BED"/>
    <w:pPr>
      <w:ind w:left="0" w:firstLine="0"/>
    </w:pPr>
    <w:rPr>
      <w:color w:val="FF0000"/>
      <w:lang w:val="x-none" w:eastAsia="x-none"/>
    </w:rPr>
  </w:style>
  <w:style w:type="character" w:customStyle="1" w:styleId="BodyTextChar">
    <w:name w:val="Body Text Char"/>
    <w:link w:val="BodyText"/>
    <w:uiPriority w:val="99"/>
    <w:rsid w:val="005A6BED"/>
    <w:rPr>
      <w:color w:val="FF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0E0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00E08"/>
    <w:rPr>
      <w:sz w:val="22"/>
      <w:szCs w:val="22"/>
    </w:rPr>
  </w:style>
  <w:style w:type="table" w:styleId="TableGrid">
    <w:name w:val="Table Grid"/>
    <w:basedOn w:val="TableNormal"/>
    <w:uiPriority w:val="59"/>
    <w:rsid w:val="00167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ED74FA"/>
    <w:pPr>
      <w:ind w:left="1062" w:firstLine="0"/>
    </w:pPr>
    <w:rPr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ED74FA"/>
    <w:rPr>
      <w:sz w:val="22"/>
      <w:szCs w:val="22"/>
    </w:rPr>
  </w:style>
  <w:style w:type="character" w:customStyle="1" w:styleId="Heading6Char">
    <w:name w:val="Heading 6 Char"/>
    <w:link w:val="Heading6"/>
    <w:uiPriority w:val="9"/>
    <w:rsid w:val="00692BEF"/>
    <w:rPr>
      <w:b/>
      <w:sz w:val="28"/>
      <w:szCs w:val="28"/>
    </w:rPr>
  </w:style>
  <w:style w:type="character" w:styleId="FollowedHyperlink">
    <w:name w:val="FollowedHyperlink"/>
    <w:uiPriority w:val="99"/>
    <w:semiHidden/>
    <w:unhideWhenUsed/>
    <w:rsid w:val="000C09FA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3A3B"/>
    <w:pPr>
      <w:keepLines/>
      <w:shd w:val="clear" w:color="auto" w:fill="auto"/>
      <w:spacing w:before="48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74E4D"/>
    <w:pPr>
      <w:tabs>
        <w:tab w:val="right" w:leader="dot" w:pos="9350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43A3B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F4421"/>
    <w:pPr>
      <w:spacing w:after="100" w:line="276" w:lineRule="auto"/>
      <w:ind w:left="440" w:firstLine="0"/>
    </w:pPr>
    <w:rPr>
      <w:rFonts w:ascii="Calibri" w:eastAsia="Times New Roman" w:hAnsi="Calibri"/>
    </w:rPr>
  </w:style>
  <w:style w:type="character" w:customStyle="1" w:styleId="Heading7Char">
    <w:name w:val="Heading 7 Char"/>
    <w:link w:val="Heading7"/>
    <w:uiPriority w:val="9"/>
    <w:rsid w:val="008D4297"/>
    <w:rPr>
      <w:b/>
      <w:color w:val="FFFFFF"/>
      <w:sz w:val="22"/>
      <w:szCs w:val="22"/>
    </w:rPr>
  </w:style>
  <w:style w:type="character" w:customStyle="1" w:styleId="Heading8Char">
    <w:name w:val="Heading 8 Char"/>
    <w:link w:val="Heading8"/>
    <w:uiPriority w:val="9"/>
    <w:rsid w:val="00192D4F"/>
    <w:rPr>
      <w:b/>
      <w:color w:val="FFFFFF"/>
      <w:sz w:val="22"/>
      <w:szCs w:val="22"/>
    </w:rPr>
  </w:style>
  <w:style w:type="paragraph" w:customStyle="1" w:styleId="Style2">
    <w:name w:val="Style2"/>
    <w:basedOn w:val="Normal"/>
    <w:link w:val="Style2Char"/>
    <w:autoRedefine/>
    <w:rsid w:val="00BE3640"/>
    <w:pPr>
      <w:tabs>
        <w:tab w:val="left" w:pos="810"/>
      </w:tabs>
      <w:ind w:left="0" w:firstLine="0"/>
    </w:pPr>
    <w:rPr>
      <w:rFonts w:eastAsia="Times New Roman"/>
      <w:b/>
      <w:i/>
      <w:color w:val="0070C0"/>
      <w:lang w:val="x-none" w:eastAsia="x-none"/>
    </w:rPr>
  </w:style>
  <w:style w:type="character" w:customStyle="1" w:styleId="Style2Char">
    <w:name w:val="Style2 Char"/>
    <w:link w:val="Style2"/>
    <w:rsid w:val="00BE3640"/>
    <w:rPr>
      <w:rFonts w:eastAsia="Times New Roman"/>
      <w:b/>
      <w:i/>
      <w:color w:val="0070C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21A5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A58"/>
    <w:pPr>
      <w:ind w:left="360" w:hanging="36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1A58"/>
    <w:rPr>
      <w:rFonts w:eastAsia="Times New Roman"/>
      <w:b/>
      <w:bCs/>
      <w:sz w:val="24"/>
    </w:rPr>
  </w:style>
  <w:style w:type="paragraph" w:styleId="Revision">
    <w:name w:val="Revision"/>
    <w:hidden/>
    <w:uiPriority w:val="99"/>
    <w:semiHidden/>
    <w:rsid w:val="009C7E53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D37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1DDF"/>
    <w:pPr>
      <w:spacing w:before="100" w:beforeAutospacing="1" w:after="100" w:afterAutospacing="1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Word_Document.doc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.doc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CE24BC.C1BF62C0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C7127-B259-4E19-862F-D3AEE77D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10447</CharactersWithSpaces>
  <SharedDoc>false</SharedDoc>
  <HLinks>
    <vt:vector size="252" baseType="variant">
      <vt:variant>
        <vt:i4>1900565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AttI</vt:lpwstr>
      </vt:variant>
      <vt:variant>
        <vt:i4>1900565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AttI</vt:lpwstr>
      </vt:variant>
      <vt:variant>
        <vt:i4>1835029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1835029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1835029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1835029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1900565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AttI</vt:lpwstr>
      </vt:variant>
      <vt:variant>
        <vt:i4>1835029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1245205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AttG</vt:lpwstr>
      </vt:variant>
      <vt:variant>
        <vt:i4>1245205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AttG</vt:lpwstr>
      </vt:variant>
      <vt:variant>
        <vt:i4>1245205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AttG</vt:lpwstr>
      </vt:variant>
      <vt:variant>
        <vt:i4>1179669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AttF</vt:lpwstr>
      </vt:variant>
      <vt:variant>
        <vt:i4>1114133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AttE</vt:lpwstr>
      </vt:variant>
      <vt:variant>
        <vt:i4>1048597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1114133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AttE</vt:lpwstr>
      </vt:variant>
      <vt:variant>
        <vt:i4>1507349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AttCD</vt:lpwstr>
      </vt:variant>
      <vt:variant>
        <vt:i4>1507349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AttC</vt:lpwstr>
      </vt:variant>
      <vt:variant>
        <vt:i4>1507349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AttC</vt:lpwstr>
      </vt:variant>
      <vt:variant>
        <vt:i4>1441813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AttB</vt:lpwstr>
      </vt:variant>
      <vt:variant>
        <vt:i4>1376277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8192118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actionitems</vt:lpwstr>
      </vt:variant>
      <vt:variant>
        <vt:i4>2621450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_Toc1981374</vt:lpwstr>
      </vt:variant>
      <vt:variant>
        <vt:i4>2621450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_Toc1981373</vt:lpwstr>
      </vt:variant>
      <vt:variant>
        <vt:i4>2621450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_Toc1981372</vt:lpwstr>
      </vt:variant>
      <vt:variant>
        <vt:i4>2621450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_Toc1981371</vt:lpwstr>
      </vt:variant>
      <vt:variant>
        <vt:i4>2621450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_Toc1981370</vt:lpwstr>
      </vt:variant>
      <vt:variant>
        <vt:i4>2686986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_Toc1981369</vt:lpwstr>
      </vt:variant>
      <vt:variant>
        <vt:i4>2686986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_Toc1981368</vt:lpwstr>
      </vt:variant>
      <vt:variant>
        <vt:i4>2686986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_Toc1981367</vt:lpwstr>
      </vt:variant>
      <vt:variant>
        <vt:i4>2686986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_Toc1981366</vt:lpwstr>
      </vt:variant>
      <vt:variant>
        <vt:i4>2686986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_Toc1981365</vt:lpwstr>
      </vt:variant>
      <vt:variant>
        <vt:i4>2686986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_Toc1981364</vt:lpwstr>
      </vt:variant>
      <vt:variant>
        <vt:i4>2686986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_Toc1981363</vt:lpwstr>
      </vt:variant>
      <vt:variant>
        <vt:i4>2686986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_Toc1981362</vt:lpwstr>
      </vt:variant>
      <vt:variant>
        <vt:i4>2686986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_Toc1981361</vt:lpwstr>
      </vt:variant>
      <vt:variant>
        <vt:i4>2686986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_Toc1981360</vt:lpwstr>
      </vt:variant>
      <vt:variant>
        <vt:i4>2752522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_Toc1981359</vt:lpwstr>
      </vt:variant>
      <vt:variant>
        <vt:i4>2752522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_Toc1981358</vt:lpwstr>
      </vt:variant>
      <vt:variant>
        <vt:i4>2752522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_Toc1981357</vt:lpwstr>
      </vt:variant>
      <vt:variant>
        <vt:i4>2752522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_Toc1981356</vt:lpwstr>
      </vt:variant>
      <vt:variant>
        <vt:i4>2752522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_Toc1981355</vt:lpwstr>
      </vt:variant>
      <vt:variant>
        <vt:i4>2752522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_Toc1981354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sleblanc</dc:creator>
  <cp:keywords/>
  <dc:description/>
  <cp:lastModifiedBy>LeBlanc,Susan</cp:lastModifiedBy>
  <cp:revision>14</cp:revision>
  <cp:lastPrinted>2015-01-14T15:02:00Z</cp:lastPrinted>
  <dcterms:created xsi:type="dcterms:W3CDTF">2022-05-26T13:41:00Z</dcterms:created>
  <dcterms:modified xsi:type="dcterms:W3CDTF">2022-05-27T13:50:00Z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6ca27701-633b-426b-a5c8-41a204e02a05</vt:lpwstr>
  </property>
  <property fmtid="{D5CDD505-2E9C-101B-9397-08002B2CF9AE}" pid="3" name="CLASSIFICATION">
    <vt:lpwstr>TT-DC-3</vt:lpwstr>
  </property>
</Properties>
</file>