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09A19" w14:textId="77777777" w:rsidR="00185B0F" w:rsidRPr="003B6B36" w:rsidRDefault="00185B0F" w:rsidP="00DD505C">
      <w:pPr>
        <w:jc w:val="center"/>
      </w:pPr>
    </w:p>
    <w:p w14:paraId="7D0469E0" w14:textId="77777777" w:rsidR="00185B0F" w:rsidRPr="003B6B36" w:rsidRDefault="00185B0F" w:rsidP="00DD505C">
      <w:pPr>
        <w:jc w:val="center"/>
      </w:pPr>
    </w:p>
    <w:p w14:paraId="2D5EAA71" w14:textId="77777777" w:rsidR="00185B0F" w:rsidRPr="003B6B36" w:rsidRDefault="00185B0F" w:rsidP="00DD505C">
      <w:pPr>
        <w:jc w:val="center"/>
      </w:pPr>
    </w:p>
    <w:p w14:paraId="23BD7277" w14:textId="77777777" w:rsidR="00185B0F" w:rsidRPr="003B6B36" w:rsidRDefault="00185B0F" w:rsidP="00DD505C">
      <w:pPr>
        <w:jc w:val="center"/>
      </w:pPr>
    </w:p>
    <w:p w14:paraId="35DD08A9" w14:textId="75FD9525" w:rsidR="00185B0F" w:rsidRPr="003B6B36" w:rsidRDefault="00891857" w:rsidP="00DD505C">
      <w:pPr>
        <w:jc w:val="center"/>
      </w:pPr>
      <w:r>
        <w:rPr>
          <w:noProof/>
          <w:color w:val="1F497D"/>
        </w:rPr>
        <w:fldChar w:fldCharType="begin"/>
      </w:r>
      <w:r>
        <w:rPr>
          <w:noProof/>
          <w:color w:val="1F497D"/>
        </w:rPr>
        <w:instrText xml:space="preserve"> INCLUDEPICTURE  "cid:image001.jpg@01CE24BC.C1BF62C0" \* MERGEFORMATINET </w:instrText>
      </w:r>
      <w:r>
        <w:rPr>
          <w:noProof/>
          <w:color w:val="1F497D"/>
        </w:rPr>
        <w:fldChar w:fldCharType="separate"/>
      </w:r>
      <w:r w:rsidR="003C3405">
        <w:rPr>
          <w:noProof/>
          <w:color w:val="1F497D"/>
        </w:rPr>
        <w:fldChar w:fldCharType="begin"/>
      </w:r>
      <w:r w:rsidR="003C3405">
        <w:rPr>
          <w:noProof/>
          <w:color w:val="1F497D"/>
        </w:rPr>
        <w:instrText xml:space="preserve"> INCLUDEPICTURE  "cid:image001.jpg@01CE24BC.C1BF62C0" \* MERGEFORMATINET </w:instrText>
      </w:r>
      <w:r w:rsidR="003C3405">
        <w:rPr>
          <w:noProof/>
          <w:color w:val="1F497D"/>
        </w:rPr>
        <w:fldChar w:fldCharType="separate"/>
      </w:r>
      <w:r w:rsidR="00DC3CC8">
        <w:rPr>
          <w:noProof/>
          <w:color w:val="1F497D"/>
        </w:rPr>
        <w:fldChar w:fldCharType="begin"/>
      </w:r>
      <w:r w:rsidR="00DC3CC8">
        <w:rPr>
          <w:noProof/>
          <w:color w:val="1F497D"/>
        </w:rPr>
        <w:instrText xml:space="preserve"> </w:instrText>
      </w:r>
      <w:r w:rsidR="00DC3CC8">
        <w:rPr>
          <w:noProof/>
          <w:color w:val="1F497D"/>
        </w:rPr>
        <w:instrText>INCLUDEPICTURE  "cid:image001.jpg@01CE24BC.C1BF62C0" \* MERGEFORMATINET</w:instrText>
      </w:r>
      <w:r w:rsidR="00DC3CC8">
        <w:rPr>
          <w:noProof/>
          <w:color w:val="1F497D"/>
        </w:rPr>
        <w:instrText xml:space="preserve"> </w:instrText>
      </w:r>
      <w:r w:rsidR="00DC3CC8">
        <w:rPr>
          <w:noProof/>
          <w:color w:val="1F497D"/>
        </w:rPr>
        <w:fldChar w:fldCharType="separate"/>
      </w:r>
      <w:r w:rsidR="00DC3CC8">
        <w:rPr>
          <w:noProof/>
          <w:color w:val="1F497D"/>
        </w:rPr>
        <w:pict w14:anchorId="6954D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99.5pt;visibility:visible">
            <v:imagedata r:id="rId8" r:href="rId9"/>
          </v:shape>
        </w:pict>
      </w:r>
      <w:r w:rsidR="00DC3CC8">
        <w:rPr>
          <w:noProof/>
          <w:color w:val="1F497D"/>
        </w:rPr>
        <w:fldChar w:fldCharType="end"/>
      </w:r>
      <w:r w:rsidR="003C3405">
        <w:rPr>
          <w:noProof/>
          <w:color w:val="1F497D"/>
        </w:rPr>
        <w:fldChar w:fldCharType="end"/>
      </w:r>
      <w:r>
        <w:rPr>
          <w:noProof/>
          <w:color w:val="1F497D"/>
        </w:rPr>
        <w:fldChar w:fldCharType="end"/>
      </w:r>
    </w:p>
    <w:p w14:paraId="7BA21588" w14:textId="74D1AF49" w:rsidR="00243A3B" w:rsidRPr="003B6B36" w:rsidRDefault="00243A3B" w:rsidP="00DD505C">
      <w:pPr>
        <w:jc w:val="center"/>
      </w:pPr>
    </w:p>
    <w:p w14:paraId="1420EFF4" w14:textId="77777777" w:rsidR="00243A3B" w:rsidRPr="003B6B36" w:rsidRDefault="00243A3B" w:rsidP="00DD505C"/>
    <w:p w14:paraId="4EA22CB2" w14:textId="77777777" w:rsidR="00243A3B" w:rsidRPr="003B6B36" w:rsidRDefault="00243A3B" w:rsidP="00DD505C"/>
    <w:p w14:paraId="3E998653" w14:textId="77777777" w:rsidR="00243A3B" w:rsidRPr="003335CD" w:rsidRDefault="00243A3B" w:rsidP="00DD505C">
      <w:pPr>
        <w:rPr>
          <w:sz w:val="28"/>
          <w:szCs w:val="28"/>
        </w:rPr>
      </w:pPr>
    </w:p>
    <w:p w14:paraId="22C2F9F1" w14:textId="77777777" w:rsidR="00DB7D8E" w:rsidRPr="003335CD" w:rsidRDefault="00DB7D8E" w:rsidP="00DB7D8E">
      <w:pPr>
        <w:jc w:val="center"/>
        <w:rPr>
          <w:b/>
          <w:color w:val="000000"/>
          <w:sz w:val="28"/>
          <w:szCs w:val="28"/>
        </w:rPr>
      </w:pPr>
      <w:r w:rsidRPr="003335CD">
        <w:rPr>
          <w:b/>
          <w:color w:val="000000"/>
          <w:sz w:val="28"/>
          <w:szCs w:val="28"/>
        </w:rPr>
        <w:t>STANDARDS COMMITTEE</w:t>
      </w:r>
    </w:p>
    <w:p w14:paraId="2CFB5996" w14:textId="77777777" w:rsidR="00243A3B" w:rsidRPr="003335CD" w:rsidRDefault="00DB7D8E" w:rsidP="00DB7D8E">
      <w:pPr>
        <w:jc w:val="center"/>
        <w:rPr>
          <w:b/>
          <w:sz w:val="28"/>
          <w:szCs w:val="28"/>
        </w:rPr>
      </w:pPr>
      <w:r w:rsidRPr="003335CD">
        <w:rPr>
          <w:b/>
          <w:color w:val="000000"/>
          <w:sz w:val="28"/>
          <w:szCs w:val="28"/>
        </w:rPr>
        <w:t>MINUTES</w:t>
      </w:r>
    </w:p>
    <w:p w14:paraId="41A88A76" w14:textId="77777777" w:rsidR="00243A3B" w:rsidRPr="003335CD" w:rsidRDefault="00243A3B" w:rsidP="00DD505C">
      <w:pPr>
        <w:rPr>
          <w:b/>
          <w:sz w:val="28"/>
          <w:szCs w:val="28"/>
        </w:rPr>
      </w:pPr>
    </w:p>
    <w:p w14:paraId="79D4A8D4" w14:textId="77777777" w:rsidR="00243A3B" w:rsidRPr="003B6B36" w:rsidRDefault="00243A3B" w:rsidP="00DD505C">
      <w:pPr>
        <w:rPr>
          <w:b/>
        </w:rPr>
      </w:pPr>
    </w:p>
    <w:p w14:paraId="6E5DD6A8" w14:textId="77777777" w:rsidR="00243A3B" w:rsidRPr="003B6B36" w:rsidRDefault="00243A3B" w:rsidP="00DD505C">
      <w:pPr>
        <w:rPr>
          <w:b/>
        </w:rPr>
      </w:pPr>
    </w:p>
    <w:p w14:paraId="2100DECC" w14:textId="77777777" w:rsidR="00243A3B" w:rsidRPr="003B6B36" w:rsidRDefault="00243A3B" w:rsidP="00DD505C">
      <w:pPr>
        <w:rPr>
          <w:b/>
        </w:rPr>
      </w:pPr>
    </w:p>
    <w:p w14:paraId="39700403" w14:textId="77777777" w:rsidR="00243A3B" w:rsidRPr="003B6B36" w:rsidRDefault="00243A3B" w:rsidP="00DD505C">
      <w:pPr>
        <w:rPr>
          <w:b/>
        </w:rPr>
      </w:pPr>
    </w:p>
    <w:p w14:paraId="1956C102" w14:textId="77777777" w:rsidR="00243A3B" w:rsidRPr="003B6B36" w:rsidRDefault="00243A3B" w:rsidP="00DD505C">
      <w:pPr>
        <w:rPr>
          <w:b/>
        </w:rPr>
      </w:pPr>
    </w:p>
    <w:p w14:paraId="30371C01" w14:textId="77777777" w:rsidR="00243A3B" w:rsidRPr="003B6B36" w:rsidRDefault="00243A3B" w:rsidP="00DD505C">
      <w:pPr>
        <w:rPr>
          <w:b/>
        </w:rPr>
      </w:pPr>
    </w:p>
    <w:p w14:paraId="4D3A27A2" w14:textId="27F44B20" w:rsidR="00243A3B" w:rsidRPr="003B6B36" w:rsidRDefault="00C726CD" w:rsidP="00DD505C">
      <w:pPr>
        <w:jc w:val="center"/>
        <w:rPr>
          <w:b/>
        </w:rPr>
      </w:pPr>
      <w:r w:rsidRPr="003B6B36">
        <w:rPr>
          <w:b/>
        </w:rPr>
        <w:t xml:space="preserve">ASHRAE </w:t>
      </w:r>
      <w:r w:rsidR="00876A7A">
        <w:rPr>
          <w:b/>
        </w:rPr>
        <w:t>202</w:t>
      </w:r>
      <w:r w:rsidR="00CF52CE">
        <w:rPr>
          <w:b/>
        </w:rPr>
        <w:t>1</w:t>
      </w:r>
      <w:r w:rsidR="00876A7A">
        <w:rPr>
          <w:b/>
        </w:rPr>
        <w:t xml:space="preserve"> </w:t>
      </w:r>
      <w:r w:rsidR="00CF52CE">
        <w:rPr>
          <w:b/>
        </w:rPr>
        <w:t>Virtual Winter</w:t>
      </w:r>
      <w:r w:rsidR="00DB6128">
        <w:rPr>
          <w:b/>
        </w:rPr>
        <w:t xml:space="preserve"> </w:t>
      </w:r>
      <w:r w:rsidR="006477D7" w:rsidRPr="003B6B36">
        <w:rPr>
          <w:b/>
        </w:rPr>
        <w:t>Meeting</w:t>
      </w:r>
      <w:r w:rsidR="003335CD">
        <w:rPr>
          <w:b/>
        </w:rPr>
        <w:t xml:space="preserve"> </w:t>
      </w:r>
    </w:p>
    <w:p w14:paraId="60859C3F" w14:textId="51DEBF9F" w:rsidR="00243A3B" w:rsidRPr="003B6B36" w:rsidRDefault="00CF52CE" w:rsidP="00DD505C">
      <w:pPr>
        <w:autoSpaceDE w:val="0"/>
        <w:autoSpaceDN w:val="0"/>
        <w:adjustRightInd w:val="0"/>
        <w:ind w:left="0"/>
        <w:jc w:val="center"/>
        <w:rPr>
          <w:spacing w:val="-2"/>
        </w:rPr>
      </w:pPr>
      <w:r w:rsidRPr="00CF52CE">
        <w:rPr>
          <w:b/>
        </w:rPr>
        <w:t>January 27, 2021</w:t>
      </w:r>
    </w:p>
    <w:p w14:paraId="00C7FFA5" w14:textId="77777777" w:rsidR="00243A3B" w:rsidRPr="003B6B36" w:rsidRDefault="00243A3B" w:rsidP="00DD505C">
      <w:pPr>
        <w:autoSpaceDE w:val="0"/>
        <w:autoSpaceDN w:val="0"/>
        <w:adjustRightInd w:val="0"/>
        <w:ind w:left="0"/>
        <w:jc w:val="center"/>
        <w:rPr>
          <w:spacing w:val="-2"/>
        </w:rPr>
      </w:pPr>
    </w:p>
    <w:p w14:paraId="13A71FDB" w14:textId="77777777" w:rsidR="0079747D" w:rsidRPr="003B6B36" w:rsidRDefault="0079747D" w:rsidP="00DD505C">
      <w:pPr>
        <w:autoSpaceDE w:val="0"/>
        <w:autoSpaceDN w:val="0"/>
        <w:adjustRightInd w:val="0"/>
        <w:ind w:left="0"/>
        <w:jc w:val="center"/>
        <w:rPr>
          <w:spacing w:val="-2"/>
        </w:rPr>
      </w:pPr>
    </w:p>
    <w:p w14:paraId="0D7DCFE8" w14:textId="77777777" w:rsidR="0079747D" w:rsidRPr="003B6B36" w:rsidRDefault="0079747D" w:rsidP="00DD505C">
      <w:pPr>
        <w:autoSpaceDE w:val="0"/>
        <w:autoSpaceDN w:val="0"/>
        <w:adjustRightInd w:val="0"/>
        <w:ind w:left="0"/>
        <w:jc w:val="center"/>
        <w:rPr>
          <w:spacing w:val="-2"/>
        </w:rPr>
      </w:pPr>
    </w:p>
    <w:p w14:paraId="2E9DB0DD" w14:textId="77777777" w:rsidR="0079747D" w:rsidRPr="003B6B36" w:rsidRDefault="0079747D" w:rsidP="00DD505C">
      <w:pPr>
        <w:autoSpaceDE w:val="0"/>
        <w:autoSpaceDN w:val="0"/>
        <w:adjustRightInd w:val="0"/>
        <w:ind w:left="0"/>
        <w:jc w:val="center"/>
        <w:rPr>
          <w:spacing w:val="-2"/>
        </w:rPr>
      </w:pPr>
    </w:p>
    <w:p w14:paraId="7296EB9B" w14:textId="77777777" w:rsidR="0079747D" w:rsidRPr="003B6B36" w:rsidRDefault="0079747D" w:rsidP="00DD505C">
      <w:pPr>
        <w:autoSpaceDE w:val="0"/>
        <w:autoSpaceDN w:val="0"/>
        <w:adjustRightInd w:val="0"/>
        <w:ind w:left="0"/>
        <w:jc w:val="center"/>
        <w:rPr>
          <w:spacing w:val="-2"/>
        </w:rPr>
      </w:pPr>
    </w:p>
    <w:p w14:paraId="22D98F49" w14:textId="77777777" w:rsidR="0079747D" w:rsidRPr="003B6B36" w:rsidRDefault="0079747D" w:rsidP="00DD505C">
      <w:pPr>
        <w:autoSpaceDE w:val="0"/>
        <w:autoSpaceDN w:val="0"/>
        <w:adjustRightInd w:val="0"/>
        <w:ind w:left="0"/>
        <w:jc w:val="center"/>
        <w:rPr>
          <w:spacing w:val="-2"/>
        </w:rPr>
      </w:pPr>
    </w:p>
    <w:p w14:paraId="0F5AAA08" w14:textId="77777777" w:rsidR="0079747D" w:rsidRPr="003B6B36" w:rsidRDefault="0079747D" w:rsidP="00DD505C">
      <w:pPr>
        <w:autoSpaceDE w:val="0"/>
        <w:autoSpaceDN w:val="0"/>
        <w:adjustRightInd w:val="0"/>
        <w:ind w:left="0"/>
        <w:jc w:val="center"/>
        <w:rPr>
          <w:spacing w:val="-2"/>
        </w:rPr>
      </w:pPr>
    </w:p>
    <w:p w14:paraId="2439A576" w14:textId="77777777" w:rsidR="0079747D" w:rsidRPr="003B6B36" w:rsidRDefault="0079747D" w:rsidP="00DD505C">
      <w:pPr>
        <w:autoSpaceDE w:val="0"/>
        <w:autoSpaceDN w:val="0"/>
        <w:adjustRightInd w:val="0"/>
        <w:ind w:left="0"/>
        <w:jc w:val="center"/>
        <w:rPr>
          <w:spacing w:val="-2"/>
        </w:rPr>
      </w:pPr>
    </w:p>
    <w:p w14:paraId="528D6E51" w14:textId="77777777" w:rsidR="0079747D" w:rsidRPr="003B6B36" w:rsidRDefault="0079747D" w:rsidP="00DD505C">
      <w:pPr>
        <w:autoSpaceDE w:val="0"/>
        <w:autoSpaceDN w:val="0"/>
        <w:adjustRightInd w:val="0"/>
        <w:ind w:left="0"/>
        <w:jc w:val="center"/>
        <w:rPr>
          <w:spacing w:val="-2"/>
        </w:rPr>
      </w:pPr>
    </w:p>
    <w:p w14:paraId="16CDFA16" w14:textId="77777777" w:rsidR="0079747D" w:rsidRPr="003B6B36" w:rsidRDefault="0079747D" w:rsidP="00DD505C">
      <w:pPr>
        <w:autoSpaceDE w:val="0"/>
        <w:autoSpaceDN w:val="0"/>
        <w:adjustRightInd w:val="0"/>
        <w:ind w:left="0"/>
        <w:jc w:val="center"/>
        <w:rPr>
          <w:spacing w:val="-2"/>
        </w:rPr>
      </w:pPr>
    </w:p>
    <w:p w14:paraId="76FFDD9A" w14:textId="77777777" w:rsidR="0079747D" w:rsidRPr="003B6B36" w:rsidRDefault="0079747D" w:rsidP="00DD505C">
      <w:pPr>
        <w:autoSpaceDE w:val="0"/>
        <w:autoSpaceDN w:val="0"/>
        <w:adjustRightInd w:val="0"/>
        <w:ind w:left="0"/>
        <w:jc w:val="center"/>
        <w:rPr>
          <w:spacing w:val="-2"/>
        </w:rPr>
      </w:pPr>
    </w:p>
    <w:p w14:paraId="50E56550" w14:textId="1193F0BC" w:rsidR="0079747D" w:rsidRPr="00DC3CC8" w:rsidRDefault="00DC3CC8" w:rsidP="00DD505C">
      <w:pPr>
        <w:autoSpaceDE w:val="0"/>
        <w:autoSpaceDN w:val="0"/>
        <w:adjustRightInd w:val="0"/>
        <w:ind w:left="0"/>
        <w:jc w:val="center"/>
        <w:rPr>
          <w:i/>
          <w:iCs/>
          <w:color w:val="0070C0"/>
          <w:spacing w:val="-2"/>
        </w:rPr>
      </w:pPr>
      <w:r w:rsidRPr="00DC3CC8">
        <w:rPr>
          <w:i/>
          <w:iCs/>
          <w:color w:val="0070C0"/>
          <w:spacing w:val="-2"/>
        </w:rPr>
        <w:t>Approved by StdC March 31, 2021</w:t>
      </w:r>
    </w:p>
    <w:p w14:paraId="0B6C9E62" w14:textId="77777777" w:rsidR="0079747D" w:rsidRPr="00DC3CC8" w:rsidRDefault="0079747D" w:rsidP="00DD505C">
      <w:pPr>
        <w:autoSpaceDE w:val="0"/>
        <w:autoSpaceDN w:val="0"/>
        <w:adjustRightInd w:val="0"/>
        <w:ind w:left="0"/>
        <w:jc w:val="center"/>
        <w:rPr>
          <w:color w:val="0070C0"/>
          <w:spacing w:val="-2"/>
        </w:rPr>
      </w:pPr>
    </w:p>
    <w:p w14:paraId="6104D3CA" w14:textId="77777777" w:rsidR="00016B71" w:rsidRPr="003B6B36" w:rsidRDefault="00016B71" w:rsidP="00016B71">
      <w:pPr>
        <w:jc w:val="center"/>
      </w:pPr>
    </w:p>
    <w:p w14:paraId="113DE372" w14:textId="77777777" w:rsidR="00016B71" w:rsidRPr="003B6B36" w:rsidRDefault="00016B71" w:rsidP="00016B71"/>
    <w:p w14:paraId="0E4B57F2" w14:textId="77777777" w:rsidR="00947694" w:rsidRPr="003B6B36" w:rsidRDefault="00947694" w:rsidP="00DC3CC8">
      <w:pPr>
        <w:jc w:val="center"/>
        <w:sectPr w:rsidR="00947694" w:rsidRPr="003B6B36" w:rsidSect="0004624F">
          <w:footerReference w:type="default" r:id="rId10"/>
          <w:type w:val="continuous"/>
          <w:pgSz w:w="12240" w:h="15840" w:code="1"/>
          <w:pgMar w:top="1440" w:right="1440" w:bottom="1440" w:left="1440" w:header="720" w:footer="720" w:gutter="0"/>
          <w:pgNumType w:fmt="lowerRoman" w:start="1"/>
          <w:cols w:space="720"/>
          <w:titlePg/>
          <w:docGrid w:linePitch="360"/>
        </w:sectPr>
      </w:pPr>
    </w:p>
    <w:p w14:paraId="7B7995FC" w14:textId="77777777" w:rsidR="00243A3B" w:rsidRPr="003B6B36" w:rsidRDefault="00243A3B" w:rsidP="00DD505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D0D0D"/>
        <w:tblLayout w:type="fixed"/>
        <w:tblLook w:val="04A0" w:firstRow="1" w:lastRow="0" w:firstColumn="1" w:lastColumn="0" w:noHBand="0" w:noVBand="1"/>
      </w:tblPr>
      <w:tblGrid>
        <w:gridCol w:w="9350"/>
      </w:tblGrid>
      <w:tr w:rsidR="00EB5384" w:rsidRPr="003B6B36" w14:paraId="632C2C4A" w14:textId="77777777" w:rsidTr="00EB5384">
        <w:tc>
          <w:tcPr>
            <w:tcW w:w="5000" w:type="pct"/>
            <w:shd w:val="clear" w:color="auto" w:fill="0D0D0D"/>
          </w:tcPr>
          <w:p w14:paraId="027BD1CC" w14:textId="77777777" w:rsidR="00EB5384" w:rsidRPr="003B6B36" w:rsidRDefault="00EB5384" w:rsidP="00DD505C">
            <w:pPr>
              <w:pStyle w:val="Header"/>
              <w:tabs>
                <w:tab w:val="clear" w:pos="4320"/>
                <w:tab w:val="clear" w:pos="8640"/>
              </w:tabs>
              <w:jc w:val="center"/>
              <w:rPr>
                <w:rFonts w:eastAsia="Calibri"/>
                <w:b/>
                <w:caps/>
                <w:szCs w:val="22"/>
                <w:lang w:val="en-US" w:eastAsia="en-US"/>
              </w:rPr>
            </w:pPr>
            <w:r w:rsidRPr="003B6B36">
              <w:rPr>
                <w:szCs w:val="22"/>
                <w:lang w:val="en-US" w:eastAsia="en-US"/>
              </w:rPr>
              <w:br w:type="page"/>
              <w:t>TABLE OF CONTENTS</w:t>
            </w:r>
          </w:p>
        </w:tc>
      </w:tr>
    </w:tbl>
    <w:p w14:paraId="30AC0108" w14:textId="77777777" w:rsidR="00087FD5" w:rsidRPr="003B6B36" w:rsidRDefault="00087FD5" w:rsidP="00C74E4D">
      <w:pPr>
        <w:pStyle w:val="TOC1"/>
      </w:pPr>
    </w:p>
    <w:p w14:paraId="62E8C0FA" w14:textId="76C80EB8" w:rsidR="002B63B6" w:rsidRDefault="00243A3B">
      <w:pPr>
        <w:pStyle w:val="TOC1"/>
        <w:rPr>
          <w:rFonts w:asciiTheme="minorHAnsi" w:eastAsiaTheme="minorEastAsia" w:hAnsiTheme="minorHAnsi" w:cstheme="minorBidi"/>
          <w:b w:val="0"/>
        </w:rPr>
      </w:pPr>
      <w:r w:rsidRPr="003B6B36">
        <w:fldChar w:fldCharType="begin"/>
      </w:r>
      <w:r w:rsidRPr="003B6B36">
        <w:instrText xml:space="preserve"> TOC \o "1-3" \h \z \u </w:instrText>
      </w:r>
      <w:r w:rsidRPr="003B6B36">
        <w:fldChar w:fldCharType="separate"/>
      </w:r>
      <w:hyperlink w:anchor="_Toc63423078" w:history="1">
        <w:r w:rsidR="002B63B6" w:rsidRPr="00864C7E">
          <w:rPr>
            <w:rStyle w:val="Hyperlink"/>
          </w:rPr>
          <w:t>1.  Call to Order and Introductions</w:t>
        </w:r>
        <w:r w:rsidR="002B63B6">
          <w:rPr>
            <w:webHidden/>
          </w:rPr>
          <w:tab/>
        </w:r>
        <w:r w:rsidR="002B63B6">
          <w:rPr>
            <w:webHidden/>
          </w:rPr>
          <w:fldChar w:fldCharType="begin"/>
        </w:r>
        <w:r w:rsidR="002B63B6">
          <w:rPr>
            <w:webHidden/>
          </w:rPr>
          <w:instrText xml:space="preserve"> PAGEREF _Toc63423078 \h </w:instrText>
        </w:r>
        <w:r w:rsidR="002B63B6">
          <w:rPr>
            <w:webHidden/>
          </w:rPr>
        </w:r>
        <w:r w:rsidR="002B63B6">
          <w:rPr>
            <w:webHidden/>
          </w:rPr>
          <w:fldChar w:fldCharType="separate"/>
        </w:r>
        <w:r w:rsidR="002B63B6">
          <w:rPr>
            <w:webHidden/>
          </w:rPr>
          <w:t>3</w:t>
        </w:r>
        <w:r w:rsidR="002B63B6">
          <w:rPr>
            <w:webHidden/>
          </w:rPr>
          <w:fldChar w:fldCharType="end"/>
        </w:r>
      </w:hyperlink>
    </w:p>
    <w:p w14:paraId="164019F4" w14:textId="64E6CE53" w:rsidR="002B63B6" w:rsidRDefault="00DC3CC8">
      <w:pPr>
        <w:pStyle w:val="TOC1"/>
        <w:rPr>
          <w:rFonts w:asciiTheme="minorHAnsi" w:eastAsiaTheme="minorEastAsia" w:hAnsiTheme="minorHAnsi" w:cstheme="minorBidi"/>
          <w:b w:val="0"/>
        </w:rPr>
      </w:pPr>
      <w:hyperlink w:anchor="_Toc63423079" w:history="1">
        <w:r w:rsidR="002B63B6" w:rsidRPr="00864C7E">
          <w:rPr>
            <w:rStyle w:val="Hyperlink"/>
          </w:rPr>
          <w:t>2.  Adoption of the Agenda</w:t>
        </w:r>
        <w:r w:rsidR="002B63B6">
          <w:rPr>
            <w:webHidden/>
          </w:rPr>
          <w:tab/>
        </w:r>
        <w:r w:rsidR="002B63B6">
          <w:rPr>
            <w:webHidden/>
          </w:rPr>
          <w:fldChar w:fldCharType="begin"/>
        </w:r>
        <w:r w:rsidR="002B63B6">
          <w:rPr>
            <w:webHidden/>
          </w:rPr>
          <w:instrText xml:space="preserve"> PAGEREF _Toc63423079 \h </w:instrText>
        </w:r>
        <w:r w:rsidR="002B63B6">
          <w:rPr>
            <w:webHidden/>
          </w:rPr>
        </w:r>
        <w:r w:rsidR="002B63B6">
          <w:rPr>
            <w:webHidden/>
          </w:rPr>
          <w:fldChar w:fldCharType="separate"/>
        </w:r>
        <w:r w:rsidR="002B63B6">
          <w:rPr>
            <w:webHidden/>
          </w:rPr>
          <w:t>3</w:t>
        </w:r>
        <w:r w:rsidR="002B63B6">
          <w:rPr>
            <w:webHidden/>
          </w:rPr>
          <w:fldChar w:fldCharType="end"/>
        </w:r>
      </w:hyperlink>
    </w:p>
    <w:p w14:paraId="34306508" w14:textId="51C3732F" w:rsidR="002B63B6" w:rsidRDefault="00DC3CC8">
      <w:pPr>
        <w:pStyle w:val="TOC1"/>
        <w:rPr>
          <w:rFonts w:asciiTheme="minorHAnsi" w:eastAsiaTheme="minorEastAsia" w:hAnsiTheme="minorHAnsi" w:cstheme="minorBidi"/>
          <w:b w:val="0"/>
        </w:rPr>
      </w:pPr>
      <w:hyperlink w:anchor="_Toc63423080" w:history="1">
        <w:r w:rsidR="002B63B6" w:rsidRPr="00864C7E">
          <w:rPr>
            <w:rStyle w:val="Hyperlink"/>
          </w:rPr>
          <w:t>3.  Chair’s Report</w:t>
        </w:r>
        <w:r w:rsidR="002B63B6">
          <w:rPr>
            <w:webHidden/>
          </w:rPr>
          <w:tab/>
        </w:r>
        <w:r w:rsidR="002B63B6">
          <w:rPr>
            <w:webHidden/>
          </w:rPr>
          <w:fldChar w:fldCharType="begin"/>
        </w:r>
        <w:r w:rsidR="002B63B6">
          <w:rPr>
            <w:webHidden/>
          </w:rPr>
          <w:instrText xml:space="preserve"> PAGEREF _Toc63423080 \h </w:instrText>
        </w:r>
        <w:r w:rsidR="002B63B6">
          <w:rPr>
            <w:webHidden/>
          </w:rPr>
        </w:r>
        <w:r w:rsidR="002B63B6">
          <w:rPr>
            <w:webHidden/>
          </w:rPr>
          <w:fldChar w:fldCharType="separate"/>
        </w:r>
        <w:r w:rsidR="002B63B6">
          <w:rPr>
            <w:webHidden/>
          </w:rPr>
          <w:t>3</w:t>
        </w:r>
        <w:r w:rsidR="002B63B6">
          <w:rPr>
            <w:webHidden/>
          </w:rPr>
          <w:fldChar w:fldCharType="end"/>
        </w:r>
      </w:hyperlink>
    </w:p>
    <w:p w14:paraId="3FA0B102" w14:textId="3676B310" w:rsidR="002B63B6" w:rsidRDefault="00DC3CC8">
      <w:pPr>
        <w:pStyle w:val="TOC1"/>
        <w:rPr>
          <w:rFonts w:asciiTheme="minorHAnsi" w:eastAsiaTheme="minorEastAsia" w:hAnsiTheme="minorHAnsi" w:cstheme="minorBidi"/>
          <w:b w:val="0"/>
        </w:rPr>
      </w:pPr>
      <w:hyperlink w:anchor="_Toc63423081" w:history="1">
        <w:r w:rsidR="002B63B6" w:rsidRPr="00864C7E">
          <w:rPr>
            <w:rStyle w:val="Hyperlink"/>
          </w:rPr>
          <w:t>4. BOD Officials’ Report</w:t>
        </w:r>
        <w:r w:rsidR="002B63B6">
          <w:rPr>
            <w:webHidden/>
          </w:rPr>
          <w:tab/>
        </w:r>
        <w:r w:rsidR="002B63B6">
          <w:rPr>
            <w:webHidden/>
          </w:rPr>
          <w:fldChar w:fldCharType="begin"/>
        </w:r>
        <w:r w:rsidR="002B63B6">
          <w:rPr>
            <w:webHidden/>
          </w:rPr>
          <w:instrText xml:space="preserve"> PAGEREF _Toc63423081 \h </w:instrText>
        </w:r>
        <w:r w:rsidR="002B63B6">
          <w:rPr>
            <w:webHidden/>
          </w:rPr>
        </w:r>
        <w:r w:rsidR="002B63B6">
          <w:rPr>
            <w:webHidden/>
          </w:rPr>
          <w:fldChar w:fldCharType="separate"/>
        </w:r>
        <w:r w:rsidR="002B63B6">
          <w:rPr>
            <w:webHidden/>
          </w:rPr>
          <w:t>4</w:t>
        </w:r>
        <w:r w:rsidR="002B63B6">
          <w:rPr>
            <w:webHidden/>
          </w:rPr>
          <w:fldChar w:fldCharType="end"/>
        </w:r>
      </w:hyperlink>
    </w:p>
    <w:p w14:paraId="12B3700C" w14:textId="255C3B90" w:rsidR="002B63B6" w:rsidRDefault="00DC3CC8">
      <w:pPr>
        <w:pStyle w:val="TOC1"/>
        <w:rPr>
          <w:rFonts w:asciiTheme="minorHAnsi" w:eastAsiaTheme="minorEastAsia" w:hAnsiTheme="minorHAnsi" w:cstheme="minorBidi"/>
          <w:b w:val="0"/>
        </w:rPr>
      </w:pPr>
      <w:hyperlink w:anchor="_Toc63423082" w:history="1">
        <w:r w:rsidR="002B63B6" w:rsidRPr="00864C7E">
          <w:rPr>
            <w:rStyle w:val="Hyperlink"/>
          </w:rPr>
          <w:t>5. SR. MOS Report</w:t>
        </w:r>
        <w:r w:rsidR="002B63B6">
          <w:rPr>
            <w:webHidden/>
          </w:rPr>
          <w:tab/>
        </w:r>
        <w:r w:rsidR="002B63B6">
          <w:rPr>
            <w:webHidden/>
          </w:rPr>
          <w:fldChar w:fldCharType="begin"/>
        </w:r>
        <w:r w:rsidR="002B63B6">
          <w:rPr>
            <w:webHidden/>
          </w:rPr>
          <w:instrText xml:space="preserve"> PAGEREF _Toc63423082 \h </w:instrText>
        </w:r>
        <w:r w:rsidR="002B63B6">
          <w:rPr>
            <w:webHidden/>
          </w:rPr>
        </w:r>
        <w:r w:rsidR="002B63B6">
          <w:rPr>
            <w:webHidden/>
          </w:rPr>
          <w:fldChar w:fldCharType="separate"/>
        </w:r>
        <w:r w:rsidR="002B63B6">
          <w:rPr>
            <w:webHidden/>
          </w:rPr>
          <w:t>4</w:t>
        </w:r>
        <w:r w:rsidR="002B63B6">
          <w:rPr>
            <w:webHidden/>
          </w:rPr>
          <w:fldChar w:fldCharType="end"/>
        </w:r>
      </w:hyperlink>
    </w:p>
    <w:p w14:paraId="08DE396E" w14:textId="10A64951" w:rsidR="002B63B6" w:rsidRDefault="00DC3CC8">
      <w:pPr>
        <w:pStyle w:val="TOC1"/>
        <w:rPr>
          <w:rFonts w:asciiTheme="minorHAnsi" w:eastAsiaTheme="minorEastAsia" w:hAnsiTheme="minorHAnsi" w:cstheme="minorBidi"/>
          <w:b w:val="0"/>
        </w:rPr>
      </w:pPr>
      <w:hyperlink w:anchor="_Toc63423083" w:history="1">
        <w:r w:rsidR="002B63B6" w:rsidRPr="00864C7E">
          <w:rPr>
            <w:rStyle w:val="Hyperlink"/>
          </w:rPr>
          <w:t>6.  Approval of Minutes</w:t>
        </w:r>
        <w:r w:rsidR="002B63B6">
          <w:rPr>
            <w:webHidden/>
          </w:rPr>
          <w:tab/>
        </w:r>
        <w:r w:rsidR="002B63B6">
          <w:rPr>
            <w:webHidden/>
          </w:rPr>
          <w:fldChar w:fldCharType="begin"/>
        </w:r>
        <w:r w:rsidR="002B63B6">
          <w:rPr>
            <w:webHidden/>
          </w:rPr>
          <w:instrText xml:space="preserve"> PAGEREF _Toc63423083 \h </w:instrText>
        </w:r>
        <w:r w:rsidR="002B63B6">
          <w:rPr>
            <w:webHidden/>
          </w:rPr>
        </w:r>
        <w:r w:rsidR="002B63B6">
          <w:rPr>
            <w:webHidden/>
          </w:rPr>
          <w:fldChar w:fldCharType="separate"/>
        </w:r>
        <w:r w:rsidR="002B63B6">
          <w:rPr>
            <w:webHidden/>
          </w:rPr>
          <w:t>4</w:t>
        </w:r>
        <w:r w:rsidR="002B63B6">
          <w:rPr>
            <w:webHidden/>
          </w:rPr>
          <w:fldChar w:fldCharType="end"/>
        </w:r>
      </w:hyperlink>
    </w:p>
    <w:p w14:paraId="504DE5DC" w14:textId="6EB74014" w:rsidR="002B63B6" w:rsidRDefault="00DC3CC8">
      <w:pPr>
        <w:pStyle w:val="TOC1"/>
        <w:rPr>
          <w:rFonts w:asciiTheme="minorHAnsi" w:eastAsiaTheme="minorEastAsia" w:hAnsiTheme="minorHAnsi" w:cstheme="minorBidi"/>
          <w:b w:val="0"/>
        </w:rPr>
      </w:pPr>
      <w:hyperlink w:anchor="_Toc63423084" w:history="1">
        <w:r w:rsidR="002B63B6" w:rsidRPr="00864C7E">
          <w:rPr>
            <w:rStyle w:val="Hyperlink"/>
          </w:rPr>
          <w:t>7.  Review of Action Items</w:t>
        </w:r>
        <w:r w:rsidR="002B63B6">
          <w:rPr>
            <w:webHidden/>
          </w:rPr>
          <w:tab/>
        </w:r>
        <w:r w:rsidR="002B63B6">
          <w:rPr>
            <w:webHidden/>
          </w:rPr>
          <w:fldChar w:fldCharType="begin"/>
        </w:r>
        <w:r w:rsidR="002B63B6">
          <w:rPr>
            <w:webHidden/>
          </w:rPr>
          <w:instrText xml:space="preserve"> PAGEREF _Toc63423084 \h </w:instrText>
        </w:r>
        <w:r w:rsidR="002B63B6">
          <w:rPr>
            <w:webHidden/>
          </w:rPr>
        </w:r>
        <w:r w:rsidR="002B63B6">
          <w:rPr>
            <w:webHidden/>
          </w:rPr>
          <w:fldChar w:fldCharType="separate"/>
        </w:r>
        <w:r w:rsidR="002B63B6">
          <w:rPr>
            <w:webHidden/>
          </w:rPr>
          <w:t>4</w:t>
        </w:r>
        <w:r w:rsidR="002B63B6">
          <w:rPr>
            <w:webHidden/>
          </w:rPr>
          <w:fldChar w:fldCharType="end"/>
        </w:r>
      </w:hyperlink>
    </w:p>
    <w:p w14:paraId="57780BE7" w14:textId="5761A66E" w:rsidR="002B63B6" w:rsidRDefault="00DC3CC8">
      <w:pPr>
        <w:pStyle w:val="TOC1"/>
        <w:rPr>
          <w:rFonts w:asciiTheme="minorHAnsi" w:eastAsiaTheme="minorEastAsia" w:hAnsiTheme="minorHAnsi" w:cstheme="minorBidi"/>
          <w:b w:val="0"/>
        </w:rPr>
      </w:pPr>
      <w:hyperlink w:anchor="_Toc63423085" w:history="1">
        <w:r w:rsidR="002B63B6" w:rsidRPr="00864C7E">
          <w:rPr>
            <w:rStyle w:val="Hyperlink"/>
          </w:rPr>
          <w:t>8.  Publication Drafts</w:t>
        </w:r>
        <w:r w:rsidR="002B63B6">
          <w:rPr>
            <w:webHidden/>
          </w:rPr>
          <w:tab/>
        </w:r>
        <w:r w:rsidR="002B63B6">
          <w:rPr>
            <w:webHidden/>
          </w:rPr>
          <w:fldChar w:fldCharType="begin"/>
        </w:r>
        <w:r w:rsidR="002B63B6">
          <w:rPr>
            <w:webHidden/>
          </w:rPr>
          <w:instrText xml:space="preserve"> PAGEREF _Toc63423085 \h </w:instrText>
        </w:r>
        <w:r w:rsidR="002B63B6">
          <w:rPr>
            <w:webHidden/>
          </w:rPr>
        </w:r>
        <w:r w:rsidR="002B63B6">
          <w:rPr>
            <w:webHidden/>
          </w:rPr>
          <w:fldChar w:fldCharType="separate"/>
        </w:r>
        <w:r w:rsidR="002B63B6">
          <w:rPr>
            <w:webHidden/>
          </w:rPr>
          <w:t>4</w:t>
        </w:r>
        <w:r w:rsidR="002B63B6">
          <w:rPr>
            <w:webHidden/>
          </w:rPr>
          <w:fldChar w:fldCharType="end"/>
        </w:r>
      </w:hyperlink>
    </w:p>
    <w:p w14:paraId="336D74BC" w14:textId="56C0407E" w:rsidR="002B63B6" w:rsidRDefault="00DC3CC8">
      <w:pPr>
        <w:pStyle w:val="TOC1"/>
        <w:rPr>
          <w:rFonts w:asciiTheme="minorHAnsi" w:eastAsiaTheme="minorEastAsia" w:hAnsiTheme="minorHAnsi" w:cstheme="minorBidi"/>
          <w:b w:val="0"/>
        </w:rPr>
      </w:pPr>
      <w:hyperlink w:anchor="_Toc63423086" w:history="1">
        <w:r w:rsidR="002B63B6" w:rsidRPr="00864C7E">
          <w:rPr>
            <w:rStyle w:val="Hyperlink"/>
          </w:rPr>
          <w:t>9.  SPLS Report</w:t>
        </w:r>
        <w:r w:rsidR="002B63B6">
          <w:rPr>
            <w:webHidden/>
          </w:rPr>
          <w:tab/>
        </w:r>
        <w:r w:rsidR="002B63B6">
          <w:rPr>
            <w:webHidden/>
          </w:rPr>
          <w:fldChar w:fldCharType="begin"/>
        </w:r>
        <w:r w:rsidR="002B63B6">
          <w:rPr>
            <w:webHidden/>
          </w:rPr>
          <w:instrText xml:space="preserve"> PAGEREF _Toc63423086 \h </w:instrText>
        </w:r>
        <w:r w:rsidR="002B63B6">
          <w:rPr>
            <w:webHidden/>
          </w:rPr>
        </w:r>
        <w:r w:rsidR="002B63B6">
          <w:rPr>
            <w:webHidden/>
          </w:rPr>
          <w:fldChar w:fldCharType="separate"/>
        </w:r>
        <w:r w:rsidR="002B63B6">
          <w:rPr>
            <w:webHidden/>
          </w:rPr>
          <w:t>5</w:t>
        </w:r>
        <w:r w:rsidR="002B63B6">
          <w:rPr>
            <w:webHidden/>
          </w:rPr>
          <w:fldChar w:fldCharType="end"/>
        </w:r>
      </w:hyperlink>
    </w:p>
    <w:p w14:paraId="092425A5" w14:textId="349F0E86" w:rsidR="002B63B6" w:rsidRDefault="00DC3CC8">
      <w:pPr>
        <w:pStyle w:val="TOC1"/>
        <w:rPr>
          <w:rFonts w:asciiTheme="minorHAnsi" w:eastAsiaTheme="minorEastAsia" w:hAnsiTheme="minorHAnsi" w:cstheme="minorBidi"/>
          <w:b w:val="0"/>
        </w:rPr>
      </w:pPr>
      <w:hyperlink w:anchor="_Toc63423087" w:history="1">
        <w:r w:rsidR="002B63B6" w:rsidRPr="00864C7E">
          <w:rPr>
            <w:rStyle w:val="Hyperlink"/>
          </w:rPr>
          <w:t>10.  PPIS</w:t>
        </w:r>
        <w:r w:rsidR="002B63B6">
          <w:rPr>
            <w:webHidden/>
          </w:rPr>
          <w:tab/>
        </w:r>
        <w:r w:rsidR="002B63B6">
          <w:rPr>
            <w:webHidden/>
          </w:rPr>
          <w:fldChar w:fldCharType="begin"/>
        </w:r>
        <w:r w:rsidR="002B63B6">
          <w:rPr>
            <w:webHidden/>
          </w:rPr>
          <w:instrText xml:space="preserve"> PAGEREF _Toc63423087 \h </w:instrText>
        </w:r>
        <w:r w:rsidR="002B63B6">
          <w:rPr>
            <w:webHidden/>
          </w:rPr>
        </w:r>
        <w:r w:rsidR="002B63B6">
          <w:rPr>
            <w:webHidden/>
          </w:rPr>
          <w:fldChar w:fldCharType="separate"/>
        </w:r>
        <w:r w:rsidR="002B63B6">
          <w:rPr>
            <w:webHidden/>
          </w:rPr>
          <w:t>6</w:t>
        </w:r>
        <w:r w:rsidR="002B63B6">
          <w:rPr>
            <w:webHidden/>
          </w:rPr>
          <w:fldChar w:fldCharType="end"/>
        </w:r>
      </w:hyperlink>
    </w:p>
    <w:p w14:paraId="4AC4DA25" w14:textId="3C478D82" w:rsidR="002B63B6" w:rsidRDefault="00DC3CC8">
      <w:pPr>
        <w:pStyle w:val="TOC1"/>
        <w:rPr>
          <w:rFonts w:asciiTheme="minorHAnsi" w:eastAsiaTheme="minorEastAsia" w:hAnsiTheme="minorHAnsi" w:cstheme="minorBidi"/>
          <w:b w:val="0"/>
        </w:rPr>
      </w:pPr>
      <w:hyperlink w:anchor="_Toc63423088" w:history="1">
        <w:r w:rsidR="002B63B6" w:rsidRPr="00864C7E">
          <w:rPr>
            <w:rStyle w:val="Hyperlink"/>
          </w:rPr>
          <w:t>11.  SRS</w:t>
        </w:r>
        <w:r w:rsidR="002B63B6">
          <w:rPr>
            <w:webHidden/>
          </w:rPr>
          <w:tab/>
        </w:r>
        <w:r w:rsidR="002B63B6">
          <w:rPr>
            <w:webHidden/>
          </w:rPr>
          <w:fldChar w:fldCharType="begin"/>
        </w:r>
        <w:r w:rsidR="002B63B6">
          <w:rPr>
            <w:webHidden/>
          </w:rPr>
          <w:instrText xml:space="preserve"> PAGEREF _Toc63423088 \h </w:instrText>
        </w:r>
        <w:r w:rsidR="002B63B6">
          <w:rPr>
            <w:webHidden/>
          </w:rPr>
        </w:r>
        <w:r w:rsidR="002B63B6">
          <w:rPr>
            <w:webHidden/>
          </w:rPr>
          <w:fldChar w:fldCharType="separate"/>
        </w:r>
        <w:r w:rsidR="002B63B6">
          <w:rPr>
            <w:webHidden/>
          </w:rPr>
          <w:t>7</w:t>
        </w:r>
        <w:r w:rsidR="002B63B6">
          <w:rPr>
            <w:webHidden/>
          </w:rPr>
          <w:fldChar w:fldCharType="end"/>
        </w:r>
      </w:hyperlink>
    </w:p>
    <w:p w14:paraId="7CF1A7E9" w14:textId="2C39DC09" w:rsidR="002B63B6" w:rsidRDefault="00DC3CC8">
      <w:pPr>
        <w:pStyle w:val="TOC1"/>
        <w:rPr>
          <w:rFonts w:asciiTheme="minorHAnsi" w:eastAsiaTheme="minorEastAsia" w:hAnsiTheme="minorHAnsi" w:cstheme="minorBidi"/>
          <w:b w:val="0"/>
        </w:rPr>
      </w:pPr>
      <w:hyperlink w:anchor="_Toc63423089" w:history="1">
        <w:r w:rsidR="002B63B6" w:rsidRPr="00864C7E">
          <w:rPr>
            <w:rStyle w:val="Hyperlink"/>
          </w:rPr>
          <w:t>12.  CIS</w:t>
        </w:r>
        <w:r w:rsidR="002B63B6">
          <w:rPr>
            <w:webHidden/>
          </w:rPr>
          <w:tab/>
        </w:r>
        <w:r w:rsidR="002B63B6">
          <w:rPr>
            <w:webHidden/>
          </w:rPr>
          <w:fldChar w:fldCharType="begin"/>
        </w:r>
        <w:r w:rsidR="002B63B6">
          <w:rPr>
            <w:webHidden/>
          </w:rPr>
          <w:instrText xml:space="preserve"> PAGEREF _Toc63423089 \h </w:instrText>
        </w:r>
        <w:r w:rsidR="002B63B6">
          <w:rPr>
            <w:webHidden/>
          </w:rPr>
        </w:r>
        <w:r w:rsidR="002B63B6">
          <w:rPr>
            <w:webHidden/>
          </w:rPr>
          <w:fldChar w:fldCharType="separate"/>
        </w:r>
        <w:r w:rsidR="002B63B6">
          <w:rPr>
            <w:webHidden/>
          </w:rPr>
          <w:t>7</w:t>
        </w:r>
        <w:r w:rsidR="002B63B6">
          <w:rPr>
            <w:webHidden/>
          </w:rPr>
          <w:fldChar w:fldCharType="end"/>
        </w:r>
      </w:hyperlink>
    </w:p>
    <w:p w14:paraId="5DC39A1E" w14:textId="31C48AE2" w:rsidR="002B63B6" w:rsidRDefault="00DC3CC8">
      <w:pPr>
        <w:pStyle w:val="TOC1"/>
        <w:rPr>
          <w:rFonts w:asciiTheme="minorHAnsi" w:eastAsiaTheme="minorEastAsia" w:hAnsiTheme="minorHAnsi" w:cstheme="minorBidi"/>
          <w:b w:val="0"/>
        </w:rPr>
      </w:pPr>
      <w:hyperlink w:anchor="_Toc63423090" w:history="1">
        <w:r w:rsidR="002B63B6" w:rsidRPr="00864C7E">
          <w:rPr>
            <w:rStyle w:val="Hyperlink"/>
          </w:rPr>
          <w:t>13.  ILS/ISAS</w:t>
        </w:r>
        <w:r w:rsidR="002B63B6">
          <w:rPr>
            <w:webHidden/>
          </w:rPr>
          <w:tab/>
        </w:r>
        <w:r w:rsidR="002B63B6">
          <w:rPr>
            <w:webHidden/>
          </w:rPr>
          <w:fldChar w:fldCharType="begin"/>
        </w:r>
        <w:r w:rsidR="002B63B6">
          <w:rPr>
            <w:webHidden/>
          </w:rPr>
          <w:instrText xml:space="preserve"> PAGEREF _Toc63423090 \h </w:instrText>
        </w:r>
        <w:r w:rsidR="002B63B6">
          <w:rPr>
            <w:webHidden/>
          </w:rPr>
        </w:r>
        <w:r w:rsidR="002B63B6">
          <w:rPr>
            <w:webHidden/>
          </w:rPr>
          <w:fldChar w:fldCharType="separate"/>
        </w:r>
        <w:r w:rsidR="002B63B6">
          <w:rPr>
            <w:webHidden/>
          </w:rPr>
          <w:t>7</w:t>
        </w:r>
        <w:r w:rsidR="002B63B6">
          <w:rPr>
            <w:webHidden/>
          </w:rPr>
          <w:fldChar w:fldCharType="end"/>
        </w:r>
      </w:hyperlink>
    </w:p>
    <w:p w14:paraId="33FC5022" w14:textId="7AC59BFB" w:rsidR="002B63B6" w:rsidRDefault="00DC3CC8">
      <w:pPr>
        <w:pStyle w:val="TOC1"/>
        <w:rPr>
          <w:rFonts w:asciiTheme="minorHAnsi" w:eastAsiaTheme="minorEastAsia" w:hAnsiTheme="minorHAnsi" w:cstheme="minorBidi"/>
          <w:b w:val="0"/>
        </w:rPr>
      </w:pPr>
      <w:hyperlink w:anchor="_Toc63423091" w:history="1">
        <w:r w:rsidR="002B63B6" w:rsidRPr="00864C7E">
          <w:rPr>
            <w:rStyle w:val="Hyperlink"/>
          </w:rPr>
          <w:t>14.  MBOs</w:t>
        </w:r>
        <w:r w:rsidR="002B63B6">
          <w:rPr>
            <w:webHidden/>
          </w:rPr>
          <w:tab/>
        </w:r>
        <w:r w:rsidR="002B63B6">
          <w:rPr>
            <w:webHidden/>
          </w:rPr>
          <w:fldChar w:fldCharType="begin"/>
        </w:r>
        <w:r w:rsidR="002B63B6">
          <w:rPr>
            <w:webHidden/>
          </w:rPr>
          <w:instrText xml:space="preserve"> PAGEREF _Toc63423091 \h </w:instrText>
        </w:r>
        <w:r w:rsidR="002B63B6">
          <w:rPr>
            <w:webHidden/>
          </w:rPr>
        </w:r>
        <w:r w:rsidR="002B63B6">
          <w:rPr>
            <w:webHidden/>
          </w:rPr>
          <w:fldChar w:fldCharType="separate"/>
        </w:r>
        <w:r w:rsidR="002B63B6">
          <w:rPr>
            <w:webHidden/>
          </w:rPr>
          <w:t>7</w:t>
        </w:r>
        <w:r w:rsidR="002B63B6">
          <w:rPr>
            <w:webHidden/>
          </w:rPr>
          <w:fldChar w:fldCharType="end"/>
        </w:r>
      </w:hyperlink>
    </w:p>
    <w:p w14:paraId="719AFD05" w14:textId="3500DD68" w:rsidR="002B63B6" w:rsidRDefault="00DC3CC8">
      <w:pPr>
        <w:pStyle w:val="TOC1"/>
        <w:rPr>
          <w:rFonts w:asciiTheme="minorHAnsi" w:eastAsiaTheme="minorEastAsia" w:hAnsiTheme="minorHAnsi" w:cstheme="minorBidi"/>
          <w:b w:val="0"/>
        </w:rPr>
      </w:pPr>
      <w:hyperlink w:anchor="_Toc63423092" w:history="1">
        <w:r w:rsidR="002B63B6" w:rsidRPr="00864C7E">
          <w:rPr>
            <w:rStyle w:val="Hyperlink"/>
            <w:rFonts w:eastAsia="Times New Roman"/>
            <w:bCs/>
            <w:kern w:val="32"/>
          </w:rPr>
          <w:t>15.  New Business</w:t>
        </w:r>
        <w:r w:rsidR="002B63B6">
          <w:rPr>
            <w:webHidden/>
          </w:rPr>
          <w:tab/>
        </w:r>
        <w:r w:rsidR="002B63B6">
          <w:rPr>
            <w:webHidden/>
          </w:rPr>
          <w:fldChar w:fldCharType="begin"/>
        </w:r>
        <w:r w:rsidR="002B63B6">
          <w:rPr>
            <w:webHidden/>
          </w:rPr>
          <w:instrText xml:space="preserve"> PAGEREF _Toc63423092 \h </w:instrText>
        </w:r>
        <w:r w:rsidR="002B63B6">
          <w:rPr>
            <w:webHidden/>
          </w:rPr>
        </w:r>
        <w:r w:rsidR="002B63B6">
          <w:rPr>
            <w:webHidden/>
          </w:rPr>
          <w:fldChar w:fldCharType="separate"/>
        </w:r>
        <w:r w:rsidR="002B63B6">
          <w:rPr>
            <w:webHidden/>
          </w:rPr>
          <w:t>8</w:t>
        </w:r>
        <w:r w:rsidR="002B63B6">
          <w:rPr>
            <w:webHidden/>
          </w:rPr>
          <w:fldChar w:fldCharType="end"/>
        </w:r>
      </w:hyperlink>
    </w:p>
    <w:p w14:paraId="61E98C65" w14:textId="0E0310F9" w:rsidR="002B63B6" w:rsidRDefault="00DC3CC8">
      <w:pPr>
        <w:pStyle w:val="TOC1"/>
        <w:rPr>
          <w:rFonts w:asciiTheme="minorHAnsi" w:eastAsiaTheme="minorEastAsia" w:hAnsiTheme="minorHAnsi" w:cstheme="minorBidi"/>
          <w:b w:val="0"/>
        </w:rPr>
      </w:pPr>
      <w:hyperlink w:anchor="_Toc63423093" w:history="1">
        <w:r w:rsidR="002B63B6" w:rsidRPr="00864C7E">
          <w:rPr>
            <w:rStyle w:val="Hyperlink"/>
          </w:rPr>
          <w:t>16.  Next Meeting/Closing Items</w:t>
        </w:r>
        <w:r w:rsidR="002B63B6">
          <w:rPr>
            <w:webHidden/>
          </w:rPr>
          <w:tab/>
        </w:r>
        <w:r w:rsidR="002B63B6">
          <w:rPr>
            <w:webHidden/>
          </w:rPr>
          <w:fldChar w:fldCharType="begin"/>
        </w:r>
        <w:r w:rsidR="002B63B6">
          <w:rPr>
            <w:webHidden/>
          </w:rPr>
          <w:instrText xml:space="preserve"> PAGEREF _Toc63423093 \h </w:instrText>
        </w:r>
        <w:r w:rsidR="002B63B6">
          <w:rPr>
            <w:webHidden/>
          </w:rPr>
        </w:r>
        <w:r w:rsidR="002B63B6">
          <w:rPr>
            <w:webHidden/>
          </w:rPr>
          <w:fldChar w:fldCharType="separate"/>
        </w:r>
        <w:r w:rsidR="002B63B6">
          <w:rPr>
            <w:webHidden/>
          </w:rPr>
          <w:t>8</w:t>
        </w:r>
        <w:r w:rsidR="002B63B6">
          <w:rPr>
            <w:webHidden/>
          </w:rPr>
          <w:fldChar w:fldCharType="end"/>
        </w:r>
      </w:hyperlink>
    </w:p>
    <w:p w14:paraId="57BBE7F7" w14:textId="330E8A48" w:rsidR="002B63B6" w:rsidRDefault="00DC3CC8">
      <w:pPr>
        <w:pStyle w:val="TOC1"/>
        <w:rPr>
          <w:rFonts w:asciiTheme="minorHAnsi" w:eastAsiaTheme="minorEastAsia" w:hAnsiTheme="minorHAnsi" w:cstheme="minorBidi"/>
          <w:b w:val="0"/>
        </w:rPr>
      </w:pPr>
      <w:hyperlink w:anchor="_Toc63423094" w:history="1">
        <w:r w:rsidR="002B63B6" w:rsidRPr="00864C7E">
          <w:rPr>
            <w:rStyle w:val="Hyperlink"/>
          </w:rPr>
          <w:t>17.  Adjournment</w:t>
        </w:r>
        <w:r w:rsidR="002B63B6">
          <w:rPr>
            <w:webHidden/>
          </w:rPr>
          <w:tab/>
        </w:r>
        <w:r w:rsidR="002B63B6">
          <w:rPr>
            <w:webHidden/>
          </w:rPr>
          <w:fldChar w:fldCharType="begin"/>
        </w:r>
        <w:r w:rsidR="002B63B6">
          <w:rPr>
            <w:webHidden/>
          </w:rPr>
          <w:instrText xml:space="preserve"> PAGEREF _Toc63423094 \h </w:instrText>
        </w:r>
        <w:r w:rsidR="002B63B6">
          <w:rPr>
            <w:webHidden/>
          </w:rPr>
        </w:r>
        <w:r w:rsidR="002B63B6">
          <w:rPr>
            <w:webHidden/>
          </w:rPr>
          <w:fldChar w:fldCharType="separate"/>
        </w:r>
        <w:r w:rsidR="002B63B6">
          <w:rPr>
            <w:webHidden/>
          </w:rPr>
          <w:t>8</w:t>
        </w:r>
        <w:r w:rsidR="002B63B6">
          <w:rPr>
            <w:webHidden/>
          </w:rPr>
          <w:fldChar w:fldCharType="end"/>
        </w:r>
      </w:hyperlink>
    </w:p>
    <w:p w14:paraId="5EBED06F" w14:textId="4F14D52E" w:rsidR="002B63B6" w:rsidRDefault="00DC3CC8">
      <w:pPr>
        <w:pStyle w:val="TOC1"/>
        <w:rPr>
          <w:rFonts w:asciiTheme="minorHAnsi" w:eastAsiaTheme="minorEastAsia" w:hAnsiTheme="minorHAnsi" w:cstheme="minorBidi"/>
          <w:b w:val="0"/>
        </w:rPr>
      </w:pPr>
      <w:hyperlink w:anchor="_Toc63423095" w:history="1">
        <w:r w:rsidR="002B63B6" w:rsidRPr="00864C7E">
          <w:rPr>
            <w:rStyle w:val="Hyperlink"/>
          </w:rPr>
          <w:t>18.  Attachments</w:t>
        </w:r>
        <w:r w:rsidR="002B63B6">
          <w:rPr>
            <w:webHidden/>
          </w:rPr>
          <w:tab/>
        </w:r>
        <w:r w:rsidR="002B63B6">
          <w:rPr>
            <w:webHidden/>
          </w:rPr>
          <w:fldChar w:fldCharType="begin"/>
        </w:r>
        <w:r w:rsidR="002B63B6">
          <w:rPr>
            <w:webHidden/>
          </w:rPr>
          <w:instrText xml:space="preserve"> PAGEREF _Toc63423095 \h </w:instrText>
        </w:r>
        <w:r w:rsidR="002B63B6">
          <w:rPr>
            <w:webHidden/>
          </w:rPr>
        </w:r>
        <w:r w:rsidR="002B63B6">
          <w:rPr>
            <w:webHidden/>
          </w:rPr>
          <w:fldChar w:fldCharType="separate"/>
        </w:r>
        <w:r w:rsidR="002B63B6">
          <w:rPr>
            <w:webHidden/>
          </w:rPr>
          <w:t>8</w:t>
        </w:r>
        <w:r w:rsidR="002B63B6">
          <w:rPr>
            <w:webHidden/>
          </w:rPr>
          <w:fldChar w:fldCharType="end"/>
        </w:r>
      </w:hyperlink>
    </w:p>
    <w:p w14:paraId="343A8051" w14:textId="594F2D21" w:rsidR="00087FD5" w:rsidRPr="003B6B36" w:rsidRDefault="00243A3B" w:rsidP="00DD505C">
      <w:pPr>
        <w:ind w:left="0" w:firstLine="0"/>
        <w:rPr>
          <w:b/>
        </w:rPr>
      </w:pPr>
      <w:r w:rsidRPr="003B6B36">
        <w:rPr>
          <w:b/>
        </w:rPr>
        <w:fldChar w:fldCharType="end"/>
      </w:r>
    </w:p>
    <w:p w14:paraId="435960A4" w14:textId="653FE332" w:rsidR="00511791" w:rsidRPr="003B6B36" w:rsidRDefault="0084181B" w:rsidP="00DD505C">
      <w:pPr>
        <w:jc w:val="center"/>
        <w:rPr>
          <w:b/>
        </w:rPr>
      </w:pPr>
      <w:r w:rsidRPr="003B6B36">
        <w:br w:type="page"/>
      </w:r>
      <w:bookmarkStart w:id="0" w:name="actionitems"/>
      <w:r w:rsidR="00511791" w:rsidRPr="003B6B36">
        <w:rPr>
          <w:b/>
        </w:rPr>
        <w:lastRenderedPageBreak/>
        <w:t>Standards Committee Action Items</w:t>
      </w:r>
      <w:bookmarkEnd w:id="0"/>
    </w:p>
    <w:p w14:paraId="6DC2629F" w14:textId="77777777" w:rsidR="00CF52CE" w:rsidRPr="003B6B36" w:rsidRDefault="00511791" w:rsidP="00CF52CE">
      <w:pPr>
        <w:autoSpaceDE w:val="0"/>
        <w:autoSpaceDN w:val="0"/>
        <w:adjustRightInd w:val="0"/>
        <w:ind w:left="0"/>
        <w:jc w:val="center"/>
        <w:rPr>
          <w:spacing w:val="-2"/>
        </w:rPr>
      </w:pPr>
      <w:r w:rsidRPr="003B6B36">
        <w:rPr>
          <w:b/>
        </w:rPr>
        <w:t>As of</w:t>
      </w:r>
      <w:r w:rsidR="00E03981" w:rsidRPr="003B6B36">
        <w:rPr>
          <w:b/>
        </w:rPr>
        <w:t xml:space="preserve"> </w:t>
      </w:r>
      <w:r w:rsidR="00CF52CE" w:rsidRPr="00CF52CE">
        <w:rPr>
          <w:b/>
        </w:rPr>
        <w:t>January 27, 2021</w:t>
      </w:r>
    </w:p>
    <w:p w14:paraId="56DD5CC7" w14:textId="554E6B91" w:rsidR="00511791" w:rsidRPr="003B6B36" w:rsidRDefault="00511791" w:rsidP="00DD505C">
      <w:pPr>
        <w:jc w:val="center"/>
        <w:rPr>
          <w:b/>
        </w:rPr>
      </w:pPr>
    </w:p>
    <w:p w14:paraId="053D1909" w14:textId="2E30E3F8" w:rsidR="004E2576" w:rsidRDefault="004E2576" w:rsidP="00DD505C">
      <w:pPr>
        <w:jc w:val="center"/>
        <w:rPr>
          <w:b/>
          <w:color w:val="FF0000"/>
        </w:rPr>
      </w:pPr>
      <w:r w:rsidRPr="003B6B36">
        <w:rPr>
          <w:b/>
        </w:rPr>
        <w:t xml:space="preserve">Updated Items Noted in </w:t>
      </w:r>
      <w:r w:rsidRPr="003B6B36">
        <w:rPr>
          <w:b/>
          <w:color w:val="FF0000"/>
        </w:rPr>
        <w:t>Red</w:t>
      </w:r>
    </w:p>
    <w:p w14:paraId="37246DB0" w14:textId="77777777" w:rsidR="00293D24" w:rsidRPr="00E14785" w:rsidRDefault="00293D24" w:rsidP="00293D24">
      <w:pPr>
        <w:jc w:val="center"/>
        <w:rPr>
          <w:b/>
          <w:color w:val="FF000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839"/>
        <w:gridCol w:w="1530"/>
        <w:gridCol w:w="1260"/>
      </w:tblGrid>
      <w:tr w:rsidR="00776DE5" w:rsidRPr="00E14785" w14:paraId="124E0F5B" w14:textId="77777777" w:rsidTr="00776DE5">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1D8F020B" w14:textId="0EE8804D" w:rsidR="00776DE5" w:rsidRPr="00E14785" w:rsidRDefault="00776DE5" w:rsidP="00AF7B8F">
            <w:pPr>
              <w:jc w:val="center"/>
              <w:rPr>
                <w:b/>
                <w:smallCaps/>
                <w:color w:val="FFFFFF"/>
              </w:rPr>
            </w:pPr>
            <w:r w:rsidRPr="00E14785">
              <w:rPr>
                <w:b/>
                <w:smallCaps/>
                <w:color w:val="FFFFFF"/>
              </w:rPr>
              <w:t xml:space="preserve">January </w:t>
            </w:r>
            <w:r>
              <w:rPr>
                <w:b/>
                <w:smallCaps/>
                <w:color w:val="FFFFFF"/>
              </w:rPr>
              <w:t xml:space="preserve">Virtual </w:t>
            </w:r>
            <w:r w:rsidRPr="00E14785">
              <w:rPr>
                <w:b/>
                <w:smallCaps/>
                <w:color w:val="FFFFFF"/>
              </w:rPr>
              <w:t>Winter Meeting</w:t>
            </w:r>
            <w:r>
              <w:rPr>
                <w:b/>
                <w:smallCaps/>
                <w:color w:val="FFFFFF"/>
              </w:rPr>
              <w:t xml:space="preserve"> 2021</w:t>
            </w:r>
          </w:p>
        </w:tc>
      </w:tr>
      <w:tr w:rsidR="00776DE5" w:rsidRPr="00E14785" w14:paraId="0D36782C" w14:textId="77777777" w:rsidTr="00AF7B8F">
        <w:trPr>
          <w:trHeight w:val="269"/>
          <w:jc w:val="center"/>
        </w:trPr>
        <w:tc>
          <w:tcPr>
            <w:tcW w:w="731" w:type="dxa"/>
            <w:shd w:val="clear" w:color="auto" w:fill="0070C0"/>
          </w:tcPr>
          <w:p w14:paraId="57AFC1BE" w14:textId="77777777" w:rsidR="00776DE5" w:rsidRPr="00E14785" w:rsidRDefault="00776DE5" w:rsidP="00AF7B8F">
            <w:pPr>
              <w:jc w:val="center"/>
              <w:rPr>
                <w:b/>
                <w:color w:val="FFFFFF"/>
              </w:rPr>
            </w:pPr>
            <w:r w:rsidRPr="00E14785">
              <w:rPr>
                <w:b/>
                <w:color w:val="FFFFFF"/>
              </w:rPr>
              <w:t>AI#</w:t>
            </w:r>
          </w:p>
        </w:tc>
        <w:tc>
          <w:tcPr>
            <w:tcW w:w="5839" w:type="dxa"/>
            <w:shd w:val="clear" w:color="auto" w:fill="0070C0"/>
          </w:tcPr>
          <w:p w14:paraId="0CA86BE5" w14:textId="77777777" w:rsidR="00776DE5" w:rsidRPr="00E14785" w:rsidRDefault="00776DE5" w:rsidP="00AF7B8F">
            <w:pPr>
              <w:jc w:val="center"/>
              <w:rPr>
                <w:b/>
                <w:color w:val="FFFFFF"/>
              </w:rPr>
            </w:pPr>
            <w:r w:rsidRPr="00E14785">
              <w:rPr>
                <w:b/>
                <w:color w:val="FFFFFF"/>
              </w:rPr>
              <w:t>Action Item</w:t>
            </w:r>
          </w:p>
        </w:tc>
        <w:tc>
          <w:tcPr>
            <w:tcW w:w="1530" w:type="dxa"/>
            <w:shd w:val="clear" w:color="auto" w:fill="0070C0"/>
          </w:tcPr>
          <w:p w14:paraId="343FE9D0" w14:textId="77777777" w:rsidR="00776DE5" w:rsidRPr="00E14785" w:rsidRDefault="00776DE5" w:rsidP="00AF7B8F">
            <w:pPr>
              <w:jc w:val="center"/>
              <w:rPr>
                <w:b/>
                <w:color w:val="FFFFFF"/>
              </w:rPr>
            </w:pPr>
            <w:r w:rsidRPr="00E14785">
              <w:rPr>
                <w:b/>
                <w:color w:val="FFFFFF"/>
              </w:rPr>
              <w:t>Assigned</w:t>
            </w:r>
          </w:p>
        </w:tc>
        <w:tc>
          <w:tcPr>
            <w:tcW w:w="1260" w:type="dxa"/>
            <w:shd w:val="clear" w:color="auto" w:fill="0070C0"/>
          </w:tcPr>
          <w:p w14:paraId="12F99E31" w14:textId="77777777" w:rsidR="00776DE5" w:rsidRPr="00E14785" w:rsidRDefault="00776DE5" w:rsidP="00AF7B8F">
            <w:pPr>
              <w:jc w:val="center"/>
              <w:rPr>
                <w:b/>
                <w:color w:val="FFFFFF"/>
              </w:rPr>
            </w:pPr>
            <w:r w:rsidRPr="00E14785">
              <w:rPr>
                <w:b/>
                <w:color w:val="FFFFFF"/>
              </w:rPr>
              <w:t>Status</w:t>
            </w:r>
          </w:p>
        </w:tc>
      </w:tr>
      <w:tr w:rsidR="00776DE5" w:rsidRPr="00E14785" w14:paraId="4D18A77C" w14:textId="77777777" w:rsidTr="00AF7B8F">
        <w:trPr>
          <w:trHeight w:val="51"/>
          <w:jc w:val="center"/>
        </w:trPr>
        <w:tc>
          <w:tcPr>
            <w:tcW w:w="731" w:type="dxa"/>
            <w:shd w:val="clear" w:color="auto" w:fill="auto"/>
            <w:vAlign w:val="center"/>
          </w:tcPr>
          <w:p w14:paraId="7DACF690" w14:textId="77777777" w:rsidR="00776DE5" w:rsidRPr="00E14785" w:rsidRDefault="00776DE5" w:rsidP="00AF7B8F">
            <w:pPr>
              <w:jc w:val="center"/>
              <w:rPr>
                <w:bCs/>
              </w:rPr>
            </w:pPr>
            <w:bookmarkStart w:id="1" w:name="_Hlk63670624"/>
            <w:r w:rsidRPr="00E14785">
              <w:rPr>
                <w:bCs/>
              </w:rPr>
              <w:t>1</w:t>
            </w:r>
          </w:p>
        </w:tc>
        <w:tc>
          <w:tcPr>
            <w:tcW w:w="5839" w:type="dxa"/>
            <w:shd w:val="clear" w:color="auto" w:fill="auto"/>
          </w:tcPr>
          <w:p w14:paraId="01AEBCB8" w14:textId="04E65AFB" w:rsidR="00776DE5" w:rsidRPr="00E14785" w:rsidRDefault="00776DE5" w:rsidP="00776DE5">
            <w:pPr>
              <w:tabs>
                <w:tab w:val="center" w:pos="4320"/>
                <w:tab w:val="right" w:pos="8640"/>
              </w:tabs>
              <w:ind w:left="0" w:firstLine="0"/>
              <w:rPr>
                <w:bCs/>
              </w:rPr>
            </w:pPr>
            <w:r>
              <w:rPr>
                <w:bCs/>
              </w:rPr>
              <w:t xml:space="preserve">PPIS accepted an action item from </w:t>
            </w:r>
            <w:r w:rsidR="00891857">
              <w:rPr>
                <w:bCs/>
              </w:rPr>
              <w:t>SPLS to</w:t>
            </w:r>
            <w:r>
              <w:rPr>
                <w:bCs/>
              </w:rPr>
              <w:t xml:space="preserve"> determine appropriate action to remove a PC member when ethics violations may be involved</w:t>
            </w:r>
            <w:r w:rsidR="00891857">
              <w:rPr>
                <w:bCs/>
              </w:rPr>
              <w:t>.</w:t>
            </w:r>
          </w:p>
        </w:tc>
        <w:tc>
          <w:tcPr>
            <w:tcW w:w="1530" w:type="dxa"/>
            <w:shd w:val="clear" w:color="auto" w:fill="auto"/>
            <w:vAlign w:val="center"/>
          </w:tcPr>
          <w:p w14:paraId="278AA08F" w14:textId="142F177D" w:rsidR="00776DE5" w:rsidRPr="00E14785" w:rsidRDefault="00776DE5" w:rsidP="00AF7B8F">
            <w:pPr>
              <w:jc w:val="center"/>
              <w:rPr>
                <w:bCs/>
              </w:rPr>
            </w:pPr>
            <w:r>
              <w:rPr>
                <w:bCs/>
              </w:rPr>
              <w:t xml:space="preserve">PPIS </w:t>
            </w:r>
          </w:p>
        </w:tc>
        <w:tc>
          <w:tcPr>
            <w:tcW w:w="1260" w:type="dxa"/>
            <w:shd w:val="clear" w:color="auto" w:fill="auto"/>
            <w:vAlign w:val="center"/>
          </w:tcPr>
          <w:p w14:paraId="0C3E4CE5" w14:textId="13196B3F" w:rsidR="00776DE5" w:rsidRPr="00E14785" w:rsidRDefault="00776DE5" w:rsidP="00AF7B8F">
            <w:pPr>
              <w:jc w:val="center"/>
              <w:rPr>
                <w:bCs/>
              </w:rPr>
            </w:pPr>
            <w:r>
              <w:rPr>
                <w:bCs/>
              </w:rPr>
              <w:t xml:space="preserve">Open </w:t>
            </w:r>
          </w:p>
        </w:tc>
      </w:tr>
      <w:bookmarkEnd w:id="1"/>
      <w:tr w:rsidR="00293D24" w:rsidRPr="00E14785" w14:paraId="624ACFC1" w14:textId="77777777" w:rsidTr="002A3196">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4C57E075" w14:textId="77777777" w:rsidR="00293D24" w:rsidRPr="00E14785" w:rsidRDefault="00293D24" w:rsidP="002A3196">
            <w:pPr>
              <w:jc w:val="center"/>
              <w:rPr>
                <w:b/>
                <w:smallCaps/>
                <w:color w:val="FFFFFF"/>
              </w:rPr>
            </w:pPr>
            <w:r w:rsidRPr="00E14785">
              <w:rPr>
                <w:b/>
                <w:smallCaps/>
                <w:color w:val="FFFFFF"/>
              </w:rPr>
              <w:t>January Orlando Winter Meeting</w:t>
            </w:r>
          </w:p>
        </w:tc>
      </w:tr>
      <w:tr w:rsidR="00293D24" w:rsidRPr="00E14785" w14:paraId="529B48BA" w14:textId="77777777" w:rsidTr="002A3196">
        <w:trPr>
          <w:trHeight w:val="269"/>
          <w:jc w:val="center"/>
        </w:trPr>
        <w:tc>
          <w:tcPr>
            <w:tcW w:w="731" w:type="dxa"/>
            <w:shd w:val="clear" w:color="auto" w:fill="0070C0"/>
          </w:tcPr>
          <w:p w14:paraId="6B11047D" w14:textId="77777777" w:rsidR="00293D24" w:rsidRPr="00E14785" w:rsidRDefault="00293D24" w:rsidP="002A3196">
            <w:pPr>
              <w:jc w:val="center"/>
              <w:rPr>
                <w:b/>
                <w:color w:val="FFFFFF"/>
              </w:rPr>
            </w:pPr>
            <w:r w:rsidRPr="00E14785">
              <w:rPr>
                <w:b/>
                <w:color w:val="FFFFFF"/>
              </w:rPr>
              <w:t>AI#</w:t>
            </w:r>
          </w:p>
        </w:tc>
        <w:tc>
          <w:tcPr>
            <w:tcW w:w="5839" w:type="dxa"/>
            <w:shd w:val="clear" w:color="auto" w:fill="0070C0"/>
          </w:tcPr>
          <w:p w14:paraId="06E62666" w14:textId="77777777" w:rsidR="00293D24" w:rsidRPr="00E14785" w:rsidRDefault="00293D24" w:rsidP="002A3196">
            <w:pPr>
              <w:jc w:val="center"/>
              <w:rPr>
                <w:b/>
                <w:color w:val="FFFFFF"/>
              </w:rPr>
            </w:pPr>
            <w:r w:rsidRPr="00E14785">
              <w:rPr>
                <w:b/>
                <w:color w:val="FFFFFF"/>
              </w:rPr>
              <w:t>Action Item</w:t>
            </w:r>
          </w:p>
        </w:tc>
        <w:tc>
          <w:tcPr>
            <w:tcW w:w="1530" w:type="dxa"/>
            <w:shd w:val="clear" w:color="auto" w:fill="0070C0"/>
          </w:tcPr>
          <w:p w14:paraId="465BDB9D" w14:textId="77777777" w:rsidR="00293D24" w:rsidRPr="00E14785" w:rsidRDefault="00293D24" w:rsidP="002A3196">
            <w:pPr>
              <w:jc w:val="center"/>
              <w:rPr>
                <w:b/>
                <w:color w:val="FFFFFF"/>
              </w:rPr>
            </w:pPr>
            <w:r w:rsidRPr="00E14785">
              <w:rPr>
                <w:b/>
                <w:color w:val="FFFFFF"/>
              </w:rPr>
              <w:t>Assigned</w:t>
            </w:r>
          </w:p>
        </w:tc>
        <w:tc>
          <w:tcPr>
            <w:tcW w:w="1260" w:type="dxa"/>
            <w:shd w:val="clear" w:color="auto" w:fill="0070C0"/>
          </w:tcPr>
          <w:p w14:paraId="4D04F797" w14:textId="77777777" w:rsidR="00293D24" w:rsidRPr="00E14785" w:rsidRDefault="00293D24" w:rsidP="002A3196">
            <w:pPr>
              <w:jc w:val="center"/>
              <w:rPr>
                <w:b/>
                <w:color w:val="FFFFFF"/>
              </w:rPr>
            </w:pPr>
            <w:r w:rsidRPr="00E14785">
              <w:rPr>
                <w:b/>
                <w:color w:val="FFFFFF"/>
              </w:rPr>
              <w:t>Status</w:t>
            </w:r>
          </w:p>
        </w:tc>
      </w:tr>
      <w:tr w:rsidR="00293D24" w:rsidRPr="00E14785" w14:paraId="34AC8DDD" w14:textId="77777777" w:rsidTr="002A3196">
        <w:trPr>
          <w:trHeight w:val="51"/>
          <w:jc w:val="center"/>
        </w:trPr>
        <w:tc>
          <w:tcPr>
            <w:tcW w:w="731" w:type="dxa"/>
            <w:shd w:val="clear" w:color="auto" w:fill="auto"/>
            <w:vAlign w:val="center"/>
          </w:tcPr>
          <w:p w14:paraId="2A41DE7D" w14:textId="77777777" w:rsidR="00293D24" w:rsidRPr="00E14785" w:rsidRDefault="00293D24" w:rsidP="002A3196">
            <w:pPr>
              <w:jc w:val="center"/>
              <w:rPr>
                <w:bCs/>
              </w:rPr>
            </w:pPr>
            <w:r w:rsidRPr="00E14785">
              <w:rPr>
                <w:bCs/>
              </w:rPr>
              <w:t>1</w:t>
            </w:r>
          </w:p>
        </w:tc>
        <w:tc>
          <w:tcPr>
            <w:tcW w:w="5839" w:type="dxa"/>
            <w:shd w:val="clear" w:color="auto" w:fill="auto"/>
          </w:tcPr>
          <w:p w14:paraId="3C012FDC" w14:textId="77777777" w:rsidR="00293D24" w:rsidRPr="00E14785" w:rsidRDefault="00293D24" w:rsidP="00293D24">
            <w:pPr>
              <w:tabs>
                <w:tab w:val="center" w:pos="4320"/>
                <w:tab w:val="right" w:pos="8640"/>
              </w:tabs>
              <w:ind w:left="0" w:firstLine="0"/>
              <w:rPr>
                <w:bCs/>
              </w:rPr>
            </w:pPr>
            <w:r w:rsidRPr="00E14785">
              <w:rPr>
                <w:bCs/>
              </w:rPr>
              <w:t>An action item was assigned to PPIS (lead) along with CIS and ILS/ISAS to take a longer look at globalization in all relevant documents PASA and other procedures.</w:t>
            </w:r>
          </w:p>
          <w:p w14:paraId="1495EB95" w14:textId="77777777" w:rsidR="00293D24" w:rsidRPr="00E14785" w:rsidRDefault="00293D24" w:rsidP="002A3196">
            <w:pPr>
              <w:tabs>
                <w:tab w:val="center" w:pos="4320"/>
                <w:tab w:val="right" w:pos="8640"/>
              </w:tabs>
              <w:rPr>
                <w:bCs/>
              </w:rPr>
            </w:pPr>
            <w:r w:rsidRPr="00E14785">
              <w:rPr>
                <w:bCs/>
                <w:color w:val="FF0000"/>
              </w:rPr>
              <w:t xml:space="preserve">Ongoing </w:t>
            </w:r>
            <w:r>
              <w:rPr>
                <w:bCs/>
                <w:color w:val="FF0000"/>
              </w:rPr>
              <w:t>report later today - ongoing</w:t>
            </w:r>
          </w:p>
        </w:tc>
        <w:tc>
          <w:tcPr>
            <w:tcW w:w="1530" w:type="dxa"/>
            <w:shd w:val="clear" w:color="auto" w:fill="auto"/>
            <w:vAlign w:val="center"/>
          </w:tcPr>
          <w:p w14:paraId="567B72BE" w14:textId="77777777" w:rsidR="00293D24" w:rsidRPr="00E14785" w:rsidRDefault="00293D24" w:rsidP="002A3196">
            <w:pPr>
              <w:jc w:val="center"/>
              <w:rPr>
                <w:bCs/>
              </w:rPr>
            </w:pPr>
            <w:r w:rsidRPr="00E14785">
              <w:rPr>
                <w:bCs/>
              </w:rPr>
              <w:t xml:space="preserve">PPIS and CIS </w:t>
            </w:r>
          </w:p>
        </w:tc>
        <w:tc>
          <w:tcPr>
            <w:tcW w:w="1260" w:type="dxa"/>
            <w:shd w:val="clear" w:color="auto" w:fill="auto"/>
            <w:vAlign w:val="center"/>
          </w:tcPr>
          <w:p w14:paraId="58EDC507" w14:textId="77777777" w:rsidR="00293D24" w:rsidRPr="00E14785" w:rsidRDefault="00293D24" w:rsidP="002A3196">
            <w:pPr>
              <w:jc w:val="center"/>
              <w:rPr>
                <w:bCs/>
              </w:rPr>
            </w:pPr>
            <w:r w:rsidRPr="00E14785">
              <w:rPr>
                <w:bCs/>
              </w:rPr>
              <w:t>Open</w:t>
            </w:r>
          </w:p>
        </w:tc>
      </w:tr>
      <w:tr w:rsidR="00293D24" w:rsidRPr="00E14785" w14:paraId="3C03BA05" w14:textId="77777777" w:rsidTr="002A3196">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5ACB1579" w14:textId="77777777" w:rsidR="00293D24" w:rsidRPr="00E14785" w:rsidRDefault="00293D24" w:rsidP="002A3196">
            <w:pPr>
              <w:jc w:val="center"/>
              <w:rPr>
                <w:b/>
                <w:smallCaps/>
                <w:color w:val="FFFFFF"/>
              </w:rPr>
            </w:pPr>
            <w:r w:rsidRPr="00E14785">
              <w:rPr>
                <w:b/>
                <w:smallCaps/>
                <w:color w:val="FFFFFF"/>
              </w:rPr>
              <w:t>January 2019 Atlanta Winter Meeting</w:t>
            </w:r>
          </w:p>
        </w:tc>
      </w:tr>
      <w:tr w:rsidR="00293D24" w:rsidRPr="00E14785" w14:paraId="2C924545" w14:textId="77777777" w:rsidTr="002A3196">
        <w:trPr>
          <w:trHeight w:val="269"/>
          <w:jc w:val="center"/>
        </w:trPr>
        <w:tc>
          <w:tcPr>
            <w:tcW w:w="731" w:type="dxa"/>
            <w:shd w:val="clear" w:color="auto" w:fill="0070C0"/>
          </w:tcPr>
          <w:p w14:paraId="76041D57" w14:textId="77777777" w:rsidR="00293D24" w:rsidRPr="00E14785" w:rsidRDefault="00293D24" w:rsidP="002A3196">
            <w:pPr>
              <w:jc w:val="center"/>
              <w:rPr>
                <w:b/>
                <w:color w:val="FFFFFF"/>
              </w:rPr>
            </w:pPr>
            <w:r w:rsidRPr="00E14785">
              <w:rPr>
                <w:b/>
                <w:color w:val="FFFFFF"/>
              </w:rPr>
              <w:t>AI#</w:t>
            </w:r>
          </w:p>
        </w:tc>
        <w:tc>
          <w:tcPr>
            <w:tcW w:w="5839" w:type="dxa"/>
            <w:shd w:val="clear" w:color="auto" w:fill="0070C0"/>
          </w:tcPr>
          <w:p w14:paraId="16E69668" w14:textId="77777777" w:rsidR="00293D24" w:rsidRPr="00E14785" w:rsidRDefault="00293D24" w:rsidP="002A3196">
            <w:pPr>
              <w:jc w:val="center"/>
              <w:rPr>
                <w:b/>
                <w:color w:val="FFFFFF"/>
              </w:rPr>
            </w:pPr>
            <w:r w:rsidRPr="00E14785">
              <w:rPr>
                <w:b/>
                <w:color w:val="FFFFFF"/>
              </w:rPr>
              <w:t>Action Item</w:t>
            </w:r>
          </w:p>
        </w:tc>
        <w:tc>
          <w:tcPr>
            <w:tcW w:w="1530" w:type="dxa"/>
            <w:shd w:val="clear" w:color="auto" w:fill="0070C0"/>
          </w:tcPr>
          <w:p w14:paraId="2724DABD" w14:textId="77777777" w:rsidR="00293D24" w:rsidRPr="00E14785" w:rsidRDefault="00293D24" w:rsidP="002A3196">
            <w:pPr>
              <w:jc w:val="center"/>
              <w:rPr>
                <w:b/>
                <w:color w:val="FFFFFF"/>
              </w:rPr>
            </w:pPr>
            <w:r w:rsidRPr="00E14785">
              <w:rPr>
                <w:b/>
                <w:color w:val="FFFFFF"/>
              </w:rPr>
              <w:t>Assigned</w:t>
            </w:r>
          </w:p>
        </w:tc>
        <w:tc>
          <w:tcPr>
            <w:tcW w:w="1260" w:type="dxa"/>
            <w:shd w:val="clear" w:color="auto" w:fill="0070C0"/>
          </w:tcPr>
          <w:p w14:paraId="4BE85F06" w14:textId="77777777" w:rsidR="00293D24" w:rsidRPr="00E14785" w:rsidRDefault="00293D24" w:rsidP="002A3196">
            <w:pPr>
              <w:jc w:val="center"/>
              <w:rPr>
                <w:b/>
                <w:color w:val="FFFFFF"/>
              </w:rPr>
            </w:pPr>
            <w:r w:rsidRPr="00E14785">
              <w:rPr>
                <w:b/>
                <w:color w:val="FFFFFF"/>
              </w:rPr>
              <w:t>Status</w:t>
            </w:r>
          </w:p>
        </w:tc>
      </w:tr>
      <w:tr w:rsidR="00293D24" w:rsidRPr="00E14785" w14:paraId="550824E0" w14:textId="77777777" w:rsidTr="002A3196">
        <w:trPr>
          <w:trHeight w:val="51"/>
          <w:jc w:val="center"/>
        </w:trPr>
        <w:tc>
          <w:tcPr>
            <w:tcW w:w="731" w:type="dxa"/>
            <w:shd w:val="clear" w:color="auto" w:fill="auto"/>
            <w:vAlign w:val="center"/>
          </w:tcPr>
          <w:p w14:paraId="0278249D" w14:textId="77777777" w:rsidR="00293D24" w:rsidRPr="00E14785" w:rsidRDefault="00293D24" w:rsidP="002A3196">
            <w:pPr>
              <w:jc w:val="center"/>
              <w:rPr>
                <w:bCs/>
              </w:rPr>
            </w:pPr>
            <w:r w:rsidRPr="00E14785">
              <w:rPr>
                <w:bCs/>
              </w:rPr>
              <w:t>2</w:t>
            </w:r>
          </w:p>
        </w:tc>
        <w:tc>
          <w:tcPr>
            <w:tcW w:w="5839" w:type="dxa"/>
            <w:shd w:val="clear" w:color="auto" w:fill="auto"/>
          </w:tcPr>
          <w:p w14:paraId="56214585" w14:textId="77777777" w:rsidR="00293D24" w:rsidRPr="00E14785" w:rsidRDefault="00293D24" w:rsidP="00293D24">
            <w:pPr>
              <w:tabs>
                <w:tab w:val="center" w:pos="4320"/>
                <w:tab w:val="right" w:pos="8640"/>
              </w:tabs>
              <w:ind w:left="0" w:firstLine="0"/>
              <w:rPr>
                <w:rFonts w:eastAsia="Times New Roman"/>
              </w:rPr>
            </w:pPr>
            <w:r w:rsidRPr="00E14785">
              <w:rPr>
                <w:rFonts w:eastAsia="Times New Roman"/>
              </w:rPr>
              <w:t>SPLS to review the ASHRAE/NSF 514 draft publication for duplication and harmonization prior to approval for public review. SPLS to send the draft back to the consensus body to resolve any procedural concerns that are identified.</w:t>
            </w:r>
          </w:p>
          <w:p w14:paraId="5574D8C8" w14:textId="77777777" w:rsidR="00293D24" w:rsidRPr="00E14785" w:rsidRDefault="00293D24" w:rsidP="002A3196">
            <w:pPr>
              <w:tabs>
                <w:tab w:val="center" w:pos="4320"/>
                <w:tab w:val="right" w:pos="8640"/>
              </w:tabs>
              <w:rPr>
                <w:rFonts w:eastAsia="Times New Roman"/>
              </w:rPr>
            </w:pPr>
            <w:r w:rsidRPr="00E14785">
              <w:rPr>
                <w:rFonts w:eastAsia="Times New Roman"/>
                <w:color w:val="FF0000"/>
              </w:rPr>
              <w:t xml:space="preserve">Ongoing </w:t>
            </w:r>
            <w:r>
              <w:rPr>
                <w:rFonts w:eastAsia="Times New Roman"/>
                <w:color w:val="FF0000"/>
              </w:rPr>
              <w:t>-open no draft publication yet</w:t>
            </w:r>
          </w:p>
        </w:tc>
        <w:tc>
          <w:tcPr>
            <w:tcW w:w="1530" w:type="dxa"/>
            <w:shd w:val="clear" w:color="auto" w:fill="auto"/>
            <w:vAlign w:val="center"/>
          </w:tcPr>
          <w:p w14:paraId="7EAD5CD9" w14:textId="77777777" w:rsidR="00293D24" w:rsidRPr="00E14785" w:rsidRDefault="00293D24" w:rsidP="002A3196">
            <w:pPr>
              <w:jc w:val="center"/>
              <w:rPr>
                <w:bCs/>
              </w:rPr>
            </w:pPr>
            <w:r w:rsidRPr="00E14785">
              <w:rPr>
                <w:bCs/>
              </w:rPr>
              <w:t>SPLS</w:t>
            </w:r>
          </w:p>
        </w:tc>
        <w:tc>
          <w:tcPr>
            <w:tcW w:w="1260" w:type="dxa"/>
            <w:shd w:val="clear" w:color="auto" w:fill="auto"/>
            <w:vAlign w:val="center"/>
          </w:tcPr>
          <w:p w14:paraId="5BCFFC1F" w14:textId="77777777" w:rsidR="00293D24" w:rsidRPr="00E14785" w:rsidRDefault="00293D24" w:rsidP="002A3196">
            <w:pPr>
              <w:jc w:val="center"/>
              <w:rPr>
                <w:bCs/>
              </w:rPr>
            </w:pPr>
            <w:r w:rsidRPr="00E14785">
              <w:rPr>
                <w:bCs/>
              </w:rPr>
              <w:t>Open</w:t>
            </w:r>
          </w:p>
        </w:tc>
      </w:tr>
      <w:tr w:rsidR="00293D24" w:rsidRPr="00E14785" w14:paraId="025BC0AE" w14:textId="77777777" w:rsidTr="002A3196">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347B89A1" w14:textId="77777777" w:rsidR="00293D24" w:rsidRPr="00E14785" w:rsidRDefault="00293D24" w:rsidP="002A3196">
            <w:pPr>
              <w:jc w:val="center"/>
              <w:rPr>
                <w:b/>
                <w:smallCaps/>
                <w:color w:val="FFFFFF"/>
              </w:rPr>
            </w:pPr>
            <w:r w:rsidRPr="00E14785">
              <w:rPr>
                <w:b/>
                <w:smallCaps/>
                <w:color w:val="FFFFFF"/>
              </w:rPr>
              <w:t>June 2018 Houston Annual Meeting</w:t>
            </w:r>
          </w:p>
        </w:tc>
      </w:tr>
      <w:tr w:rsidR="00293D24" w:rsidRPr="00E14785" w14:paraId="21877686" w14:textId="77777777" w:rsidTr="002A3196">
        <w:trPr>
          <w:trHeight w:val="269"/>
          <w:jc w:val="center"/>
        </w:trPr>
        <w:tc>
          <w:tcPr>
            <w:tcW w:w="731" w:type="dxa"/>
            <w:shd w:val="clear" w:color="auto" w:fill="0070C0"/>
          </w:tcPr>
          <w:p w14:paraId="14FB88DD" w14:textId="77777777" w:rsidR="00293D24" w:rsidRPr="00E14785" w:rsidRDefault="00293D24" w:rsidP="002A3196">
            <w:pPr>
              <w:jc w:val="center"/>
              <w:rPr>
                <w:b/>
                <w:color w:val="FFFFFF"/>
              </w:rPr>
            </w:pPr>
            <w:r w:rsidRPr="00E14785">
              <w:rPr>
                <w:b/>
                <w:color w:val="FFFFFF"/>
              </w:rPr>
              <w:t>AI#</w:t>
            </w:r>
          </w:p>
        </w:tc>
        <w:tc>
          <w:tcPr>
            <w:tcW w:w="5839" w:type="dxa"/>
            <w:shd w:val="clear" w:color="auto" w:fill="0070C0"/>
          </w:tcPr>
          <w:p w14:paraId="10BE3BDD" w14:textId="77777777" w:rsidR="00293D24" w:rsidRPr="00E14785" w:rsidRDefault="00293D24" w:rsidP="002A3196">
            <w:pPr>
              <w:jc w:val="center"/>
              <w:rPr>
                <w:b/>
                <w:color w:val="FFFFFF"/>
              </w:rPr>
            </w:pPr>
            <w:r w:rsidRPr="00E14785">
              <w:rPr>
                <w:b/>
                <w:color w:val="FFFFFF"/>
              </w:rPr>
              <w:t>Action Item</w:t>
            </w:r>
          </w:p>
        </w:tc>
        <w:tc>
          <w:tcPr>
            <w:tcW w:w="1530" w:type="dxa"/>
            <w:shd w:val="clear" w:color="auto" w:fill="0070C0"/>
          </w:tcPr>
          <w:p w14:paraId="6D0B52E4" w14:textId="77777777" w:rsidR="00293D24" w:rsidRPr="00E14785" w:rsidRDefault="00293D24" w:rsidP="002A3196">
            <w:pPr>
              <w:jc w:val="center"/>
              <w:rPr>
                <w:b/>
                <w:color w:val="FFFFFF"/>
              </w:rPr>
            </w:pPr>
            <w:r w:rsidRPr="00E14785">
              <w:rPr>
                <w:b/>
                <w:color w:val="FFFFFF"/>
              </w:rPr>
              <w:t>Assigned</w:t>
            </w:r>
          </w:p>
        </w:tc>
        <w:tc>
          <w:tcPr>
            <w:tcW w:w="1260" w:type="dxa"/>
            <w:shd w:val="clear" w:color="auto" w:fill="0070C0"/>
          </w:tcPr>
          <w:p w14:paraId="6677EB36" w14:textId="77777777" w:rsidR="00293D24" w:rsidRPr="00E14785" w:rsidRDefault="00293D24" w:rsidP="002A3196">
            <w:pPr>
              <w:jc w:val="center"/>
              <w:rPr>
                <w:b/>
                <w:color w:val="FFFFFF"/>
              </w:rPr>
            </w:pPr>
            <w:r w:rsidRPr="00E14785">
              <w:rPr>
                <w:b/>
                <w:color w:val="FFFFFF"/>
              </w:rPr>
              <w:t>Status</w:t>
            </w:r>
          </w:p>
        </w:tc>
      </w:tr>
      <w:tr w:rsidR="00293D24" w:rsidRPr="00E14785" w14:paraId="295F4223" w14:textId="77777777" w:rsidTr="002A3196">
        <w:trPr>
          <w:trHeight w:val="51"/>
          <w:jc w:val="center"/>
        </w:trPr>
        <w:tc>
          <w:tcPr>
            <w:tcW w:w="731" w:type="dxa"/>
            <w:shd w:val="clear" w:color="auto" w:fill="auto"/>
            <w:vAlign w:val="center"/>
          </w:tcPr>
          <w:p w14:paraId="64DAA87A" w14:textId="77777777" w:rsidR="00293D24" w:rsidRPr="00E14785" w:rsidRDefault="00293D24" w:rsidP="002A3196">
            <w:pPr>
              <w:jc w:val="center"/>
              <w:rPr>
                <w:bCs/>
              </w:rPr>
            </w:pPr>
            <w:r w:rsidRPr="00E14785">
              <w:rPr>
                <w:bCs/>
              </w:rPr>
              <w:t>3</w:t>
            </w:r>
          </w:p>
        </w:tc>
        <w:tc>
          <w:tcPr>
            <w:tcW w:w="5839" w:type="dxa"/>
            <w:shd w:val="clear" w:color="auto" w:fill="auto"/>
          </w:tcPr>
          <w:p w14:paraId="337E3A32" w14:textId="77777777" w:rsidR="00293D24" w:rsidRPr="00E14785" w:rsidRDefault="00293D24" w:rsidP="00293D24">
            <w:pPr>
              <w:tabs>
                <w:tab w:val="center" w:pos="4320"/>
                <w:tab w:val="right" w:pos="8640"/>
              </w:tabs>
              <w:ind w:left="0" w:firstLine="0"/>
              <w:rPr>
                <w:bCs/>
              </w:rPr>
            </w:pPr>
            <w:r w:rsidRPr="00E14785">
              <w:rPr>
                <w:bCs/>
              </w:rPr>
              <w:t xml:space="preserve">Staff to work with ANSI ISO Staff and SSPC 34 to develop a way to have one standard similar to the process used by SSPC 135. </w:t>
            </w:r>
          </w:p>
          <w:p w14:paraId="0C8B5CE5" w14:textId="77777777" w:rsidR="00293D24" w:rsidRPr="00E14785" w:rsidRDefault="00293D24" w:rsidP="002A3196">
            <w:pPr>
              <w:tabs>
                <w:tab w:val="center" w:pos="4320"/>
                <w:tab w:val="right" w:pos="8640"/>
              </w:tabs>
              <w:rPr>
                <w:bCs/>
                <w:color w:val="FF0000"/>
              </w:rPr>
            </w:pPr>
            <w:r w:rsidRPr="00E14785">
              <w:rPr>
                <w:bCs/>
                <w:color w:val="FF0000"/>
              </w:rPr>
              <w:t xml:space="preserve">Ongoing </w:t>
            </w:r>
            <w:r>
              <w:rPr>
                <w:bCs/>
                <w:color w:val="FF0000"/>
              </w:rPr>
              <w:t>Connor – still working through a solution. Keep open</w:t>
            </w:r>
          </w:p>
        </w:tc>
        <w:tc>
          <w:tcPr>
            <w:tcW w:w="1530" w:type="dxa"/>
            <w:shd w:val="clear" w:color="auto" w:fill="auto"/>
            <w:vAlign w:val="center"/>
          </w:tcPr>
          <w:p w14:paraId="597770AA" w14:textId="77777777" w:rsidR="00293D24" w:rsidRPr="00E14785" w:rsidRDefault="00293D24" w:rsidP="002A3196">
            <w:pPr>
              <w:jc w:val="center"/>
              <w:rPr>
                <w:bCs/>
              </w:rPr>
            </w:pPr>
            <w:r w:rsidRPr="00E14785">
              <w:rPr>
                <w:bCs/>
              </w:rPr>
              <w:t>Staff</w:t>
            </w:r>
          </w:p>
        </w:tc>
        <w:tc>
          <w:tcPr>
            <w:tcW w:w="1260" w:type="dxa"/>
            <w:shd w:val="clear" w:color="auto" w:fill="auto"/>
            <w:vAlign w:val="center"/>
          </w:tcPr>
          <w:p w14:paraId="562A21CB" w14:textId="77777777" w:rsidR="00293D24" w:rsidRPr="00E14785" w:rsidRDefault="00293D24" w:rsidP="002A3196">
            <w:pPr>
              <w:jc w:val="center"/>
              <w:rPr>
                <w:bCs/>
              </w:rPr>
            </w:pPr>
            <w:r w:rsidRPr="00E14785">
              <w:rPr>
                <w:bCs/>
              </w:rPr>
              <w:t>Open</w:t>
            </w:r>
          </w:p>
        </w:tc>
      </w:tr>
    </w:tbl>
    <w:p w14:paraId="467906F1" w14:textId="77777777" w:rsidR="00293D24" w:rsidRPr="00E14785" w:rsidRDefault="00293D24" w:rsidP="00293D24"/>
    <w:p w14:paraId="2C0C174E" w14:textId="77777777" w:rsidR="00293D24" w:rsidRDefault="00293D24" w:rsidP="00293D24"/>
    <w:p w14:paraId="1336D9BE" w14:textId="6596C684" w:rsidR="0041767F" w:rsidRDefault="0041767F">
      <w:pPr>
        <w:ind w:left="0" w:firstLine="0"/>
        <w:rPr>
          <w:rFonts w:ascii="Calibri" w:hAnsi="Calibri"/>
        </w:rPr>
      </w:pPr>
      <w:r>
        <w:rPr>
          <w:rFonts w:ascii="Calibri" w:hAnsi="Calibri"/>
        </w:rPr>
        <w:br w:type="page"/>
      </w:r>
    </w:p>
    <w:p w14:paraId="3FFE3CB0" w14:textId="77777777" w:rsidR="009269C5" w:rsidRPr="003B6B36" w:rsidRDefault="00811417" w:rsidP="00DD505C">
      <w:pPr>
        <w:pStyle w:val="Heading1"/>
        <w:spacing w:after="0" w:afterAutospacing="0"/>
        <w:rPr>
          <w:szCs w:val="22"/>
        </w:rPr>
      </w:pPr>
      <w:bookmarkStart w:id="2" w:name="_Toc66699030"/>
      <w:bookmarkStart w:id="3" w:name="_Toc222717440"/>
      <w:bookmarkStart w:id="4" w:name="_Toc234906804"/>
      <w:bookmarkStart w:id="5" w:name="_Toc63423078"/>
      <w:r w:rsidRPr="003B6B36">
        <w:rPr>
          <w:szCs w:val="22"/>
        </w:rPr>
        <w:lastRenderedPageBreak/>
        <w:t xml:space="preserve">1.  </w:t>
      </w:r>
      <w:r w:rsidR="009269C5" w:rsidRPr="003B6B36">
        <w:rPr>
          <w:szCs w:val="22"/>
        </w:rPr>
        <w:t>Call to Order and Introductio</w:t>
      </w:r>
      <w:bookmarkEnd w:id="2"/>
      <w:r w:rsidR="009269C5" w:rsidRPr="003B6B36">
        <w:rPr>
          <w:szCs w:val="22"/>
        </w:rPr>
        <w:t>n</w:t>
      </w:r>
      <w:bookmarkEnd w:id="3"/>
      <w:bookmarkEnd w:id="4"/>
      <w:r w:rsidR="00537A55" w:rsidRPr="003B6B36">
        <w:rPr>
          <w:szCs w:val="22"/>
        </w:rPr>
        <w:t>s</w:t>
      </w:r>
      <w:bookmarkEnd w:id="5"/>
    </w:p>
    <w:p w14:paraId="176AF4FF" w14:textId="77777777" w:rsidR="009269C5" w:rsidRPr="003B6B36" w:rsidRDefault="009269C5" w:rsidP="00D83325"/>
    <w:p w14:paraId="70FC599C" w14:textId="4C291536" w:rsidR="009269C5" w:rsidRPr="003B6B36" w:rsidRDefault="009269C5" w:rsidP="002C32CB">
      <w:pPr>
        <w:ind w:left="0" w:firstLine="0"/>
      </w:pPr>
      <w:r w:rsidRPr="003B6B36">
        <w:t xml:space="preserve">The Standards Committee </w:t>
      </w:r>
      <w:r w:rsidR="005A48F1">
        <w:t>202</w:t>
      </w:r>
      <w:r w:rsidR="002B63B6">
        <w:t>1</w:t>
      </w:r>
      <w:r w:rsidR="005A48F1">
        <w:t xml:space="preserve"> </w:t>
      </w:r>
      <w:r w:rsidR="002B63B6">
        <w:t xml:space="preserve">Virtual Winter </w:t>
      </w:r>
      <w:r w:rsidR="00136A21" w:rsidRPr="003B6B36">
        <w:t xml:space="preserve">Meeting </w:t>
      </w:r>
      <w:r w:rsidRPr="003B6B36">
        <w:t>was called to order on</w:t>
      </w:r>
      <w:r w:rsidR="006477D7" w:rsidRPr="003B6B36">
        <w:t xml:space="preserve"> </w:t>
      </w:r>
      <w:r w:rsidR="002B63B6" w:rsidRPr="002B63B6">
        <w:t>January 27, 2021</w:t>
      </w:r>
      <w:r w:rsidR="002B63B6">
        <w:t xml:space="preserve"> </w:t>
      </w:r>
      <w:r w:rsidR="00764E87" w:rsidRPr="003B6B36">
        <w:t>at</w:t>
      </w:r>
      <w:r w:rsidR="002C32CB">
        <w:t xml:space="preserve"> </w:t>
      </w:r>
      <w:r w:rsidR="002B63B6">
        <w:t>9</w:t>
      </w:r>
      <w:r w:rsidR="00DA230A">
        <w:t xml:space="preserve">:00 </w:t>
      </w:r>
      <w:r w:rsidR="002B63B6">
        <w:t>am</w:t>
      </w:r>
      <w:r w:rsidR="00764E87" w:rsidRPr="003B6B36">
        <w:t xml:space="preserve"> </w:t>
      </w:r>
      <w:r w:rsidR="00075357" w:rsidRPr="003B6B36">
        <w:t>ET</w:t>
      </w:r>
      <w:r w:rsidR="002C32CB">
        <w:t xml:space="preserve"> via conference call</w:t>
      </w:r>
      <w:r w:rsidR="00D108E1" w:rsidRPr="003B6B36">
        <w:t>.</w:t>
      </w:r>
    </w:p>
    <w:p w14:paraId="1C06A325" w14:textId="77777777" w:rsidR="00D108E1" w:rsidRPr="003B6B36" w:rsidRDefault="00D108E1" w:rsidP="00D83325"/>
    <w:p w14:paraId="45AD8474" w14:textId="77777777" w:rsidR="009269C5" w:rsidRPr="003B6B36" w:rsidRDefault="009269C5" w:rsidP="00D83325">
      <w:pPr>
        <w:rPr>
          <w:b/>
          <w:u w:val="single"/>
        </w:rPr>
      </w:pPr>
      <w:bookmarkStart w:id="6" w:name="_Toc66699032"/>
      <w:bookmarkStart w:id="7" w:name="_Toc111018441"/>
      <w:bookmarkStart w:id="8" w:name="_Toc127783666"/>
      <w:bookmarkStart w:id="9" w:name="_Toc141148081"/>
      <w:bookmarkStart w:id="10" w:name="_Toc174413523"/>
      <w:bookmarkStart w:id="11" w:name="_Toc193697609"/>
      <w:bookmarkStart w:id="12" w:name="_Toc194121096"/>
      <w:bookmarkStart w:id="13" w:name="_Toc207674491"/>
      <w:bookmarkStart w:id="14" w:name="_Toc222622518"/>
      <w:bookmarkStart w:id="15" w:name="_Toc222717442"/>
      <w:bookmarkStart w:id="16" w:name="_Toc234917029"/>
      <w:bookmarkStart w:id="17" w:name="_Toc254604381"/>
      <w:bookmarkStart w:id="18" w:name="_Toc288215414"/>
      <w:bookmarkStart w:id="19" w:name="_Toc288215551"/>
      <w:r w:rsidRPr="003B6B36">
        <w:rPr>
          <w:b/>
          <w:u w:val="single"/>
        </w:rPr>
        <w:t>Introductions</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2CBF30F5" w14:textId="77777777" w:rsidR="009269C5" w:rsidRPr="003B6B36" w:rsidRDefault="009269C5" w:rsidP="00D83325"/>
    <w:p w14:paraId="3DC5E02D" w14:textId="77777777" w:rsidR="003335CD" w:rsidRDefault="009269C5" w:rsidP="003335CD">
      <w:r w:rsidRPr="003B6B36">
        <w:t>Members of the committee, staff and guests were greeted.  The attendees were as follows:</w:t>
      </w:r>
      <w:bookmarkStart w:id="20" w:name="_Toc66699033"/>
      <w:bookmarkStart w:id="21" w:name="_Toc222717443"/>
      <w:bookmarkStart w:id="22" w:name="_Toc234906808"/>
    </w:p>
    <w:p w14:paraId="544FEC7D" w14:textId="77777777" w:rsidR="00CF52CE" w:rsidRPr="002B63B6" w:rsidRDefault="00CF52CE" w:rsidP="00CF52CE">
      <w:pPr>
        <w:tabs>
          <w:tab w:val="left" w:pos="438"/>
          <w:tab w:val="left" w:pos="1051"/>
          <w:tab w:val="left" w:pos="1620"/>
        </w:tabs>
        <w:rPr>
          <w:color w:val="000000"/>
        </w:rPr>
      </w:pPr>
    </w:p>
    <w:tbl>
      <w:tblPr>
        <w:tblW w:w="0" w:type="auto"/>
        <w:tblLook w:val="04A0" w:firstRow="1" w:lastRow="0" w:firstColumn="1" w:lastColumn="0" w:noHBand="0" w:noVBand="1"/>
      </w:tblPr>
      <w:tblGrid>
        <w:gridCol w:w="4678"/>
        <w:gridCol w:w="4682"/>
      </w:tblGrid>
      <w:tr w:rsidR="00CF52CE" w:rsidRPr="002B63B6" w14:paraId="5B43A811" w14:textId="77777777" w:rsidTr="00F96124">
        <w:trPr>
          <w:trHeight w:val="7227"/>
        </w:trPr>
        <w:tc>
          <w:tcPr>
            <w:tcW w:w="4788" w:type="dxa"/>
          </w:tcPr>
          <w:p w14:paraId="19306662" w14:textId="77777777" w:rsidR="00CF52CE" w:rsidRPr="002B63B6" w:rsidRDefault="00CF52CE" w:rsidP="00F96124">
            <w:pPr>
              <w:tabs>
                <w:tab w:val="left" w:pos="438"/>
                <w:tab w:val="left" w:pos="1051"/>
                <w:tab w:val="left" w:pos="1620"/>
              </w:tabs>
              <w:rPr>
                <w:b/>
                <w:color w:val="000000"/>
                <w:u w:val="single"/>
              </w:rPr>
            </w:pPr>
            <w:r w:rsidRPr="002B63B6">
              <w:rPr>
                <w:b/>
                <w:color w:val="000000"/>
                <w:u w:val="single"/>
              </w:rPr>
              <w:t>Members Present</w:t>
            </w:r>
            <w:r w:rsidRPr="002B63B6">
              <w:rPr>
                <w:b/>
                <w:color w:val="000000"/>
              </w:rPr>
              <w:tab/>
            </w:r>
            <w:r w:rsidRPr="002B63B6">
              <w:rPr>
                <w:b/>
                <w:color w:val="000000"/>
              </w:rPr>
              <w:tab/>
            </w:r>
            <w:r w:rsidRPr="002B63B6">
              <w:rPr>
                <w:b/>
                <w:color w:val="000000"/>
              </w:rPr>
              <w:tab/>
            </w:r>
            <w:r w:rsidRPr="002B63B6">
              <w:rPr>
                <w:b/>
                <w:color w:val="000000"/>
              </w:rPr>
              <w:tab/>
            </w:r>
          </w:p>
          <w:p w14:paraId="70D47173" w14:textId="77777777" w:rsidR="00CF52CE" w:rsidRPr="002B63B6" w:rsidRDefault="00CF52CE" w:rsidP="00F96124">
            <w:r w:rsidRPr="002B63B6">
              <w:t xml:space="preserve">Dru Crawley, </w:t>
            </w:r>
            <w:r w:rsidRPr="002B63B6">
              <w:rPr>
                <w:i/>
                <w:iCs/>
              </w:rPr>
              <w:t>Chair</w:t>
            </w:r>
          </w:p>
          <w:p w14:paraId="21113D4B" w14:textId="77777777" w:rsidR="00CF52CE" w:rsidRPr="002B63B6" w:rsidRDefault="00CF52CE" w:rsidP="00F96124">
            <w:pPr>
              <w:rPr>
                <w:i/>
                <w:iCs/>
              </w:rPr>
            </w:pPr>
            <w:r w:rsidRPr="002B63B6">
              <w:t xml:space="preserve">Rick Heiden, </w:t>
            </w:r>
            <w:r w:rsidRPr="002B63B6">
              <w:rPr>
                <w:i/>
                <w:iCs/>
              </w:rPr>
              <w:t>Vice Chair</w:t>
            </w:r>
          </w:p>
          <w:p w14:paraId="2D692B1B" w14:textId="77777777" w:rsidR="00CF52CE" w:rsidRPr="002B63B6" w:rsidRDefault="00CF52CE" w:rsidP="00F96124">
            <w:r w:rsidRPr="002B63B6">
              <w:t>Chip Barnaby</w:t>
            </w:r>
          </w:p>
          <w:p w14:paraId="36A781E0" w14:textId="77777777" w:rsidR="00CF52CE" w:rsidRPr="002B63B6" w:rsidRDefault="00CF52CE" w:rsidP="00F96124">
            <w:r w:rsidRPr="002B63B6">
              <w:t>Robert Burkhead</w:t>
            </w:r>
          </w:p>
          <w:p w14:paraId="532E4AC3" w14:textId="77777777" w:rsidR="00CF52CE" w:rsidRPr="002B63B6" w:rsidRDefault="00CF52CE" w:rsidP="00F96124">
            <w:r w:rsidRPr="002B63B6">
              <w:t>Thomas Cappellin</w:t>
            </w:r>
          </w:p>
          <w:p w14:paraId="31F6F342" w14:textId="77777777" w:rsidR="00CF52CE" w:rsidRPr="002B63B6" w:rsidRDefault="00CF52CE" w:rsidP="00F96124">
            <w:r w:rsidRPr="002B63B6">
              <w:t>Doug Fick</w:t>
            </w:r>
          </w:p>
          <w:p w14:paraId="69DEEB56" w14:textId="77777777" w:rsidR="00CF52CE" w:rsidRPr="002B63B6" w:rsidRDefault="00CF52CE" w:rsidP="00F96124">
            <w:r w:rsidRPr="002B63B6">
              <w:t>Walter Grondzik</w:t>
            </w:r>
          </w:p>
          <w:p w14:paraId="27F74392" w14:textId="77777777" w:rsidR="00CF52CE" w:rsidRPr="002B63B6" w:rsidRDefault="00CF52CE" w:rsidP="00F96124">
            <w:r w:rsidRPr="002B63B6">
              <w:t>Susanna Hanson</w:t>
            </w:r>
          </w:p>
          <w:p w14:paraId="53E7FF25" w14:textId="77777777" w:rsidR="00CF52CE" w:rsidRPr="002B63B6" w:rsidRDefault="00CF52CE" w:rsidP="00F96124">
            <w:r w:rsidRPr="002B63B6">
              <w:t>Jonathan Humble</w:t>
            </w:r>
          </w:p>
          <w:p w14:paraId="063416BF" w14:textId="77777777" w:rsidR="00CF52CE" w:rsidRPr="002B63B6" w:rsidRDefault="00CF52CE" w:rsidP="00F96124">
            <w:r w:rsidRPr="002B63B6">
              <w:t>Srinivas Katipamula</w:t>
            </w:r>
          </w:p>
          <w:p w14:paraId="17594ADF" w14:textId="77777777" w:rsidR="00CF52CE" w:rsidRPr="002B63B6" w:rsidRDefault="00CF52CE" w:rsidP="00F96124">
            <w:r w:rsidRPr="002B63B6">
              <w:t>Jerry Kettler</w:t>
            </w:r>
          </w:p>
          <w:p w14:paraId="579A0A4D" w14:textId="77777777" w:rsidR="00CF52CE" w:rsidRPr="002B63B6" w:rsidRDefault="00CF52CE" w:rsidP="00F96124">
            <w:r w:rsidRPr="002B63B6">
              <w:t>Malcom D. Knight</w:t>
            </w:r>
          </w:p>
          <w:p w14:paraId="4B8A1C24" w14:textId="77777777" w:rsidR="00CF52CE" w:rsidRPr="002B63B6" w:rsidRDefault="00CF52CE" w:rsidP="00F96124">
            <w:r w:rsidRPr="002B63B6">
              <w:t>Jay Kohler</w:t>
            </w:r>
          </w:p>
          <w:p w14:paraId="0C6667B3" w14:textId="77777777" w:rsidR="00CF52CE" w:rsidRPr="002B63B6" w:rsidRDefault="00CF52CE" w:rsidP="00F96124">
            <w:r w:rsidRPr="002B63B6">
              <w:t>Larry Kouma</w:t>
            </w:r>
          </w:p>
          <w:p w14:paraId="4FA4F09A" w14:textId="77777777" w:rsidR="00CF52CE" w:rsidRPr="002B63B6" w:rsidRDefault="00CF52CE" w:rsidP="00F96124">
            <w:r w:rsidRPr="002B63B6">
              <w:t>Cesar Lim</w:t>
            </w:r>
          </w:p>
          <w:p w14:paraId="05AF3517" w14:textId="77777777" w:rsidR="00CF52CE" w:rsidRPr="002B63B6" w:rsidRDefault="00CF52CE" w:rsidP="00F96124">
            <w:r w:rsidRPr="002B63B6">
              <w:t>Jim Lutz</w:t>
            </w:r>
          </w:p>
          <w:p w14:paraId="2D947179" w14:textId="77777777" w:rsidR="00CF52CE" w:rsidRPr="002B63B6" w:rsidRDefault="00CF52CE" w:rsidP="00F96124">
            <w:r w:rsidRPr="002B63B6">
              <w:t>Karl Peterman</w:t>
            </w:r>
          </w:p>
          <w:p w14:paraId="32D1F8B0" w14:textId="77777777" w:rsidR="00CF52CE" w:rsidRPr="002B63B6" w:rsidRDefault="00CF52CE" w:rsidP="00F96124">
            <w:r w:rsidRPr="002B63B6">
              <w:t>Erick Phelps</w:t>
            </w:r>
          </w:p>
          <w:p w14:paraId="3C3E4796" w14:textId="77777777" w:rsidR="00CF52CE" w:rsidRPr="002B63B6" w:rsidRDefault="00CF52CE" w:rsidP="00F96124">
            <w:r w:rsidRPr="002B63B6">
              <w:t>Dave Robin</w:t>
            </w:r>
          </w:p>
          <w:p w14:paraId="3C4D228E" w14:textId="77777777" w:rsidR="00CF52CE" w:rsidRPr="002B63B6" w:rsidRDefault="00CF52CE" w:rsidP="00F96124">
            <w:r w:rsidRPr="002B63B6">
              <w:t>Lawrence Schoen</w:t>
            </w:r>
          </w:p>
          <w:p w14:paraId="76336BFD" w14:textId="77777777" w:rsidR="00CF52CE" w:rsidRPr="002B63B6" w:rsidRDefault="00CF52CE" w:rsidP="00F96124">
            <w:r w:rsidRPr="002B63B6">
              <w:t>Christian Taber</w:t>
            </w:r>
          </w:p>
          <w:p w14:paraId="2DC2B0E9" w14:textId="77777777" w:rsidR="00CF52CE" w:rsidRPr="002B63B6" w:rsidRDefault="00CF52CE" w:rsidP="00F96124">
            <w:r w:rsidRPr="002B63B6">
              <w:t>Rusty Tharp</w:t>
            </w:r>
          </w:p>
          <w:p w14:paraId="2109B8FB" w14:textId="77777777" w:rsidR="00CF52CE" w:rsidRPr="002B63B6" w:rsidRDefault="00CF52CE" w:rsidP="00F96124">
            <w:r w:rsidRPr="002B63B6">
              <w:t>Theresa Weston</w:t>
            </w:r>
          </w:p>
          <w:p w14:paraId="0D0A42F6" w14:textId="77777777" w:rsidR="00CF52CE" w:rsidRPr="002B63B6" w:rsidRDefault="00CF52CE" w:rsidP="00F96124">
            <w:r w:rsidRPr="002B63B6">
              <w:t>Craig Wray</w:t>
            </w:r>
          </w:p>
          <w:p w14:paraId="5DB79FAC" w14:textId="77777777" w:rsidR="00CF52CE" w:rsidRPr="002B63B6" w:rsidRDefault="00CF52CE" w:rsidP="00F96124">
            <w:r w:rsidRPr="002B63B6">
              <w:t xml:space="preserve">Drake Erbe, </w:t>
            </w:r>
            <w:r w:rsidRPr="002B63B6">
              <w:rPr>
                <w:i/>
                <w:iCs/>
              </w:rPr>
              <w:t>ILS/ISAS Chair</w:t>
            </w:r>
            <w:r w:rsidRPr="002B63B6">
              <w:t xml:space="preserve"> </w:t>
            </w:r>
          </w:p>
          <w:p w14:paraId="68756E30" w14:textId="77777777" w:rsidR="00CF52CE" w:rsidRPr="002B63B6" w:rsidRDefault="00CF52CE" w:rsidP="00F96124">
            <w:pPr>
              <w:rPr>
                <w:color w:val="000000"/>
              </w:rPr>
            </w:pPr>
            <w:r w:rsidRPr="002B63B6">
              <w:rPr>
                <w:color w:val="000000"/>
              </w:rPr>
              <w:t xml:space="preserve">Jaap Hogeling, </w:t>
            </w:r>
            <w:r w:rsidRPr="002B63B6">
              <w:rPr>
                <w:i/>
                <w:iCs/>
                <w:color w:val="000000"/>
              </w:rPr>
              <w:t>BOD ExO</w:t>
            </w:r>
          </w:p>
          <w:p w14:paraId="7C110612" w14:textId="77777777" w:rsidR="00CF52CE" w:rsidRPr="002B63B6" w:rsidRDefault="00CF52CE" w:rsidP="00F96124">
            <w:pPr>
              <w:rPr>
                <w:color w:val="000000"/>
              </w:rPr>
            </w:pPr>
            <w:r w:rsidRPr="002B63B6">
              <w:rPr>
                <w:color w:val="000000"/>
              </w:rPr>
              <w:t xml:space="preserve">William McQuade, </w:t>
            </w:r>
            <w:r w:rsidRPr="002B63B6">
              <w:rPr>
                <w:i/>
                <w:iCs/>
                <w:color w:val="000000"/>
              </w:rPr>
              <w:t>CO</w:t>
            </w:r>
            <w:r w:rsidRPr="002B63B6">
              <w:rPr>
                <w:color w:val="000000"/>
              </w:rPr>
              <w:t xml:space="preserve"> </w:t>
            </w:r>
          </w:p>
          <w:p w14:paraId="3422CA30" w14:textId="77777777" w:rsidR="00CF52CE" w:rsidRPr="002B63B6" w:rsidRDefault="00CF52CE" w:rsidP="00F96124">
            <w:pPr>
              <w:tabs>
                <w:tab w:val="left" w:pos="438"/>
                <w:tab w:val="left" w:pos="1051"/>
                <w:tab w:val="left" w:pos="1620"/>
              </w:tabs>
              <w:rPr>
                <w:color w:val="000000"/>
              </w:rPr>
            </w:pPr>
            <w:r w:rsidRPr="002B63B6">
              <w:rPr>
                <w:color w:val="000000"/>
              </w:rPr>
              <w:tab/>
            </w:r>
          </w:p>
        </w:tc>
        <w:tc>
          <w:tcPr>
            <w:tcW w:w="4788" w:type="dxa"/>
          </w:tcPr>
          <w:p w14:paraId="35B371C6" w14:textId="77777777" w:rsidR="00CF52CE" w:rsidRPr="002B63B6" w:rsidRDefault="00CF52CE" w:rsidP="00F96124">
            <w:pPr>
              <w:tabs>
                <w:tab w:val="left" w:pos="438"/>
                <w:tab w:val="left" w:pos="1051"/>
                <w:tab w:val="left" w:pos="1620"/>
              </w:tabs>
              <w:rPr>
                <w:b/>
                <w:color w:val="000000"/>
                <w:u w:val="single"/>
              </w:rPr>
            </w:pPr>
            <w:r w:rsidRPr="002B63B6">
              <w:rPr>
                <w:b/>
                <w:color w:val="000000"/>
                <w:u w:val="single"/>
              </w:rPr>
              <w:t>Members Not Present</w:t>
            </w:r>
          </w:p>
          <w:p w14:paraId="402086B5" w14:textId="77777777" w:rsidR="00CF52CE" w:rsidRPr="002B63B6" w:rsidRDefault="00CF52CE" w:rsidP="00F96124">
            <w:pPr>
              <w:tabs>
                <w:tab w:val="left" w:pos="438"/>
                <w:tab w:val="left" w:pos="1051"/>
                <w:tab w:val="left" w:pos="1620"/>
              </w:tabs>
              <w:rPr>
                <w:bCs/>
                <w:color w:val="000000"/>
              </w:rPr>
            </w:pPr>
            <w:r w:rsidRPr="002B63B6">
              <w:rPr>
                <w:bCs/>
                <w:color w:val="000000"/>
              </w:rPr>
              <w:t>Essam Khalil</w:t>
            </w:r>
          </w:p>
          <w:p w14:paraId="3ADC960F" w14:textId="77777777" w:rsidR="00CF52CE" w:rsidRPr="002B63B6" w:rsidRDefault="00CF52CE" w:rsidP="00F96124">
            <w:pPr>
              <w:tabs>
                <w:tab w:val="left" w:pos="438"/>
                <w:tab w:val="left" w:pos="1051"/>
                <w:tab w:val="left" w:pos="1620"/>
              </w:tabs>
              <w:rPr>
                <w:bCs/>
                <w:color w:val="000000"/>
              </w:rPr>
            </w:pPr>
            <w:r w:rsidRPr="002B63B6">
              <w:rPr>
                <w:bCs/>
                <w:color w:val="000000"/>
              </w:rPr>
              <w:t>Steven Sill</w:t>
            </w:r>
          </w:p>
          <w:p w14:paraId="3B75A227" w14:textId="77777777" w:rsidR="00CF52CE" w:rsidRPr="002B63B6" w:rsidRDefault="00CF52CE" w:rsidP="00F96124">
            <w:pPr>
              <w:tabs>
                <w:tab w:val="left" w:pos="438"/>
                <w:tab w:val="left" w:pos="1051"/>
                <w:tab w:val="left" w:pos="1620"/>
              </w:tabs>
              <w:rPr>
                <w:bCs/>
                <w:color w:val="000000"/>
              </w:rPr>
            </w:pPr>
            <w:r w:rsidRPr="002B63B6">
              <w:rPr>
                <w:bCs/>
                <w:color w:val="000000"/>
              </w:rPr>
              <w:t>Richard Swierczyna</w:t>
            </w:r>
          </w:p>
          <w:p w14:paraId="2ADA90CE" w14:textId="77777777" w:rsidR="00CF52CE" w:rsidRPr="002B63B6" w:rsidRDefault="00CF52CE" w:rsidP="00F96124">
            <w:pPr>
              <w:tabs>
                <w:tab w:val="left" w:pos="438"/>
                <w:tab w:val="left" w:pos="1051"/>
                <w:tab w:val="left" w:pos="1620"/>
              </w:tabs>
              <w:rPr>
                <w:bCs/>
                <w:color w:val="000000"/>
                <w:u w:val="single"/>
              </w:rPr>
            </w:pPr>
          </w:p>
          <w:p w14:paraId="1DF1F220" w14:textId="77777777" w:rsidR="00CF52CE" w:rsidRPr="002B63B6" w:rsidRDefault="00CF52CE" w:rsidP="00F96124">
            <w:pPr>
              <w:tabs>
                <w:tab w:val="left" w:pos="438"/>
                <w:tab w:val="left" w:pos="1051"/>
                <w:tab w:val="left" w:pos="1620"/>
              </w:tabs>
              <w:rPr>
                <w:b/>
                <w:color w:val="000000"/>
                <w:u w:val="single"/>
              </w:rPr>
            </w:pPr>
            <w:r w:rsidRPr="002B63B6">
              <w:rPr>
                <w:b/>
                <w:color w:val="000000"/>
                <w:u w:val="single"/>
              </w:rPr>
              <w:t>Staff Present</w:t>
            </w:r>
          </w:p>
          <w:p w14:paraId="65E26D72" w14:textId="77777777" w:rsidR="00CF52CE" w:rsidRPr="002B63B6" w:rsidRDefault="00CF52CE" w:rsidP="00F96124">
            <w:pPr>
              <w:tabs>
                <w:tab w:val="left" w:pos="438"/>
                <w:tab w:val="left" w:pos="1051"/>
                <w:tab w:val="left" w:pos="1620"/>
              </w:tabs>
              <w:rPr>
                <w:color w:val="000000"/>
              </w:rPr>
            </w:pPr>
            <w:r w:rsidRPr="002B63B6">
              <w:rPr>
                <w:color w:val="000000"/>
              </w:rPr>
              <w:t xml:space="preserve">Connor Barbaree, </w:t>
            </w:r>
            <w:r w:rsidRPr="002B63B6">
              <w:rPr>
                <w:i/>
                <w:color w:val="000000"/>
              </w:rPr>
              <w:t>Sr MOS</w:t>
            </w:r>
          </w:p>
          <w:p w14:paraId="3A8D949E" w14:textId="77777777" w:rsidR="00CF52CE" w:rsidRPr="002B63B6" w:rsidRDefault="00CF52CE" w:rsidP="00F96124">
            <w:pPr>
              <w:tabs>
                <w:tab w:val="left" w:pos="438"/>
                <w:tab w:val="left" w:pos="1051"/>
                <w:tab w:val="left" w:pos="1620"/>
              </w:tabs>
              <w:rPr>
                <w:i/>
                <w:color w:val="000000"/>
              </w:rPr>
            </w:pPr>
            <w:r w:rsidRPr="002B63B6">
              <w:rPr>
                <w:color w:val="000000"/>
              </w:rPr>
              <w:t xml:space="preserve">Susan LeBlanc, </w:t>
            </w:r>
            <w:r w:rsidRPr="002B63B6">
              <w:rPr>
                <w:i/>
                <w:color w:val="000000"/>
              </w:rPr>
              <w:t>SA</w:t>
            </w:r>
          </w:p>
          <w:p w14:paraId="648B41F2" w14:textId="77777777" w:rsidR="00CF52CE" w:rsidRPr="002B63B6" w:rsidRDefault="00CF52CE" w:rsidP="00F96124">
            <w:pPr>
              <w:tabs>
                <w:tab w:val="left" w:pos="438"/>
                <w:tab w:val="left" w:pos="1051"/>
                <w:tab w:val="left" w:pos="1620"/>
              </w:tabs>
              <w:rPr>
                <w:i/>
                <w:color w:val="000000"/>
              </w:rPr>
            </w:pPr>
            <w:r w:rsidRPr="002B63B6">
              <w:rPr>
                <w:iCs/>
                <w:color w:val="000000"/>
              </w:rPr>
              <w:t xml:space="preserve">Tanisha Meyers-Lisle, </w:t>
            </w:r>
            <w:r w:rsidRPr="002B63B6">
              <w:rPr>
                <w:i/>
                <w:color w:val="000000"/>
              </w:rPr>
              <w:t>PA</w:t>
            </w:r>
          </w:p>
          <w:p w14:paraId="4D6DC4DE" w14:textId="77777777" w:rsidR="00CF52CE" w:rsidRPr="002B63B6" w:rsidRDefault="00CF52CE" w:rsidP="00F96124">
            <w:pPr>
              <w:tabs>
                <w:tab w:val="left" w:pos="438"/>
                <w:tab w:val="left" w:pos="1051"/>
                <w:tab w:val="left" w:pos="1620"/>
              </w:tabs>
              <w:rPr>
                <w:iCs/>
                <w:color w:val="000000"/>
              </w:rPr>
            </w:pPr>
            <w:r w:rsidRPr="002B63B6">
              <w:rPr>
                <w:iCs/>
                <w:color w:val="000000"/>
              </w:rPr>
              <w:t xml:space="preserve">Stephanie Reiniche, </w:t>
            </w:r>
            <w:r w:rsidRPr="002B63B6">
              <w:rPr>
                <w:i/>
                <w:color w:val="000000"/>
              </w:rPr>
              <w:t>Director</w:t>
            </w:r>
          </w:p>
          <w:p w14:paraId="07265E54" w14:textId="77777777" w:rsidR="00CF52CE" w:rsidRPr="002B63B6" w:rsidRDefault="00CF52CE" w:rsidP="00F96124">
            <w:pPr>
              <w:tabs>
                <w:tab w:val="left" w:pos="438"/>
                <w:tab w:val="left" w:pos="1051"/>
                <w:tab w:val="left" w:pos="1620"/>
              </w:tabs>
              <w:rPr>
                <w:color w:val="000000"/>
              </w:rPr>
            </w:pPr>
            <w:r w:rsidRPr="002B63B6">
              <w:rPr>
                <w:color w:val="000000"/>
              </w:rPr>
              <w:t xml:space="preserve">Ryan Shanley, </w:t>
            </w:r>
            <w:r w:rsidRPr="002B63B6">
              <w:rPr>
                <w:i/>
                <w:iCs/>
                <w:color w:val="000000"/>
              </w:rPr>
              <w:t>MOS-I</w:t>
            </w:r>
          </w:p>
          <w:p w14:paraId="65FD82A6" w14:textId="77777777" w:rsidR="00CF52CE" w:rsidRPr="002B63B6" w:rsidRDefault="00CF52CE" w:rsidP="00F96124">
            <w:pPr>
              <w:tabs>
                <w:tab w:val="left" w:pos="438"/>
                <w:tab w:val="left" w:pos="1051"/>
                <w:tab w:val="left" w:pos="1620"/>
              </w:tabs>
              <w:rPr>
                <w:b/>
                <w:color w:val="000000"/>
                <w:u w:val="single"/>
              </w:rPr>
            </w:pPr>
          </w:p>
          <w:p w14:paraId="4989F4BE" w14:textId="77777777" w:rsidR="00CF52CE" w:rsidRPr="002B63B6" w:rsidRDefault="00CF52CE" w:rsidP="00F96124">
            <w:pPr>
              <w:tabs>
                <w:tab w:val="left" w:pos="438"/>
                <w:tab w:val="left" w:pos="1051"/>
                <w:tab w:val="left" w:pos="1620"/>
              </w:tabs>
              <w:rPr>
                <w:b/>
                <w:color w:val="000000"/>
                <w:u w:val="single"/>
              </w:rPr>
            </w:pPr>
          </w:p>
          <w:p w14:paraId="4C7F0014" w14:textId="77777777" w:rsidR="00CF52CE" w:rsidRPr="002B63B6" w:rsidRDefault="00CF52CE" w:rsidP="00F96124">
            <w:pPr>
              <w:tabs>
                <w:tab w:val="left" w:pos="438"/>
                <w:tab w:val="left" w:pos="1051"/>
                <w:tab w:val="left" w:pos="1620"/>
              </w:tabs>
              <w:rPr>
                <w:b/>
                <w:color w:val="000000"/>
                <w:u w:val="single"/>
              </w:rPr>
            </w:pPr>
            <w:r w:rsidRPr="002B63B6">
              <w:rPr>
                <w:b/>
                <w:color w:val="000000"/>
                <w:u w:val="single"/>
              </w:rPr>
              <w:t>Guests Present</w:t>
            </w:r>
          </w:p>
          <w:p w14:paraId="3F32DE0D" w14:textId="77777777" w:rsidR="00CF52CE" w:rsidRPr="002B63B6" w:rsidRDefault="00CF52CE" w:rsidP="00F96124">
            <w:pPr>
              <w:tabs>
                <w:tab w:val="left" w:pos="438"/>
                <w:tab w:val="left" w:pos="1051"/>
                <w:tab w:val="left" w:pos="1620"/>
              </w:tabs>
              <w:rPr>
                <w:color w:val="000000"/>
              </w:rPr>
            </w:pPr>
            <w:r w:rsidRPr="002B63B6">
              <w:rPr>
                <w:color w:val="000000"/>
              </w:rPr>
              <w:t>Steve Bushby</w:t>
            </w:r>
          </w:p>
          <w:p w14:paraId="1D7D69F3" w14:textId="77777777" w:rsidR="00CF52CE" w:rsidRPr="002B63B6" w:rsidRDefault="00CF52CE" w:rsidP="00F96124">
            <w:pPr>
              <w:tabs>
                <w:tab w:val="left" w:pos="438"/>
                <w:tab w:val="left" w:pos="1051"/>
                <w:tab w:val="left" w:pos="1620"/>
              </w:tabs>
              <w:rPr>
                <w:color w:val="000000"/>
              </w:rPr>
            </w:pPr>
            <w:r w:rsidRPr="002B63B6">
              <w:rPr>
                <w:color w:val="000000"/>
              </w:rPr>
              <w:t>Sanjeev Hingorani</w:t>
            </w:r>
          </w:p>
          <w:p w14:paraId="6F563EDB" w14:textId="77777777" w:rsidR="00CF52CE" w:rsidRPr="002B63B6" w:rsidRDefault="00CF52CE" w:rsidP="00F96124">
            <w:pPr>
              <w:tabs>
                <w:tab w:val="left" w:pos="438"/>
                <w:tab w:val="left" w:pos="1051"/>
                <w:tab w:val="left" w:pos="1620"/>
              </w:tabs>
              <w:rPr>
                <w:color w:val="000000"/>
              </w:rPr>
            </w:pPr>
            <w:r w:rsidRPr="002B63B6">
              <w:rPr>
                <w:color w:val="000000"/>
              </w:rPr>
              <w:t>Nicholas Hurst</w:t>
            </w:r>
          </w:p>
          <w:p w14:paraId="5AB63E82" w14:textId="77777777" w:rsidR="00CF52CE" w:rsidRPr="002B63B6" w:rsidRDefault="00CF52CE" w:rsidP="00F96124">
            <w:pPr>
              <w:tabs>
                <w:tab w:val="left" w:pos="438"/>
                <w:tab w:val="left" w:pos="1051"/>
                <w:tab w:val="left" w:pos="1620"/>
              </w:tabs>
              <w:rPr>
                <w:color w:val="000000"/>
              </w:rPr>
            </w:pPr>
            <w:r w:rsidRPr="002B63B6">
              <w:rPr>
                <w:color w:val="000000"/>
              </w:rPr>
              <w:t>Dr. Linda Lee</w:t>
            </w:r>
          </w:p>
          <w:p w14:paraId="1C88F13F" w14:textId="77777777" w:rsidR="00CF52CE" w:rsidRPr="002B63B6" w:rsidRDefault="00CF52CE" w:rsidP="00F96124">
            <w:pPr>
              <w:tabs>
                <w:tab w:val="left" w:pos="438"/>
                <w:tab w:val="left" w:pos="1051"/>
                <w:tab w:val="left" w:pos="1620"/>
              </w:tabs>
              <w:rPr>
                <w:color w:val="000000"/>
              </w:rPr>
            </w:pPr>
            <w:r w:rsidRPr="002B63B6">
              <w:rPr>
                <w:color w:val="000000"/>
              </w:rPr>
              <w:t>Kimberly Llewellyn</w:t>
            </w:r>
          </w:p>
          <w:p w14:paraId="4C9BC691" w14:textId="77777777" w:rsidR="00CF52CE" w:rsidRPr="002B63B6" w:rsidRDefault="00CF52CE" w:rsidP="00F96124">
            <w:pPr>
              <w:tabs>
                <w:tab w:val="left" w:pos="438"/>
                <w:tab w:val="left" w:pos="1051"/>
                <w:tab w:val="left" w:pos="1620"/>
              </w:tabs>
              <w:rPr>
                <w:color w:val="000000"/>
              </w:rPr>
            </w:pPr>
            <w:r w:rsidRPr="002B63B6">
              <w:rPr>
                <w:color w:val="000000"/>
              </w:rPr>
              <w:t>Stephen Martin</w:t>
            </w:r>
          </w:p>
          <w:p w14:paraId="0F1D89DC" w14:textId="77777777" w:rsidR="00CF52CE" w:rsidRPr="002B63B6" w:rsidRDefault="00CF52CE" w:rsidP="00F96124">
            <w:pPr>
              <w:tabs>
                <w:tab w:val="left" w:pos="438"/>
                <w:tab w:val="left" w:pos="1051"/>
                <w:tab w:val="left" w:pos="1620"/>
              </w:tabs>
              <w:rPr>
                <w:color w:val="000000"/>
              </w:rPr>
            </w:pPr>
            <w:r w:rsidRPr="002B63B6">
              <w:rPr>
                <w:color w:val="000000"/>
              </w:rPr>
              <w:t>Tim McGinn</w:t>
            </w:r>
          </w:p>
          <w:p w14:paraId="7B3E86F3" w14:textId="77777777" w:rsidR="00CF52CE" w:rsidRPr="002B63B6" w:rsidRDefault="00CF52CE" w:rsidP="00F96124">
            <w:pPr>
              <w:tabs>
                <w:tab w:val="left" w:pos="438"/>
                <w:tab w:val="left" w:pos="1051"/>
                <w:tab w:val="left" w:pos="1620"/>
              </w:tabs>
              <w:rPr>
                <w:color w:val="000000"/>
              </w:rPr>
            </w:pPr>
            <w:r w:rsidRPr="002B63B6">
              <w:rPr>
                <w:color w:val="000000"/>
              </w:rPr>
              <w:t>Mike Moore</w:t>
            </w:r>
          </w:p>
          <w:p w14:paraId="28CC03CD" w14:textId="77777777" w:rsidR="00CF52CE" w:rsidRPr="002B63B6" w:rsidRDefault="00CF52CE" w:rsidP="00F96124">
            <w:pPr>
              <w:tabs>
                <w:tab w:val="left" w:pos="438"/>
                <w:tab w:val="left" w:pos="1051"/>
                <w:tab w:val="left" w:pos="1620"/>
              </w:tabs>
              <w:rPr>
                <w:color w:val="000000"/>
              </w:rPr>
            </w:pPr>
            <w:r w:rsidRPr="002B63B6">
              <w:rPr>
                <w:color w:val="000000"/>
              </w:rPr>
              <w:t>Glenn Remington</w:t>
            </w:r>
          </w:p>
          <w:p w14:paraId="35BA9C20" w14:textId="77777777" w:rsidR="00CF52CE" w:rsidRPr="002B63B6" w:rsidRDefault="00CF52CE" w:rsidP="00F96124">
            <w:pPr>
              <w:tabs>
                <w:tab w:val="left" w:pos="438"/>
                <w:tab w:val="left" w:pos="1051"/>
                <w:tab w:val="left" w:pos="1620"/>
              </w:tabs>
              <w:rPr>
                <w:color w:val="000000"/>
              </w:rPr>
            </w:pPr>
            <w:r w:rsidRPr="002B63B6">
              <w:rPr>
                <w:color w:val="000000"/>
              </w:rPr>
              <w:t>Max Sherman</w:t>
            </w:r>
          </w:p>
          <w:p w14:paraId="53044A7F" w14:textId="77777777" w:rsidR="00CF52CE" w:rsidRPr="002B63B6" w:rsidRDefault="00CF52CE" w:rsidP="00F96124">
            <w:pPr>
              <w:tabs>
                <w:tab w:val="left" w:pos="438"/>
                <w:tab w:val="left" w:pos="1051"/>
                <w:tab w:val="left" w:pos="1620"/>
              </w:tabs>
              <w:rPr>
                <w:color w:val="000000"/>
              </w:rPr>
            </w:pPr>
            <w:r w:rsidRPr="002B63B6">
              <w:rPr>
                <w:color w:val="000000"/>
              </w:rPr>
              <w:t>Adrienne Thomle</w:t>
            </w:r>
          </w:p>
          <w:p w14:paraId="66AABFED" w14:textId="77777777" w:rsidR="00CF52CE" w:rsidRPr="002B63B6" w:rsidRDefault="00CF52CE" w:rsidP="00F96124">
            <w:pPr>
              <w:tabs>
                <w:tab w:val="left" w:pos="438"/>
                <w:tab w:val="left" w:pos="1051"/>
                <w:tab w:val="left" w:pos="1620"/>
              </w:tabs>
              <w:rPr>
                <w:color w:val="000000"/>
              </w:rPr>
            </w:pPr>
            <w:r w:rsidRPr="002B63B6">
              <w:rPr>
                <w:color w:val="000000"/>
              </w:rPr>
              <w:t>Gayathri Vijayakumar</w:t>
            </w:r>
          </w:p>
          <w:p w14:paraId="3F91E67A" w14:textId="77777777" w:rsidR="00CF52CE" w:rsidRPr="002B63B6" w:rsidRDefault="00CF52CE" w:rsidP="00F96124">
            <w:pPr>
              <w:tabs>
                <w:tab w:val="left" w:pos="438"/>
                <w:tab w:val="left" w:pos="1051"/>
                <w:tab w:val="left" w:pos="1620"/>
              </w:tabs>
              <w:rPr>
                <w:color w:val="000000"/>
              </w:rPr>
            </w:pPr>
            <w:r w:rsidRPr="002B63B6">
              <w:rPr>
                <w:color w:val="000000"/>
              </w:rPr>
              <w:t>Iain Walker</w:t>
            </w:r>
          </w:p>
        </w:tc>
      </w:tr>
    </w:tbl>
    <w:p w14:paraId="4D937488" w14:textId="77777777" w:rsidR="00CF52CE" w:rsidRPr="00F4746F" w:rsidRDefault="00CF52CE" w:rsidP="00CF52CE">
      <w:pPr>
        <w:tabs>
          <w:tab w:val="left" w:pos="438"/>
          <w:tab w:val="left" w:pos="1051"/>
          <w:tab w:val="left" w:pos="1620"/>
        </w:tabs>
        <w:rPr>
          <w:rFonts w:ascii="Arial" w:hAnsi="Arial" w:cs="Arial"/>
          <w:color w:val="000000"/>
        </w:rPr>
      </w:pP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r w:rsidRPr="00157F58">
        <w:rPr>
          <w:rFonts w:ascii="Arial" w:hAnsi="Arial" w:cs="Arial"/>
          <w:color w:val="000000"/>
        </w:rPr>
        <w:tab/>
      </w:r>
    </w:p>
    <w:p w14:paraId="370BAC4A" w14:textId="77777777" w:rsidR="00940B3C" w:rsidRPr="003B6B36" w:rsidRDefault="00940B3C" w:rsidP="001F48CE">
      <w:pPr>
        <w:ind w:left="0" w:firstLine="0"/>
        <w:rPr>
          <w:b/>
          <w:u w:val="single"/>
        </w:rPr>
      </w:pPr>
    </w:p>
    <w:p w14:paraId="55DD5E56" w14:textId="77777777" w:rsidR="00796D7D" w:rsidRPr="003B6B36" w:rsidRDefault="00796D7D" w:rsidP="00DD505C">
      <w:pPr>
        <w:pStyle w:val="Heading1"/>
        <w:spacing w:after="0" w:afterAutospacing="0"/>
        <w:rPr>
          <w:szCs w:val="22"/>
        </w:rPr>
      </w:pPr>
      <w:bookmarkStart w:id="23" w:name="_Toc63423079"/>
      <w:r w:rsidRPr="003B6B36">
        <w:rPr>
          <w:szCs w:val="22"/>
        </w:rPr>
        <w:t>2.  Adoption of the Agenda</w:t>
      </w:r>
      <w:bookmarkEnd w:id="20"/>
      <w:bookmarkEnd w:id="21"/>
      <w:bookmarkEnd w:id="22"/>
      <w:bookmarkEnd w:id="23"/>
    </w:p>
    <w:p w14:paraId="2878DFB6" w14:textId="77777777" w:rsidR="00DD505C" w:rsidRPr="003B6B36" w:rsidRDefault="00DD505C" w:rsidP="00DD505C">
      <w:pPr>
        <w:ind w:left="0" w:firstLine="0"/>
      </w:pPr>
    </w:p>
    <w:p w14:paraId="402B141F" w14:textId="037CE4FC" w:rsidR="009269C5" w:rsidRPr="003B6B36" w:rsidRDefault="00764E87" w:rsidP="00DD505C">
      <w:pPr>
        <w:ind w:left="0" w:firstLine="0"/>
      </w:pPr>
      <w:r w:rsidRPr="003B6B36">
        <w:t xml:space="preserve">The agenda was adopted </w:t>
      </w:r>
      <w:r w:rsidR="00A42712" w:rsidRPr="003B6B36">
        <w:t xml:space="preserve">as presented. A </w:t>
      </w:r>
      <w:r w:rsidR="00CF52CE">
        <w:t>review of</w:t>
      </w:r>
      <w:r w:rsidR="00DD505C" w:rsidRPr="003B6B36">
        <w:t xml:space="preserve"> </w:t>
      </w:r>
      <w:r w:rsidR="00A42712" w:rsidRPr="003B6B36">
        <w:t xml:space="preserve">the ASHRAE Code of Ethics </w:t>
      </w:r>
      <w:r w:rsidR="00CF52CE">
        <w:t xml:space="preserve">and Anti-Trust Guidelines </w:t>
      </w:r>
      <w:r w:rsidR="00A42712" w:rsidRPr="003B6B36">
        <w:t>was made.</w:t>
      </w:r>
    </w:p>
    <w:p w14:paraId="2775E4C3" w14:textId="70D5D2F8" w:rsidR="005A48F1" w:rsidRDefault="005A48F1" w:rsidP="00DB7D8E">
      <w:pPr>
        <w:ind w:left="0" w:firstLine="0"/>
      </w:pPr>
    </w:p>
    <w:p w14:paraId="560B74E5" w14:textId="77777777" w:rsidR="005A48F1" w:rsidRPr="003B6B36" w:rsidRDefault="005A48F1" w:rsidP="00DB7D8E">
      <w:pPr>
        <w:ind w:left="0" w:firstLine="0"/>
        <w:rPr>
          <w:b/>
          <w:u w:val="single"/>
        </w:rPr>
      </w:pPr>
    </w:p>
    <w:p w14:paraId="093D4A3E" w14:textId="77777777" w:rsidR="00DB7D8E" w:rsidRPr="003B6B36" w:rsidRDefault="00E94AA4" w:rsidP="00DB7D8E">
      <w:pPr>
        <w:pStyle w:val="Heading1"/>
        <w:spacing w:after="0" w:afterAutospacing="0"/>
        <w:rPr>
          <w:szCs w:val="22"/>
        </w:rPr>
      </w:pPr>
      <w:bookmarkStart w:id="24" w:name="_Toc63423080"/>
      <w:r w:rsidRPr="003B6B36">
        <w:rPr>
          <w:szCs w:val="22"/>
        </w:rPr>
        <w:t>3</w:t>
      </w:r>
      <w:r w:rsidR="00DB7D8E" w:rsidRPr="003B6B36">
        <w:rPr>
          <w:szCs w:val="22"/>
        </w:rPr>
        <w:t>.  Chair’s Report</w:t>
      </w:r>
      <w:bookmarkEnd w:id="24"/>
      <w:r w:rsidR="00DB7D8E" w:rsidRPr="003B6B36">
        <w:rPr>
          <w:szCs w:val="22"/>
        </w:rPr>
        <w:t xml:space="preserve"> </w:t>
      </w:r>
    </w:p>
    <w:p w14:paraId="0F55D8A9" w14:textId="77777777" w:rsidR="00DB7D8E" w:rsidRPr="003B6B36" w:rsidRDefault="00DB7D8E" w:rsidP="00DB7D8E">
      <w:pPr>
        <w:ind w:left="0" w:firstLine="0"/>
      </w:pPr>
    </w:p>
    <w:p w14:paraId="6B657E58" w14:textId="5382AD95" w:rsidR="00DB7D8E" w:rsidRPr="003B6B36" w:rsidRDefault="00B34B7D" w:rsidP="00DB7D8E">
      <w:pPr>
        <w:ind w:left="0" w:firstLine="0"/>
      </w:pPr>
      <w:r w:rsidRPr="003B6B36">
        <w:t xml:space="preserve">StdC </w:t>
      </w:r>
      <w:r w:rsidR="00006109" w:rsidRPr="003B6B36">
        <w:t xml:space="preserve">Chair </w:t>
      </w:r>
      <w:r w:rsidR="00DA230A">
        <w:t xml:space="preserve">Dru Crawley </w:t>
      </w:r>
      <w:r w:rsidR="00867070" w:rsidRPr="003B6B36">
        <w:t xml:space="preserve">provided </w:t>
      </w:r>
      <w:r w:rsidR="006B3609" w:rsidRPr="003B6B36">
        <w:t>a</w:t>
      </w:r>
      <w:r w:rsidR="00867070" w:rsidRPr="003B6B36">
        <w:t xml:space="preserve">n update on items discussed by Standards </w:t>
      </w:r>
      <w:r w:rsidR="00CF52CE">
        <w:t xml:space="preserve">ExCom and announced the resignation of Els Baert. </w:t>
      </w:r>
    </w:p>
    <w:p w14:paraId="2FACE397" w14:textId="77777777" w:rsidR="00DB7D8E" w:rsidRPr="003B6B36" w:rsidRDefault="00D108E1" w:rsidP="00D108E1">
      <w:pPr>
        <w:tabs>
          <w:tab w:val="left" w:pos="8028"/>
        </w:tabs>
        <w:ind w:left="0" w:firstLine="0"/>
      </w:pPr>
      <w:r w:rsidRPr="003B6B36">
        <w:tab/>
      </w:r>
    </w:p>
    <w:p w14:paraId="16A3E7CF" w14:textId="77777777" w:rsidR="00DB7D8E" w:rsidRPr="003B6B36" w:rsidRDefault="00DB7D8E" w:rsidP="00DB7D8E">
      <w:pPr>
        <w:ind w:left="0" w:firstLine="0"/>
      </w:pPr>
    </w:p>
    <w:p w14:paraId="29009C69" w14:textId="77777777" w:rsidR="00DB7D8E" w:rsidRPr="003B6B36" w:rsidRDefault="00E94AA4" w:rsidP="00DB7D8E">
      <w:pPr>
        <w:pStyle w:val="Heading1"/>
        <w:spacing w:after="0" w:afterAutospacing="0"/>
        <w:rPr>
          <w:szCs w:val="22"/>
        </w:rPr>
      </w:pPr>
      <w:bookmarkStart w:id="25" w:name="_Toc63423081"/>
      <w:r w:rsidRPr="003B6B36">
        <w:rPr>
          <w:szCs w:val="22"/>
        </w:rPr>
        <w:t>4</w:t>
      </w:r>
      <w:r w:rsidR="00DB7D8E" w:rsidRPr="003B6B36">
        <w:rPr>
          <w:szCs w:val="22"/>
        </w:rPr>
        <w:t>. BOD Officials’ Report</w:t>
      </w:r>
      <w:bookmarkEnd w:id="25"/>
    </w:p>
    <w:p w14:paraId="177D2211" w14:textId="77777777" w:rsidR="00DB7D8E" w:rsidRPr="003B6B36" w:rsidRDefault="00DB7D8E" w:rsidP="00DB7D8E">
      <w:pPr>
        <w:ind w:left="0" w:firstLine="0"/>
      </w:pPr>
    </w:p>
    <w:p w14:paraId="3690A950" w14:textId="2BC796F2" w:rsidR="00134332" w:rsidRPr="003B6B36" w:rsidRDefault="00940B3C" w:rsidP="00184088">
      <w:pPr>
        <w:ind w:left="0" w:firstLine="0"/>
      </w:pPr>
      <w:r w:rsidRPr="003B6B36">
        <w:t xml:space="preserve">Board ExO, </w:t>
      </w:r>
      <w:r w:rsidR="00184088">
        <w:t xml:space="preserve">Jaap Hogeling </w:t>
      </w:r>
      <w:r w:rsidR="00CF52CE">
        <w:t xml:space="preserve">updated StdC on Board </w:t>
      </w:r>
      <w:r w:rsidR="005B6C25">
        <w:t xml:space="preserve">actions and plans as shown in the presentation in </w:t>
      </w:r>
      <w:hyperlink w:anchor="AttA" w:history="1">
        <w:r w:rsidR="005B6C25" w:rsidRPr="005B6C25">
          <w:rPr>
            <w:rStyle w:val="Hyperlink"/>
          </w:rPr>
          <w:t>Attachment A</w:t>
        </w:r>
      </w:hyperlink>
      <w:r w:rsidR="005B6C25">
        <w:t xml:space="preserve">. </w:t>
      </w:r>
      <w:r w:rsidR="00134332" w:rsidRPr="00241280">
        <w:t xml:space="preserve">Board CO, </w:t>
      </w:r>
      <w:r w:rsidR="00184088" w:rsidRPr="00241280">
        <w:t>Dennis Knight</w:t>
      </w:r>
      <w:r w:rsidR="005A48F1">
        <w:t>,</w:t>
      </w:r>
      <w:r w:rsidR="00184088" w:rsidRPr="00241280">
        <w:t xml:space="preserve"> </w:t>
      </w:r>
      <w:r w:rsidR="00DA230A">
        <w:t xml:space="preserve">thanked </w:t>
      </w:r>
      <w:r w:rsidR="00134332" w:rsidRPr="00241280">
        <w:t>Standards</w:t>
      </w:r>
      <w:r w:rsidR="00134332" w:rsidRPr="003B6B36">
        <w:t xml:space="preserve"> Committee members for their service.</w:t>
      </w:r>
    </w:p>
    <w:p w14:paraId="66BC324F" w14:textId="77777777" w:rsidR="00134332" w:rsidRPr="003B6B36" w:rsidRDefault="00134332" w:rsidP="00134332">
      <w:pPr>
        <w:ind w:left="0" w:firstLine="0"/>
      </w:pPr>
    </w:p>
    <w:p w14:paraId="5CE2EF24" w14:textId="77777777" w:rsidR="00006109" w:rsidRPr="003B6B36" w:rsidRDefault="00006109" w:rsidP="00006109">
      <w:pPr>
        <w:ind w:left="0" w:firstLine="0"/>
      </w:pPr>
    </w:p>
    <w:p w14:paraId="08FD2E3E" w14:textId="77777777" w:rsidR="00006109" w:rsidRPr="003B6B36" w:rsidRDefault="00E94AA4" w:rsidP="00006109">
      <w:pPr>
        <w:pStyle w:val="Heading1"/>
        <w:spacing w:after="0" w:afterAutospacing="0"/>
        <w:rPr>
          <w:szCs w:val="22"/>
        </w:rPr>
      </w:pPr>
      <w:bookmarkStart w:id="26" w:name="_Toc63423082"/>
      <w:r w:rsidRPr="003B6B36">
        <w:rPr>
          <w:szCs w:val="22"/>
        </w:rPr>
        <w:t>5</w:t>
      </w:r>
      <w:r w:rsidR="00006109" w:rsidRPr="003B6B36">
        <w:rPr>
          <w:szCs w:val="22"/>
        </w:rPr>
        <w:t xml:space="preserve">. </w:t>
      </w:r>
      <w:r w:rsidR="00D242D3" w:rsidRPr="003B6B36">
        <w:rPr>
          <w:szCs w:val="22"/>
          <w:lang w:val="en-US"/>
        </w:rPr>
        <w:t xml:space="preserve">SR. </w:t>
      </w:r>
      <w:r w:rsidR="00006109" w:rsidRPr="003B6B36">
        <w:rPr>
          <w:szCs w:val="22"/>
        </w:rPr>
        <w:t>MOS Report</w:t>
      </w:r>
      <w:bookmarkEnd w:id="26"/>
    </w:p>
    <w:p w14:paraId="73E3C528" w14:textId="77777777" w:rsidR="00006109" w:rsidRPr="003B6B36" w:rsidRDefault="00006109" w:rsidP="00006109">
      <w:pPr>
        <w:ind w:left="0" w:firstLine="0"/>
      </w:pPr>
    </w:p>
    <w:p w14:paraId="040F780F" w14:textId="2C41BBDE" w:rsidR="000340D1" w:rsidRDefault="00190ADC" w:rsidP="00184088">
      <w:pPr>
        <w:tabs>
          <w:tab w:val="right" w:leader="dot" w:pos="9360"/>
        </w:tabs>
        <w:autoSpaceDE w:val="0"/>
        <w:autoSpaceDN w:val="0"/>
        <w:adjustRightInd w:val="0"/>
        <w:ind w:left="0" w:firstLine="0"/>
      </w:pPr>
      <w:r>
        <w:t xml:space="preserve">Mr. </w:t>
      </w:r>
      <w:r w:rsidR="002C32CB">
        <w:t>Connor Barbaree</w:t>
      </w:r>
      <w:r>
        <w:t xml:space="preserve"> reported </w:t>
      </w:r>
      <w:r w:rsidR="008531C2">
        <w:t xml:space="preserve">there are </w:t>
      </w:r>
      <w:r w:rsidR="005B6C25">
        <w:t>two</w:t>
      </w:r>
      <w:r w:rsidR="008531C2">
        <w:t xml:space="preserve"> </w:t>
      </w:r>
      <w:r w:rsidR="002C32CB">
        <w:t>appeals</w:t>
      </w:r>
      <w:r w:rsidR="002B63B6">
        <w:t xml:space="preserve"> in progress relating to </w:t>
      </w:r>
      <w:r w:rsidR="005B6C25" w:rsidRPr="005B6C25">
        <w:t>62.2a and 170l</w:t>
      </w:r>
      <w:r w:rsidR="005B6C25">
        <w:t>. The appeals</w:t>
      </w:r>
      <w:r w:rsidR="005B6C25" w:rsidRPr="005B6C25">
        <w:t xml:space="preserve"> panels </w:t>
      </w:r>
      <w:r w:rsidR="005B6C25">
        <w:t xml:space="preserve">have been </w:t>
      </w:r>
      <w:r w:rsidR="005B6C25" w:rsidRPr="005B6C25">
        <w:t>formed</w:t>
      </w:r>
      <w:r w:rsidR="005B6C25">
        <w:t xml:space="preserve"> and are in the process of reviewing the issues. He also reported there are no new</w:t>
      </w:r>
      <w:r w:rsidR="002C32CB">
        <w:t xml:space="preserve"> Complaints of Action/Inaction.</w:t>
      </w:r>
    </w:p>
    <w:p w14:paraId="607D99E9" w14:textId="77777777" w:rsidR="00AA4758" w:rsidRPr="003B6B36" w:rsidRDefault="00AA4758" w:rsidP="00184088">
      <w:pPr>
        <w:tabs>
          <w:tab w:val="right" w:leader="dot" w:pos="9360"/>
        </w:tabs>
        <w:autoSpaceDE w:val="0"/>
        <w:autoSpaceDN w:val="0"/>
        <w:adjustRightInd w:val="0"/>
        <w:ind w:left="0" w:firstLine="0"/>
      </w:pPr>
    </w:p>
    <w:p w14:paraId="4D865DE7" w14:textId="77777777" w:rsidR="00DB7D8E" w:rsidRPr="003B6B36" w:rsidRDefault="000340D1" w:rsidP="000340D1">
      <w:pPr>
        <w:tabs>
          <w:tab w:val="left" w:pos="1845"/>
        </w:tabs>
        <w:ind w:left="0" w:firstLine="0"/>
      </w:pPr>
      <w:r w:rsidRPr="003B6B36">
        <w:tab/>
      </w:r>
    </w:p>
    <w:p w14:paraId="36CD5417" w14:textId="77777777" w:rsidR="009269C5" w:rsidRPr="003B6B36" w:rsidRDefault="00E94AA4" w:rsidP="00DD505C">
      <w:pPr>
        <w:pStyle w:val="Heading1"/>
        <w:spacing w:after="0" w:afterAutospacing="0"/>
        <w:rPr>
          <w:szCs w:val="22"/>
        </w:rPr>
      </w:pPr>
      <w:bookmarkStart w:id="27" w:name="_Toc66699034"/>
      <w:bookmarkStart w:id="28" w:name="_Toc222717444"/>
      <w:bookmarkStart w:id="29" w:name="_Toc63423083"/>
      <w:r w:rsidRPr="003B6B36">
        <w:rPr>
          <w:szCs w:val="22"/>
        </w:rPr>
        <w:t>6</w:t>
      </w:r>
      <w:r w:rsidR="009269C5" w:rsidRPr="003B6B36">
        <w:rPr>
          <w:szCs w:val="22"/>
        </w:rPr>
        <w:t>.  Approval of Minutes</w:t>
      </w:r>
      <w:bookmarkEnd w:id="27"/>
      <w:bookmarkEnd w:id="28"/>
      <w:bookmarkEnd w:id="29"/>
    </w:p>
    <w:p w14:paraId="7E1FC2C7" w14:textId="77777777" w:rsidR="00DD505C" w:rsidRPr="003B6B36" w:rsidRDefault="00DD505C" w:rsidP="00DD505C"/>
    <w:p w14:paraId="238056FD" w14:textId="424DBE40" w:rsidR="009269C5" w:rsidRPr="003B6B36" w:rsidRDefault="009269C5" w:rsidP="00DD505C">
      <w:r w:rsidRPr="003B6B36">
        <w:t xml:space="preserve">It was moved </w:t>
      </w:r>
      <w:r w:rsidR="006539F2" w:rsidRPr="003B6B36">
        <w:t>by</w:t>
      </w:r>
      <w:r w:rsidR="00207F47" w:rsidRPr="003B6B36">
        <w:t xml:space="preserve"> </w:t>
      </w:r>
      <w:r w:rsidR="005B6C25">
        <w:t xml:space="preserve">Craig Wray </w:t>
      </w:r>
      <w:r w:rsidRPr="003B6B36">
        <w:t>and seconded</w:t>
      </w:r>
      <w:r w:rsidR="006539F2" w:rsidRPr="003B6B36">
        <w:t xml:space="preserve"> by</w:t>
      </w:r>
      <w:r w:rsidR="00C054DD">
        <w:t xml:space="preserve"> </w:t>
      </w:r>
      <w:r w:rsidR="00DA230A">
        <w:t>Jonathan Humble</w:t>
      </w:r>
      <w:r w:rsidRPr="003B6B36">
        <w:t>:</w:t>
      </w:r>
    </w:p>
    <w:p w14:paraId="0D95E3C8" w14:textId="77777777" w:rsidR="00527E8D" w:rsidRPr="003B6B36" w:rsidRDefault="00527E8D" w:rsidP="00DD505C"/>
    <w:p w14:paraId="4A502827" w14:textId="459F7BEA" w:rsidR="009269C5" w:rsidRPr="003B6B36" w:rsidRDefault="004472EC" w:rsidP="00DD505C">
      <w:pPr>
        <w:ind w:left="0" w:hanging="720"/>
      </w:pPr>
      <w:bookmarkStart w:id="30" w:name="Motion_1"/>
      <w:r w:rsidRPr="003B6B36">
        <w:rPr>
          <w:b/>
        </w:rPr>
        <w:t>1</w:t>
      </w:r>
      <w:bookmarkEnd w:id="30"/>
      <w:r w:rsidRPr="003B6B36">
        <w:rPr>
          <w:b/>
        </w:rPr>
        <w:tab/>
      </w:r>
      <w:r w:rsidR="00B91972" w:rsidRPr="003B6B36">
        <w:t>That</w:t>
      </w:r>
      <w:r w:rsidR="006E4CB9" w:rsidRPr="003B6B36">
        <w:t xml:space="preserve"> </w:t>
      </w:r>
      <w:r w:rsidR="009269C5" w:rsidRPr="003B6B36">
        <w:t>the</w:t>
      </w:r>
      <w:r w:rsidR="008A3CE7" w:rsidRPr="003B6B36">
        <w:t xml:space="preserve"> </w:t>
      </w:r>
      <w:r w:rsidR="000340D1" w:rsidRPr="003B6B36">
        <w:t xml:space="preserve">StdC </w:t>
      </w:r>
      <w:r w:rsidR="005B6C25">
        <w:t>Fall</w:t>
      </w:r>
      <w:r w:rsidR="00C054DD">
        <w:t xml:space="preserve"> </w:t>
      </w:r>
      <w:r w:rsidR="005B6C25">
        <w:t xml:space="preserve">2020 </w:t>
      </w:r>
      <w:r w:rsidR="00C054DD">
        <w:t>Meeting</w:t>
      </w:r>
      <w:r w:rsidR="008A3CE7" w:rsidRPr="003B6B36">
        <w:t xml:space="preserve"> </w:t>
      </w:r>
      <w:r w:rsidR="00751B8D" w:rsidRPr="003B6B36">
        <w:t>Minutes be</w:t>
      </w:r>
      <w:r w:rsidR="009269C5" w:rsidRPr="003B6B36">
        <w:t xml:space="preserve"> approved</w:t>
      </w:r>
      <w:r w:rsidR="00134332" w:rsidRPr="003B6B36">
        <w:t xml:space="preserve"> as</w:t>
      </w:r>
      <w:r w:rsidR="00C054DD">
        <w:t xml:space="preserve"> presented</w:t>
      </w:r>
      <w:r w:rsidR="00134332" w:rsidRPr="003B6B36">
        <w:t>.</w:t>
      </w:r>
    </w:p>
    <w:p w14:paraId="0021385D" w14:textId="77777777" w:rsidR="009269C5" w:rsidRPr="003B6B36" w:rsidRDefault="009269C5" w:rsidP="00DD505C"/>
    <w:p w14:paraId="157BF33F" w14:textId="60BCFF70" w:rsidR="009269C5" w:rsidRPr="003B6B36" w:rsidRDefault="009269C5" w:rsidP="00DD505C">
      <w:r w:rsidRPr="003B6B36">
        <w:rPr>
          <w:b/>
        </w:rPr>
        <w:t xml:space="preserve">MOTION </w:t>
      </w:r>
      <w:r w:rsidR="00B80792" w:rsidRPr="003B6B36">
        <w:rPr>
          <w:b/>
        </w:rPr>
        <w:t>PASSED.</w:t>
      </w:r>
      <w:r w:rsidRPr="003B6B36">
        <w:rPr>
          <w:b/>
        </w:rPr>
        <w:t xml:space="preserve">  </w:t>
      </w:r>
      <w:r w:rsidR="00C90C4A">
        <w:t>21</w:t>
      </w:r>
      <w:r w:rsidR="000340D1" w:rsidRPr="003B6B36">
        <w:t>-0-</w:t>
      </w:r>
      <w:r w:rsidR="00304BD7">
        <w:t>1</w:t>
      </w:r>
      <w:r w:rsidR="00C90C4A">
        <w:rPr>
          <w:rStyle w:val="FootnoteReference"/>
        </w:rPr>
        <w:footnoteReference w:id="1"/>
      </w:r>
      <w:r w:rsidR="000340D1" w:rsidRPr="003B6B36">
        <w:t xml:space="preserve"> </w:t>
      </w:r>
      <w:r w:rsidR="006539F2" w:rsidRPr="003B6B36">
        <w:t>Chair</w:t>
      </w:r>
      <w:r w:rsidRPr="003B6B36">
        <w:t xml:space="preserve"> not </w:t>
      </w:r>
      <w:r w:rsidR="006E4CB9" w:rsidRPr="003B6B36">
        <w:t>V</w:t>
      </w:r>
      <w:r w:rsidRPr="003B6B36">
        <w:t>oting (CNV)</w:t>
      </w:r>
    </w:p>
    <w:p w14:paraId="4F2F78DA" w14:textId="77777777" w:rsidR="00207F47" w:rsidRPr="003B6B36" w:rsidRDefault="00207F47" w:rsidP="00207F47"/>
    <w:p w14:paraId="6B3C178B" w14:textId="77777777" w:rsidR="00207F47" w:rsidRPr="003B6B36" w:rsidRDefault="00207F47" w:rsidP="00DD505C">
      <w:pPr>
        <w:ind w:left="432"/>
      </w:pPr>
    </w:p>
    <w:p w14:paraId="7B60256E" w14:textId="77777777" w:rsidR="009269C5" w:rsidRPr="003B6B36" w:rsidRDefault="00E94AA4" w:rsidP="00DD505C">
      <w:pPr>
        <w:pStyle w:val="Heading1"/>
        <w:spacing w:after="0" w:afterAutospacing="0"/>
        <w:rPr>
          <w:szCs w:val="22"/>
        </w:rPr>
      </w:pPr>
      <w:bookmarkStart w:id="31" w:name="_Toc66699035"/>
      <w:bookmarkStart w:id="32" w:name="_Toc222717445"/>
      <w:bookmarkStart w:id="33" w:name="_Toc63423084"/>
      <w:r w:rsidRPr="003B6B36">
        <w:rPr>
          <w:szCs w:val="22"/>
        </w:rPr>
        <w:t>7</w:t>
      </w:r>
      <w:r w:rsidR="009269C5" w:rsidRPr="003B6B36">
        <w:rPr>
          <w:szCs w:val="22"/>
        </w:rPr>
        <w:t xml:space="preserve">.  </w:t>
      </w:r>
      <w:bookmarkEnd w:id="31"/>
      <w:r w:rsidR="009269C5" w:rsidRPr="003B6B36">
        <w:rPr>
          <w:szCs w:val="22"/>
        </w:rPr>
        <w:t>Review of Action Items</w:t>
      </w:r>
      <w:bookmarkEnd w:id="32"/>
      <w:bookmarkEnd w:id="33"/>
    </w:p>
    <w:p w14:paraId="3288E991" w14:textId="77777777" w:rsidR="00DD505C" w:rsidRPr="003B6B36" w:rsidRDefault="00DD505C" w:rsidP="00DD505C"/>
    <w:p w14:paraId="49753C36" w14:textId="77777777" w:rsidR="00414D53" w:rsidRPr="003B6B36" w:rsidRDefault="009269C5" w:rsidP="00DD505C">
      <w:r w:rsidRPr="00F83D66">
        <w:t xml:space="preserve">See the updated status of </w:t>
      </w:r>
      <w:hyperlink w:anchor="actionitems" w:history="1">
        <w:r w:rsidRPr="00F83D66">
          <w:rPr>
            <w:rStyle w:val="Hyperlink"/>
          </w:rPr>
          <w:t>Action Items</w:t>
        </w:r>
      </w:hyperlink>
      <w:r w:rsidRPr="00F83D66">
        <w:t xml:space="preserve"> </w:t>
      </w:r>
      <w:r w:rsidR="00757117" w:rsidRPr="00F83D66">
        <w:t xml:space="preserve">beginning on </w:t>
      </w:r>
      <w:r w:rsidRPr="00F83D66">
        <w:t>page</w:t>
      </w:r>
      <w:r w:rsidR="00757117" w:rsidRPr="00F83D66">
        <w:t xml:space="preserve"> </w:t>
      </w:r>
      <w:r w:rsidR="00B676A9" w:rsidRPr="00F83D66">
        <w:fldChar w:fldCharType="begin"/>
      </w:r>
      <w:r w:rsidR="00B676A9" w:rsidRPr="00F83D66">
        <w:instrText xml:space="preserve"> PAGEREF  actionitems \h </w:instrText>
      </w:r>
      <w:r w:rsidR="00B676A9" w:rsidRPr="00F83D66">
        <w:fldChar w:fldCharType="separate"/>
      </w:r>
      <w:r w:rsidR="00AD04D0" w:rsidRPr="00F83D66">
        <w:rPr>
          <w:noProof/>
        </w:rPr>
        <w:t>2</w:t>
      </w:r>
      <w:r w:rsidR="00B676A9" w:rsidRPr="00F83D66">
        <w:fldChar w:fldCharType="end"/>
      </w:r>
      <w:r w:rsidR="00082EC3" w:rsidRPr="00F83D66">
        <w:t>.</w:t>
      </w:r>
    </w:p>
    <w:p w14:paraId="3193C9F8" w14:textId="77777777" w:rsidR="00442960" w:rsidRPr="003B6B36" w:rsidRDefault="00442960" w:rsidP="00DD505C">
      <w:pPr>
        <w:ind w:left="0" w:firstLine="0"/>
      </w:pPr>
    </w:p>
    <w:p w14:paraId="733223BF" w14:textId="77777777" w:rsidR="00486306" w:rsidRPr="00F45577" w:rsidRDefault="00486306" w:rsidP="00DD505C">
      <w:pPr>
        <w:tabs>
          <w:tab w:val="right" w:leader="dot" w:pos="9360"/>
        </w:tabs>
        <w:autoSpaceDE w:val="0"/>
        <w:autoSpaceDN w:val="0"/>
        <w:adjustRightInd w:val="0"/>
        <w:ind w:left="0" w:firstLine="0"/>
      </w:pPr>
    </w:p>
    <w:p w14:paraId="086037D2" w14:textId="038BC96D" w:rsidR="009269C5" w:rsidRPr="00F45577" w:rsidRDefault="00241280" w:rsidP="00DD505C">
      <w:pPr>
        <w:pStyle w:val="Heading1"/>
        <w:spacing w:after="0" w:afterAutospacing="0"/>
        <w:rPr>
          <w:szCs w:val="22"/>
        </w:rPr>
      </w:pPr>
      <w:bookmarkStart w:id="34" w:name="_Toc66699045"/>
      <w:bookmarkStart w:id="35" w:name="_Toc222717450"/>
      <w:bookmarkStart w:id="36" w:name="_Toc63423085"/>
      <w:r>
        <w:rPr>
          <w:szCs w:val="22"/>
          <w:lang w:val="en-US"/>
        </w:rPr>
        <w:t>8</w:t>
      </w:r>
      <w:r w:rsidR="00E94AA4" w:rsidRPr="00F45577">
        <w:rPr>
          <w:szCs w:val="22"/>
        </w:rPr>
        <w:t>.</w:t>
      </w:r>
      <w:r w:rsidR="009269C5" w:rsidRPr="00F45577">
        <w:rPr>
          <w:szCs w:val="22"/>
        </w:rPr>
        <w:t xml:space="preserve">  Publication Drafts</w:t>
      </w:r>
      <w:bookmarkEnd w:id="34"/>
      <w:bookmarkEnd w:id="35"/>
      <w:bookmarkEnd w:id="36"/>
    </w:p>
    <w:p w14:paraId="6E4A1B86" w14:textId="77777777" w:rsidR="00DD505C" w:rsidRPr="00F45577" w:rsidRDefault="00DD505C" w:rsidP="00DD505C"/>
    <w:p w14:paraId="2C0ED246" w14:textId="780D9AC4" w:rsidR="00775BC0" w:rsidRPr="00900B58" w:rsidRDefault="00775BC0" w:rsidP="00900B58">
      <w:pPr>
        <w:rPr>
          <w:rFonts w:ascii="Arial" w:hAnsi="Arial" w:cs="Arial"/>
        </w:rPr>
      </w:pPr>
      <w:r w:rsidRPr="00F45577">
        <w:t>It was moved by</w:t>
      </w:r>
      <w:r w:rsidR="00A21FF0" w:rsidRPr="00F45577">
        <w:t xml:space="preserve"> </w:t>
      </w:r>
      <w:r w:rsidR="00900B58">
        <w:t xml:space="preserve">Susanna Hanson </w:t>
      </w:r>
      <w:r w:rsidRPr="00F45577">
        <w:t>and seconded by</w:t>
      </w:r>
      <w:r w:rsidR="008F5DB8">
        <w:t xml:space="preserve"> </w:t>
      </w:r>
      <w:r w:rsidR="00900B58" w:rsidRPr="00900B58">
        <w:t>Cesar Lim</w:t>
      </w:r>
      <w:r w:rsidRPr="00F45577">
        <w:t>:</w:t>
      </w:r>
    </w:p>
    <w:p w14:paraId="4FA5A52A" w14:textId="77777777" w:rsidR="00746CF5" w:rsidRPr="00F45577" w:rsidRDefault="00746CF5" w:rsidP="00DD505C"/>
    <w:p w14:paraId="24ADC624" w14:textId="43400E16" w:rsidR="00EC703E" w:rsidRDefault="00681756" w:rsidP="00EC703E">
      <w:pPr>
        <w:ind w:left="0" w:hanging="720"/>
      </w:pPr>
      <w:r>
        <w:rPr>
          <w:b/>
        </w:rPr>
        <w:t>2</w:t>
      </w:r>
      <w:r w:rsidR="000A388C" w:rsidRPr="00F45577">
        <w:t xml:space="preserve"> </w:t>
      </w:r>
      <w:r w:rsidR="000A388C" w:rsidRPr="00F45577">
        <w:tab/>
      </w:r>
      <w:r w:rsidR="00775BC0" w:rsidRPr="00F45577">
        <w:t>That</w:t>
      </w:r>
      <w:r w:rsidR="00582653">
        <w:t xml:space="preserve"> </w:t>
      </w:r>
      <w:r w:rsidR="005B6C25" w:rsidRPr="005B6C25">
        <w:t xml:space="preserve">BSR/ASHRAE Addendum </w:t>
      </w:r>
      <w:r w:rsidR="005B6C25" w:rsidRPr="005B6C25">
        <w:rPr>
          <w:i/>
          <w:iCs/>
        </w:rPr>
        <w:t>a</w:t>
      </w:r>
      <w:r w:rsidR="005B6C25">
        <w:rPr>
          <w:i/>
          <w:iCs/>
        </w:rPr>
        <w:t xml:space="preserve"> </w:t>
      </w:r>
      <w:r w:rsidR="005B6C25" w:rsidRPr="005B6C25">
        <w:t xml:space="preserve">to ANSI/ASHRAE Standard 62.1-2019, </w:t>
      </w:r>
      <w:r w:rsidR="005B6C25" w:rsidRPr="005B6C25">
        <w:rPr>
          <w:i/>
          <w:iCs/>
        </w:rPr>
        <w:t>Ventilation for Acceptable Indoor Air Quality</w:t>
      </w:r>
      <w:r w:rsidR="005B6C25" w:rsidRPr="005B6C25">
        <w:t xml:space="preserve"> </w:t>
      </w:r>
      <w:r w:rsidR="005B6C25">
        <w:t xml:space="preserve">be </w:t>
      </w:r>
      <w:r w:rsidR="00746CF5" w:rsidRPr="00F45577">
        <w:t>approved for publication</w:t>
      </w:r>
      <w:r w:rsidR="00E92B55">
        <w:t>.</w:t>
      </w:r>
    </w:p>
    <w:p w14:paraId="74E2C4BA" w14:textId="77777777" w:rsidR="00EC703E" w:rsidRDefault="00EC703E" w:rsidP="00EC703E">
      <w:pPr>
        <w:ind w:left="0" w:hanging="720"/>
      </w:pPr>
    </w:p>
    <w:p w14:paraId="192136FD" w14:textId="1705F463" w:rsidR="00E92B55" w:rsidRPr="00EC703E" w:rsidRDefault="000704E1" w:rsidP="00EC703E">
      <w:pPr>
        <w:ind w:left="0" w:firstLine="0"/>
      </w:pPr>
      <w:r w:rsidRPr="00304BD7">
        <w:rPr>
          <w:b/>
        </w:rPr>
        <w:t xml:space="preserve">MOTION PASSED. </w:t>
      </w:r>
      <w:r w:rsidR="005B6C25">
        <w:rPr>
          <w:b/>
        </w:rPr>
        <w:t xml:space="preserve">23-0-0 </w:t>
      </w:r>
      <w:r w:rsidR="00304BD7" w:rsidRPr="005B6C25">
        <w:rPr>
          <w:b/>
          <w:bCs/>
          <w:spacing w:val="-3"/>
        </w:rPr>
        <w:t>CNV</w:t>
      </w:r>
    </w:p>
    <w:p w14:paraId="4B17E004" w14:textId="0688B11C" w:rsidR="00083792" w:rsidRPr="00F45577" w:rsidRDefault="00083792" w:rsidP="00DD505C">
      <w:pPr>
        <w:ind w:left="720" w:hanging="720"/>
      </w:pPr>
    </w:p>
    <w:p w14:paraId="6DF9D311" w14:textId="5F9C742E" w:rsidR="008F5DB8" w:rsidRPr="00F45577" w:rsidRDefault="008F5DB8" w:rsidP="00EC703E">
      <w:pPr>
        <w:ind w:left="0" w:firstLine="0"/>
      </w:pPr>
      <w:r w:rsidRPr="00F45577">
        <w:t xml:space="preserve">It was moved by </w:t>
      </w:r>
      <w:r>
        <w:t xml:space="preserve">Susanna Hanson </w:t>
      </w:r>
      <w:r w:rsidRPr="00F45577">
        <w:t>and seconded by</w:t>
      </w:r>
      <w:r>
        <w:t xml:space="preserve"> </w:t>
      </w:r>
      <w:r w:rsidR="00900B58">
        <w:t>Doug Fick</w:t>
      </w:r>
      <w:r w:rsidRPr="00F45577">
        <w:t>:</w:t>
      </w:r>
    </w:p>
    <w:p w14:paraId="2423164F" w14:textId="77777777" w:rsidR="000340D1" w:rsidRPr="003B6B36" w:rsidRDefault="000340D1" w:rsidP="000340D1"/>
    <w:p w14:paraId="711B9429" w14:textId="33DA98C4" w:rsidR="001F1377" w:rsidRPr="003B6B36" w:rsidRDefault="00681756" w:rsidP="001F1377">
      <w:pPr>
        <w:ind w:left="0" w:hanging="720"/>
      </w:pPr>
      <w:r>
        <w:rPr>
          <w:b/>
        </w:rPr>
        <w:t>3</w:t>
      </w:r>
      <w:r w:rsidR="001F1377" w:rsidRPr="003B6B36">
        <w:t xml:space="preserve"> </w:t>
      </w:r>
      <w:r w:rsidR="001F1377" w:rsidRPr="003B6B36">
        <w:tab/>
        <w:t xml:space="preserve">That </w:t>
      </w:r>
      <w:r w:rsidR="005B6C25" w:rsidRPr="005B6C25">
        <w:t xml:space="preserve">BSR/ASHRAE Standard 207P, </w:t>
      </w:r>
      <w:r w:rsidR="005B6C25" w:rsidRPr="005B6C25">
        <w:rPr>
          <w:i/>
          <w:iCs/>
        </w:rPr>
        <w:t xml:space="preserve">Laboratory </w:t>
      </w:r>
      <w:r w:rsidR="005B6C25" w:rsidRPr="005B6C25">
        <w:rPr>
          <w:i/>
        </w:rPr>
        <w:t>Method of Test of Fault Detection and Diagnosis for Air Economizers</w:t>
      </w:r>
      <w:r w:rsidR="00304BD7" w:rsidRPr="00304BD7">
        <w:t>,</w:t>
      </w:r>
      <w:r w:rsidR="00E92B55" w:rsidRPr="00E92B55">
        <w:t xml:space="preserve"> be approved for publication</w:t>
      </w:r>
      <w:r w:rsidR="00E92B55">
        <w:t>.</w:t>
      </w:r>
    </w:p>
    <w:p w14:paraId="76E8ECA9" w14:textId="77777777" w:rsidR="00253924" w:rsidRPr="003B6B36" w:rsidRDefault="00253924" w:rsidP="001F1377">
      <w:pPr>
        <w:ind w:left="720" w:hanging="720"/>
        <w:rPr>
          <w:b/>
        </w:rPr>
      </w:pPr>
    </w:p>
    <w:p w14:paraId="3B48586B" w14:textId="77777777" w:rsidR="005B6C25" w:rsidRPr="00EC703E" w:rsidRDefault="005B6C25" w:rsidP="005B6C25">
      <w:pPr>
        <w:ind w:left="0" w:firstLine="0"/>
      </w:pPr>
      <w:r w:rsidRPr="00304BD7">
        <w:rPr>
          <w:b/>
        </w:rPr>
        <w:t xml:space="preserve">MOTION PASSED. </w:t>
      </w:r>
      <w:r>
        <w:rPr>
          <w:b/>
        </w:rPr>
        <w:t xml:space="preserve">23-0-0 </w:t>
      </w:r>
      <w:r w:rsidRPr="005B6C25">
        <w:rPr>
          <w:b/>
          <w:bCs/>
          <w:spacing w:val="-3"/>
        </w:rPr>
        <w:t>CNV</w:t>
      </w:r>
    </w:p>
    <w:p w14:paraId="0DF2842E" w14:textId="77777777" w:rsidR="001F1377" w:rsidRDefault="001F1377" w:rsidP="001F1377"/>
    <w:p w14:paraId="71E4AFAB" w14:textId="6F58886D" w:rsidR="00E92B55" w:rsidRPr="00F45577" w:rsidRDefault="00E92B55" w:rsidP="00E92B55">
      <w:r w:rsidRPr="00F45577">
        <w:t xml:space="preserve">It was moved by </w:t>
      </w:r>
      <w:r>
        <w:t xml:space="preserve">Susanna Hanson </w:t>
      </w:r>
      <w:r w:rsidRPr="00F45577">
        <w:t>and seconded by</w:t>
      </w:r>
      <w:r>
        <w:t xml:space="preserve"> </w:t>
      </w:r>
      <w:r w:rsidR="00900B58">
        <w:t>Jim Lutz:</w:t>
      </w:r>
      <w:r w:rsidR="00582653">
        <w:t xml:space="preserve"> </w:t>
      </w:r>
    </w:p>
    <w:p w14:paraId="6D341DE4" w14:textId="77777777" w:rsidR="00E92B55" w:rsidRPr="003B6B36" w:rsidRDefault="00E92B55" w:rsidP="00E92B55"/>
    <w:p w14:paraId="036BADE4" w14:textId="23507204" w:rsidR="00E92B55" w:rsidRPr="003B6B36" w:rsidRDefault="00C06ADF" w:rsidP="00E92B55">
      <w:pPr>
        <w:ind w:left="0" w:hanging="720"/>
      </w:pPr>
      <w:r>
        <w:rPr>
          <w:b/>
        </w:rPr>
        <w:t>4</w:t>
      </w:r>
      <w:r w:rsidR="00E92B55" w:rsidRPr="003B6B36">
        <w:t xml:space="preserve"> </w:t>
      </w:r>
      <w:r w:rsidR="00E92B55" w:rsidRPr="003B6B36">
        <w:tab/>
        <w:t xml:space="preserve">That </w:t>
      </w:r>
      <w:r w:rsidR="005B6C25" w:rsidRPr="005B6C25">
        <w:t xml:space="preserve">BSR/ASHRAE Addendum </w:t>
      </w:r>
      <w:r w:rsidR="005B6C25" w:rsidRPr="005B6C25">
        <w:rPr>
          <w:i/>
        </w:rPr>
        <w:t>y</w:t>
      </w:r>
      <w:r w:rsidR="005B6C25" w:rsidRPr="005B6C25">
        <w:t xml:space="preserve"> to ANSI/ASHRAE Standard 62.2-2019, </w:t>
      </w:r>
      <w:r w:rsidR="005B6C25" w:rsidRPr="005B6C25">
        <w:rPr>
          <w:bCs/>
          <w:i/>
        </w:rPr>
        <w:t>Ventilation and Acceptable Indoor Air Quality in Residential Buildings</w:t>
      </w:r>
      <w:r w:rsidR="00681756">
        <w:rPr>
          <w:i/>
        </w:rPr>
        <w:t>,</w:t>
      </w:r>
      <w:r w:rsidR="00681756">
        <w:t xml:space="preserve"> </w:t>
      </w:r>
      <w:r w:rsidR="00E92B55">
        <w:t xml:space="preserve">be approved </w:t>
      </w:r>
      <w:r w:rsidR="00E92B55" w:rsidRPr="003B6B36">
        <w:t>for publication</w:t>
      </w:r>
      <w:r w:rsidR="00E92B55">
        <w:t>.</w:t>
      </w:r>
    </w:p>
    <w:p w14:paraId="54FAB342" w14:textId="77777777" w:rsidR="00E92B55" w:rsidRPr="003B6B36" w:rsidRDefault="00E92B55" w:rsidP="00E92B55">
      <w:pPr>
        <w:ind w:left="720" w:hanging="720"/>
        <w:rPr>
          <w:b/>
        </w:rPr>
      </w:pPr>
    </w:p>
    <w:p w14:paraId="50D9FA67" w14:textId="17DDF3B9" w:rsidR="00681756" w:rsidRDefault="00681756" w:rsidP="00681756">
      <w:pPr>
        <w:ind w:left="720" w:hanging="720"/>
      </w:pPr>
      <w:r w:rsidRPr="003B6B36">
        <w:rPr>
          <w:b/>
        </w:rPr>
        <w:lastRenderedPageBreak/>
        <w:t>MOTION PASSED</w:t>
      </w:r>
      <w:r w:rsidRPr="005B6C25">
        <w:rPr>
          <w:b/>
        </w:rPr>
        <w:t xml:space="preserve">. </w:t>
      </w:r>
      <w:r w:rsidR="005B6C25" w:rsidRPr="005B6C25">
        <w:rPr>
          <w:b/>
          <w:bCs/>
          <w:spacing w:val="-3"/>
        </w:rPr>
        <w:t>19-4</w:t>
      </w:r>
      <w:r w:rsidR="005B6C25" w:rsidRPr="005B6C25">
        <w:rPr>
          <w:rStyle w:val="FootnoteReference"/>
          <w:b/>
          <w:bCs/>
          <w:spacing w:val="-3"/>
        </w:rPr>
        <w:footnoteReference w:id="2"/>
      </w:r>
      <w:r w:rsidR="005B6C25" w:rsidRPr="005B6C25">
        <w:rPr>
          <w:b/>
          <w:bCs/>
          <w:spacing w:val="-3"/>
        </w:rPr>
        <w:t>-0 CNV</w:t>
      </w:r>
    </w:p>
    <w:p w14:paraId="7FC98F4C" w14:textId="77777777" w:rsidR="00681756" w:rsidRDefault="00681756" w:rsidP="00E92B55"/>
    <w:p w14:paraId="6BA14F81" w14:textId="77777777" w:rsidR="008F5DB8" w:rsidRDefault="008F5DB8" w:rsidP="00253924"/>
    <w:p w14:paraId="4924AB6D" w14:textId="352956D2" w:rsidR="00BA0116" w:rsidRPr="003B6B36" w:rsidRDefault="00241280" w:rsidP="00DD505C">
      <w:pPr>
        <w:pStyle w:val="Heading1"/>
        <w:spacing w:after="0" w:afterAutospacing="0"/>
        <w:rPr>
          <w:szCs w:val="22"/>
        </w:rPr>
      </w:pPr>
      <w:bookmarkStart w:id="37" w:name="_Toc63423086"/>
      <w:r>
        <w:rPr>
          <w:szCs w:val="22"/>
          <w:lang w:val="en-US"/>
        </w:rPr>
        <w:t>9</w:t>
      </w:r>
      <w:r w:rsidR="00E94AA4" w:rsidRPr="003B6B36">
        <w:rPr>
          <w:szCs w:val="22"/>
        </w:rPr>
        <w:t>.</w:t>
      </w:r>
      <w:r w:rsidR="00BA0116" w:rsidRPr="003B6B36">
        <w:rPr>
          <w:szCs w:val="22"/>
        </w:rPr>
        <w:t xml:space="preserve">  SPLS Report</w:t>
      </w:r>
      <w:bookmarkEnd w:id="37"/>
    </w:p>
    <w:p w14:paraId="1ED15ACD" w14:textId="77777777" w:rsidR="002C6AE0" w:rsidRPr="003B6B36" w:rsidRDefault="002C6AE0" w:rsidP="00DD505C">
      <w:pPr>
        <w:ind w:left="0" w:firstLine="0"/>
      </w:pPr>
    </w:p>
    <w:p w14:paraId="60953B05" w14:textId="252FF100" w:rsidR="00BA0116" w:rsidRPr="003B6B36" w:rsidRDefault="00BA0116" w:rsidP="00DD505C">
      <w:pPr>
        <w:ind w:left="0" w:firstLine="0"/>
      </w:pPr>
      <w:r w:rsidRPr="003B6B36">
        <w:t xml:space="preserve">The SPLS Report was presented by </w:t>
      </w:r>
      <w:r w:rsidR="0086532E" w:rsidRPr="003B6B36">
        <w:t xml:space="preserve">SPLS Chair, </w:t>
      </w:r>
      <w:r w:rsidR="008D5257">
        <w:t>Susanna Hanson</w:t>
      </w:r>
      <w:r w:rsidRPr="003B6B36">
        <w:t xml:space="preserve">.  For more information regarding this report please see </w:t>
      </w:r>
      <w:hyperlink w:anchor="AttB" w:history="1">
        <w:r w:rsidRPr="00EC703E">
          <w:rPr>
            <w:rStyle w:val="Hyperlink"/>
            <w:color w:val="auto"/>
          </w:rPr>
          <w:t xml:space="preserve">Attachment </w:t>
        </w:r>
        <w:r w:rsidR="002F065E">
          <w:rPr>
            <w:rStyle w:val="Hyperlink"/>
            <w:color w:val="auto"/>
          </w:rPr>
          <w:t>B</w:t>
        </w:r>
      </w:hyperlink>
      <w:r w:rsidRPr="00EC703E">
        <w:t>.</w:t>
      </w:r>
      <w:r w:rsidRPr="003B6B36">
        <w:t xml:space="preserve"> </w:t>
      </w:r>
    </w:p>
    <w:p w14:paraId="580612C5" w14:textId="77777777" w:rsidR="00BA0116" w:rsidRPr="003B6B36" w:rsidRDefault="00BA0116" w:rsidP="00DD505C"/>
    <w:p w14:paraId="7C0AF53E" w14:textId="77777777" w:rsidR="008D5257" w:rsidRPr="003B6B36" w:rsidRDefault="008D5257" w:rsidP="008D5257">
      <w:r w:rsidRPr="003B6B36">
        <w:t xml:space="preserve">It was moved by </w:t>
      </w:r>
      <w:r>
        <w:t>Susanna Hanson</w:t>
      </w:r>
      <w:r w:rsidRPr="003B6B36">
        <w:t>:</w:t>
      </w:r>
    </w:p>
    <w:p w14:paraId="4B6F3805" w14:textId="77777777" w:rsidR="008D5257" w:rsidRPr="003B6B36" w:rsidRDefault="008D5257" w:rsidP="008D5257">
      <w:pPr>
        <w:tabs>
          <w:tab w:val="left" w:pos="360"/>
          <w:tab w:val="left" w:pos="720"/>
          <w:tab w:val="right" w:leader="dot" w:pos="8640"/>
        </w:tabs>
        <w:ind w:left="0" w:firstLine="0"/>
      </w:pPr>
    </w:p>
    <w:p w14:paraId="04C4F242" w14:textId="0F265244" w:rsidR="008D5257" w:rsidRPr="003B6B36" w:rsidRDefault="00E955A2" w:rsidP="008D5257">
      <w:pPr>
        <w:pStyle w:val="BodyText2"/>
        <w:ind w:right="0" w:hanging="720"/>
        <w:rPr>
          <w:bCs/>
          <w:sz w:val="22"/>
          <w:szCs w:val="22"/>
          <w:lang w:val="en-US"/>
        </w:rPr>
      </w:pPr>
      <w:r>
        <w:rPr>
          <w:b/>
          <w:sz w:val="22"/>
          <w:szCs w:val="22"/>
          <w:lang w:val="en-US"/>
        </w:rPr>
        <w:t>5</w:t>
      </w:r>
      <w:r w:rsidR="008D5257" w:rsidRPr="003B6B36">
        <w:rPr>
          <w:b/>
          <w:sz w:val="22"/>
          <w:szCs w:val="22"/>
        </w:rPr>
        <w:tab/>
      </w:r>
      <w:r w:rsidR="008D5257" w:rsidRPr="003B6B36">
        <w:rPr>
          <w:bCs/>
          <w:sz w:val="22"/>
          <w:szCs w:val="22"/>
        </w:rPr>
        <w:t>That</w:t>
      </w:r>
      <w:r w:rsidR="008D5257" w:rsidRPr="003B6B36">
        <w:rPr>
          <w:bCs/>
          <w:sz w:val="22"/>
          <w:szCs w:val="22"/>
          <w:lang w:val="en-US"/>
        </w:rPr>
        <w:t xml:space="preserve"> </w:t>
      </w:r>
      <w:r w:rsidR="008D5257" w:rsidRPr="008D5257">
        <w:rPr>
          <w:bCs/>
          <w:iCs/>
          <w:sz w:val="22"/>
          <w:szCs w:val="22"/>
          <w:lang w:val="en-US"/>
        </w:rPr>
        <w:t xml:space="preserve">proposed changes to the TPS for </w:t>
      </w:r>
      <w:r w:rsidR="002F065E" w:rsidRPr="002F065E">
        <w:rPr>
          <w:bCs/>
          <w:iCs/>
          <w:sz w:val="22"/>
          <w:szCs w:val="22"/>
          <w:lang w:val="en-US"/>
        </w:rPr>
        <w:t>Standard 213P,</w:t>
      </w:r>
      <w:r w:rsidR="002F065E" w:rsidRPr="002F065E">
        <w:rPr>
          <w:bCs/>
          <w:i/>
          <w:iCs/>
          <w:sz w:val="22"/>
          <w:szCs w:val="22"/>
          <w:lang w:val="en-US"/>
        </w:rPr>
        <w:t xml:space="preserve"> Method for Calculating Moist Air Thermodynamic Properties</w:t>
      </w:r>
      <w:r w:rsidR="002F065E" w:rsidRPr="002F065E">
        <w:rPr>
          <w:bCs/>
          <w:iCs/>
          <w:sz w:val="22"/>
          <w:szCs w:val="22"/>
          <w:lang w:val="en-US"/>
        </w:rPr>
        <w:t>,</w:t>
      </w:r>
      <w:r w:rsidR="003C0050" w:rsidRPr="003C0050">
        <w:rPr>
          <w:bCs/>
          <w:iCs/>
          <w:sz w:val="22"/>
          <w:szCs w:val="22"/>
          <w:lang w:val="en-US"/>
        </w:rPr>
        <w:t xml:space="preserve"> </w:t>
      </w:r>
      <w:r w:rsidR="008D5257" w:rsidRPr="008D5257">
        <w:rPr>
          <w:bCs/>
          <w:iCs/>
          <w:sz w:val="22"/>
          <w:szCs w:val="22"/>
          <w:lang w:val="en-US"/>
        </w:rPr>
        <w:t>be approved</w:t>
      </w:r>
      <w:r w:rsidR="002F065E">
        <w:rPr>
          <w:bCs/>
          <w:iCs/>
          <w:sz w:val="22"/>
          <w:szCs w:val="22"/>
          <w:lang w:val="en-US"/>
        </w:rPr>
        <w:t xml:space="preserve"> as shown in </w:t>
      </w:r>
      <w:r w:rsidR="002D6DBE">
        <w:rPr>
          <w:bCs/>
          <w:iCs/>
          <w:sz w:val="22"/>
          <w:szCs w:val="22"/>
          <w:lang w:val="en-US"/>
        </w:rPr>
        <w:t>the SPLS Report.</w:t>
      </w:r>
    </w:p>
    <w:p w14:paraId="128E8AAC" w14:textId="77777777" w:rsidR="008D5257" w:rsidRPr="003B6B36" w:rsidRDefault="008D5257" w:rsidP="008D5257">
      <w:pPr>
        <w:pStyle w:val="BodyText2"/>
        <w:tabs>
          <w:tab w:val="left" w:pos="5345"/>
        </w:tabs>
        <w:ind w:right="0"/>
        <w:rPr>
          <w:b/>
          <w:sz w:val="22"/>
          <w:szCs w:val="22"/>
          <w:lang w:val="en-US"/>
        </w:rPr>
      </w:pPr>
      <w:r w:rsidRPr="003B6B36">
        <w:rPr>
          <w:b/>
          <w:sz w:val="22"/>
          <w:szCs w:val="22"/>
          <w:lang w:val="en-US"/>
        </w:rPr>
        <w:tab/>
      </w:r>
    </w:p>
    <w:p w14:paraId="17098C6C" w14:textId="136DDE76" w:rsidR="00B705D2" w:rsidRPr="00C06ADF" w:rsidRDefault="00B705D2" w:rsidP="00B705D2">
      <w:pPr>
        <w:pStyle w:val="BodyText2"/>
        <w:ind w:hanging="720"/>
        <w:rPr>
          <w:bCs/>
          <w:sz w:val="22"/>
          <w:szCs w:val="22"/>
          <w:lang w:val="en-US"/>
        </w:rPr>
      </w:pPr>
      <w:r w:rsidRPr="003B6B36">
        <w:rPr>
          <w:bCs/>
          <w:sz w:val="22"/>
          <w:szCs w:val="22"/>
        </w:rPr>
        <w:tab/>
      </w:r>
      <w:r w:rsidRPr="003B6B36">
        <w:rPr>
          <w:b/>
          <w:bCs/>
          <w:sz w:val="22"/>
          <w:szCs w:val="22"/>
        </w:rPr>
        <w:t xml:space="preserve">MOTION PASSED.  </w:t>
      </w:r>
      <w:r w:rsidRPr="003B6B36">
        <w:rPr>
          <w:bCs/>
          <w:sz w:val="22"/>
          <w:szCs w:val="22"/>
        </w:rPr>
        <w:t xml:space="preserve"> </w:t>
      </w:r>
      <w:r>
        <w:rPr>
          <w:bCs/>
          <w:sz w:val="22"/>
          <w:szCs w:val="22"/>
          <w:lang w:val="en-US"/>
        </w:rPr>
        <w:t>23-0-</w:t>
      </w:r>
      <w:r w:rsidR="002F065E">
        <w:rPr>
          <w:bCs/>
          <w:sz w:val="22"/>
          <w:szCs w:val="22"/>
          <w:lang w:val="en-US"/>
        </w:rPr>
        <w:t>0</w:t>
      </w:r>
      <w:r w:rsidRPr="003B6B36">
        <w:rPr>
          <w:bCs/>
          <w:sz w:val="22"/>
          <w:szCs w:val="22"/>
        </w:rPr>
        <w:t xml:space="preserve">, </w:t>
      </w:r>
      <w:r>
        <w:rPr>
          <w:bCs/>
          <w:sz w:val="22"/>
          <w:szCs w:val="22"/>
        </w:rPr>
        <w:t>CNV</w:t>
      </w:r>
    </w:p>
    <w:p w14:paraId="72ABB580" w14:textId="77777777" w:rsidR="008D5257" w:rsidRPr="003B6B36" w:rsidRDefault="008D5257" w:rsidP="008D5257">
      <w:pPr>
        <w:pStyle w:val="BodyText2"/>
        <w:ind w:hanging="720"/>
        <w:rPr>
          <w:bCs/>
          <w:sz w:val="22"/>
          <w:szCs w:val="22"/>
        </w:rPr>
      </w:pPr>
    </w:p>
    <w:p w14:paraId="1286FD22" w14:textId="77777777" w:rsidR="00C06ADF" w:rsidRPr="003B6B36" w:rsidRDefault="00C06ADF" w:rsidP="00C06ADF">
      <w:r w:rsidRPr="003B6B36">
        <w:t xml:space="preserve">It was moved by </w:t>
      </w:r>
      <w:r>
        <w:t>Susanna Hanson</w:t>
      </w:r>
      <w:r w:rsidRPr="003B6B36">
        <w:t>:</w:t>
      </w:r>
    </w:p>
    <w:p w14:paraId="5FA9CAA1" w14:textId="77777777" w:rsidR="00C06ADF" w:rsidRPr="003B6B36" w:rsidRDefault="00C06ADF" w:rsidP="00C06ADF">
      <w:pPr>
        <w:tabs>
          <w:tab w:val="left" w:pos="360"/>
          <w:tab w:val="left" w:pos="720"/>
          <w:tab w:val="right" w:leader="dot" w:pos="8640"/>
        </w:tabs>
        <w:ind w:left="0" w:firstLine="0"/>
      </w:pPr>
    </w:p>
    <w:p w14:paraId="0FCF750F" w14:textId="68EC8C8F" w:rsidR="00C06ADF" w:rsidRPr="003B6B36" w:rsidRDefault="00E955A2" w:rsidP="00C06ADF">
      <w:pPr>
        <w:pStyle w:val="BodyText2"/>
        <w:ind w:right="0" w:hanging="720"/>
        <w:rPr>
          <w:bCs/>
          <w:sz w:val="22"/>
          <w:szCs w:val="22"/>
          <w:lang w:val="en-US"/>
        </w:rPr>
      </w:pPr>
      <w:r>
        <w:rPr>
          <w:b/>
          <w:sz w:val="22"/>
          <w:szCs w:val="22"/>
          <w:lang w:val="en-US"/>
        </w:rPr>
        <w:t>6</w:t>
      </w:r>
      <w:r w:rsidR="00C06ADF" w:rsidRPr="003B6B36">
        <w:rPr>
          <w:b/>
          <w:sz w:val="22"/>
          <w:szCs w:val="22"/>
        </w:rPr>
        <w:tab/>
      </w:r>
      <w:r w:rsidR="00C06ADF" w:rsidRPr="003B6B36">
        <w:rPr>
          <w:bCs/>
          <w:sz w:val="22"/>
          <w:szCs w:val="22"/>
        </w:rPr>
        <w:t>That</w:t>
      </w:r>
      <w:r w:rsidR="00C06ADF" w:rsidRPr="003B6B36">
        <w:rPr>
          <w:bCs/>
          <w:sz w:val="22"/>
          <w:szCs w:val="22"/>
          <w:lang w:val="en-US"/>
        </w:rPr>
        <w:t xml:space="preserve"> </w:t>
      </w:r>
      <w:r w:rsidR="00C06ADF" w:rsidRPr="008D5257">
        <w:rPr>
          <w:bCs/>
          <w:iCs/>
          <w:sz w:val="22"/>
          <w:szCs w:val="22"/>
          <w:lang w:val="en-US"/>
        </w:rPr>
        <w:t xml:space="preserve">proposed changes to the TPS for </w:t>
      </w:r>
      <w:r w:rsidR="002F065E" w:rsidRPr="002F065E">
        <w:rPr>
          <w:bCs/>
          <w:iCs/>
          <w:sz w:val="22"/>
          <w:szCs w:val="22"/>
          <w:lang w:val="en-US"/>
        </w:rPr>
        <w:t>Standard 514P</w:t>
      </w:r>
      <w:r w:rsidR="002F065E" w:rsidRPr="002F065E">
        <w:rPr>
          <w:bCs/>
          <w:i/>
          <w:iCs/>
          <w:sz w:val="22"/>
          <w:szCs w:val="22"/>
          <w:lang w:val="en-US"/>
        </w:rPr>
        <w:t>, Control Measures for Building Water Systems to Reduce Illness and Injury</w:t>
      </w:r>
      <w:r w:rsidR="00C06ADF" w:rsidRPr="002F065E">
        <w:rPr>
          <w:bCs/>
          <w:i/>
          <w:sz w:val="22"/>
          <w:szCs w:val="22"/>
          <w:lang w:val="en-US"/>
        </w:rPr>
        <w:t xml:space="preserve">, </w:t>
      </w:r>
      <w:r w:rsidR="00C06ADF" w:rsidRPr="008D5257">
        <w:rPr>
          <w:bCs/>
          <w:iCs/>
          <w:sz w:val="22"/>
          <w:szCs w:val="22"/>
          <w:lang w:val="en-US"/>
        </w:rPr>
        <w:t>be approved</w:t>
      </w:r>
      <w:r w:rsidR="002F065E" w:rsidRPr="002F065E">
        <w:rPr>
          <w:bCs/>
          <w:iCs/>
          <w:sz w:val="22"/>
          <w:szCs w:val="22"/>
          <w:lang w:val="en-US"/>
        </w:rPr>
        <w:t xml:space="preserve"> </w:t>
      </w:r>
      <w:r w:rsidR="002D6DBE">
        <w:rPr>
          <w:bCs/>
          <w:iCs/>
          <w:sz w:val="22"/>
          <w:szCs w:val="22"/>
          <w:lang w:val="en-US"/>
        </w:rPr>
        <w:t>as shown in the SPLS Report.</w:t>
      </w:r>
    </w:p>
    <w:p w14:paraId="24CA6983" w14:textId="77777777" w:rsidR="00C06ADF" w:rsidRPr="003B6B36" w:rsidRDefault="00C06ADF" w:rsidP="00C06ADF">
      <w:pPr>
        <w:pStyle w:val="BodyText2"/>
        <w:tabs>
          <w:tab w:val="left" w:pos="5345"/>
        </w:tabs>
        <w:ind w:right="0"/>
        <w:rPr>
          <w:b/>
          <w:sz w:val="22"/>
          <w:szCs w:val="22"/>
          <w:lang w:val="en-US"/>
        </w:rPr>
      </w:pPr>
      <w:r w:rsidRPr="003B6B36">
        <w:rPr>
          <w:b/>
          <w:sz w:val="22"/>
          <w:szCs w:val="22"/>
          <w:lang w:val="en-US"/>
        </w:rPr>
        <w:tab/>
      </w:r>
    </w:p>
    <w:p w14:paraId="73112FDD" w14:textId="0D865675" w:rsidR="00B705D2" w:rsidRDefault="00B705D2" w:rsidP="00B705D2">
      <w:pPr>
        <w:ind w:left="720" w:hanging="720"/>
      </w:pPr>
      <w:r w:rsidRPr="003B6B36">
        <w:rPr>
          <w:b/>
        </w:rPr>
        <w:t>MOTION PASSED</w:t>
      </w:r>
      <w:r w:rsidRPr="00681756">
        <w:rPr>
          <w:b/>
        </w:rPr>
        <w:t xml:space="preserve">. </w:t>
      </w:r>
      <w:r>
        <w:t>2</w:t>
      </w:r>
      <w:r w:rsidR="002F065E">
        <w:t>3</w:t>
      </w:r>
      <w:r w:rsidRPr="00681756">
        <w:t>-0-</w:t>
      </w:r>
      <w:r>
        <w:t>0</w:t>
      </w:r>
      <w:r w:rsidRPr="00681756">
        <w:t>,</w:t>
      </w:r>
      <w:r>
        <w:t xml:space="preserve"> CNV </w:t>
      </w:r>
    </w:p>
    <w:p w14:paraId="6EF70C27" w14:textId="77777777" w:rsidR="00C06ADF" w:rsidRPr="003B6B36" w:rsidRDefault="00C06ADF" w:rsidP="00C06ADF">
      <w:pPr>
        <w:pStyle w:val="BodyText2"/>
        <w:ind w:hanging="720"/>
        <w:rPr>
          <w:bCs/>
          <w:sz w:val="22"/>
          <w:szCs w:val="22"/>
        </w:rPr>
      </w:pPr>
    </w:p>
    <w:p w14:paraId="7945D430" w14:textId="77777777" w:rsidR="000F703F" w:rsidRPr="003B6B36" w:rsidRDefault="000F703F" w:rsidP="000F703F">
      <w:r w:rsidRPr="003B6B36">
        <w:t xml:space="preserve">It was moved by </w:t>
      </w:r>
      <w:r>
        <w:t>Susanna Hanson</w:t>
      </w:r>
      <w:r w:rsidRPr="003B6B36">
        <w:t>:</w:t>
      </w:r>
    </w:p>
    <w:p w14:paraId="06EA254F" w14:textId="77777777" w:rsidR="000F703F" w:rsidRPr="003B6B36" w:rsidRDefault="000F703F" w:rsidP="000F703F">
      <w:pPr>
        <w:tabs>
          <w:tab w:val="left" w:pos="360"/>
          <w:tab w:val="left" w:pos="720"/>
          <w:tab w:val="right" w:leader="dot" w:pos="8640"/>
        </w:tabs>
        <w:ind w:left="0" w:firstLine="0"/>
      </w:pPr>
    </w:p>
    <w:p w14:paraId="5FA60284" w14:textId="01B4A008" w:rsidR="000F703F" w:rsidRPr="003B6B36" w:rsidRDefault="00E955A2" w:rsidP="000F703F">
      <w:pPr>
        <w:pStyle w:val="BodyText2"/>
        <w:ind w:right="0" w:hanging="720"/>
        <w:rPr>
          <w:bCs/>
          <w:sz w:val="22"/>
          <w:szCs w:val="22"/>
          <w:lang w:val="en-US"/>
        </w:rPr>
      </w:pPr>
      <w:r>
        <w:rPr>
          <w:b/>
          <w:sz w:val="22"/>
          <w:szCs w:val="22"/>
          <w:lang w:val="en-US"/>
        </w:rPr>
        <w:t>7</w:t>
      </w:r>
      <w:r w:rsidR="000F703F" w:rsidRPr="003B6B36">
        <w:rPr>
          <w:b/>
          <w:sz w:val="22"/>
          <w:szCs w:val="22"/>
        </w:rPr>
        <w:tab/>
      </w:r>
      <w:r w:rsidR="000F703F" w:rsidRPr="003B6B36">
        <w:rPr>
          <w:bCs/>
          <w:sz w:val="22"/>
          <w:szCs w:val="22"/>
        </w:rPr>
        <w:t>That</w:t>
      </w:r>
      <w:r w:rsidR="000F703F" w:rsidRPr="003B6B36">
        <w:rPr>
          <w:bCs/>
          <w:sz w:val="22"/>
          <w:szCs w:val="22"/>
          <w:lang w:val="en-US"/>
        </w:rPr>
        <w:t xml:space="preserve"> </w:t>
      </w:r>
      <w:r w:rsidR="000F703F" w:rsidRPr="008D5257">
        <w:rPr>
          <w:bCs/>
          <w:iCs/>
          <w:sz w:val="22"/>
          <w:szCs w:val="22"/>
          <w:lang w:val="en-US"/>
        </w:rPr>
        <w:t xml:space="preserve">proposed changes to the TPS for </w:t>
      </w:r>
      <w:r w:rsidR="00C06ADF" w:rsidRPr="00C06ADF">
        <w:rPr>
          <w:bCs/>
          <w:iCs/>
          <w:sz w:val="22"/>
          <w:szCs w:val="22"/>
          <w:lang w:val="en-US"/>
        </w:rPr>
        <w:t xml:space="preserve">Standard </w:t>
      </w:r>
      <w:r w:rsidR="00B96539" w:rsidRPr="00B96539">
        <w:rPr>
          <w:bCs/>
          <w:iCs/>
          <w:sz w:val="22"/>
          <w:szCs w:val="22"/>
          <w:lang w:val="en"/>
        </w:rPr>
        <w:t>172</w:t>
      </w:r>
      <w:r w:rsidR="00B96539" w:rsidRPr="00B96539">
        <w:rPr>
          <w:bCs/>
          <w:i/>
          <w:iCs/>
          <w:sz w:val="22"/>
          <w:szCs w:val="22"/>
          <w:lang w:val="en"/>
        </w:rPr>
        <w:t>, Method of Test for Insoluble Materials in Synthetic Lubricants and HFC Refrigerant Systems</w:t>
      </w:r>
      <w:r w:rsidR="000F703F" w:rsidRPr="003C0050">
        <w:rPr>
          <w:bCs/>
          <w:iCs/>
          <w:sz w:val="22"/>
          <w:szCs w:val="22"/>
          <w:lang w:val="en-US"/>
        </w:rPr>
        <w:t xml:space="preserve">, </w:t>
      </w:r>
      <w:r w:rsidR="000F703F" w:rsidRPr="008D5257">
        <w:rPr>
          <w:bCs/>
          <w:iCs/>
          <w:sz w:val="22"/>
          <w:szCs w:val="22"/>
          <w:lang w:val="en-US"/>
        </w:rPr>
        <w:t>be approved</w:t>
      </w:r>
      <w:r w:rsidR="00B96539" w:rsidRPr="00B96539">
        <w:rPr>
          <w:bCs/>
          <w:iCs/>
          <w:sz w:val="22"/>
          <w:szCs w:val="22"/>
          <w:lang w:val="en-US"/>
        </w:rPr>
        <w:t xml:space="preserve"> </w:t>
      </w:r>
      <w:r w:rsidR="002D6DBE">
        <w:rPr>
          <w:bCs/>
          <w:iCs/>
          <w:sz w:val="22"/>
          <w:szCs w:val="22"/>
          <w:lang w:val="en-US"/>
        </w:rPr>
        <w:t>as shown in the SPLS Report.</w:t>
      </w:r>
    </w:p>
    <w:p w14:paraId="7EBB7258" w14:textId="77777777" w:rsidR="000F703F" w:rsidRPr="003B6B36" w:rsidRDefault="000F703F" w:rsidP="000F703F">
      <w:pPr>
        <w:pStyle w:val="BodyText2"/>
        <w:tabs>
          <w:tab w:val="left" w:pos="5345"/>
        </w:tabs>
        <w:ind w:right="0"/>
        <w:rPr>
          <w:b/>
          <w:sz w:val="22"/>
          <w:szCs w:val="22"/>
          <w:lang w:val="en-US"/>
        </w:rPr>
      </w:pPr>
      <w:r w:rsidRPr="003B6B36">
        <w:rPr>
          <w:b/>
          <w:sz w:val="22"/>
          <w:szCs w:val="22"/>
          <w:lang w:val="en-US"/>
        </w:rPr>
        <w:tab/>
      </w:r>
    </w:p>
    <w:p w14:paraId="0DAC5275" w14:textId="77777777" w:rsidR="00B96539" w:rsidRDefault="00B96539" w:rsidP="00B96539">
      <w:pPr>
        <w:ind w:left="720" w:hanging="720"/>
      </w:pPr>
      <w:r w:rsidRPr="003B6B36">
        <w:rPr>
          <w:b/>
        </w:rPr>
        <w:t>MOTION PASSED</w:t>
      </w:r>
      <w:r w:rsidRPr="00681756">
        <w:rPr>
          <w:b/>
        </w:rPr>
        <w:t xml:space="preserve">. </w:t>
      </w:r>
      <w:r>
        <w:t>23</w:t>
      </w:r>
      <w:r w:rsidRPr="00681756">
        <w:t>-0-</w:t>
      </w:r>
      <w:r>
        <w:t>0</w:t>
      </w:r>
      <w:r w:rsidRPr="00681756">
        <w:t>,</w:t>
      </w:r>
      <w:r>
        <w:t xml:space="preserve"> CNV </w:t>
      </w:r>
    </w:p>
    <w:p w14:paraId="45F3FF6D" w14:textId="77777777" w:rsidR="000F703F" w:rsidRPr="003B6B36" w:rsidRDefault="000F703F" w:rsidP="000F703F">
      <w:pPr>
        <w:pStyle w:val="BodyText2"/>
        <w:ind w:hanging="720"/>
        <w:rPr>
          <w:bCs/>
          <w:sz w:val="22"/>
          <w:szCs w:val="22"/>
        </w:rPr>
      </w:pPr>
    </w:p>
    <w:p w14:paraId="405EEBCF" w14:textId="77777777" w:rsidR="009704CD" w:rsidRPr="003B6B36" w:rsidRDefault="009704CD" w:rsidP="00DD505C">
      <w:r w:rsidRPr="003B6B36">
        <w:t xml:space="preserve">It was moved by </w:t>
      </w:r>
      <w:r w:rsidR="008D5257">
        <w:t>Susanna Hanson</w:t>
      </w:r>
      <w:r w:rsidRPr="003B6B36">
        <w:t>:</w:t>
      </w:r>
    </w:p>
    <w:p w14:paraId="14893067" w14:textId="77777777" w:rsidR="00A326EA" w:rsidRPr="003B6B36" w:rsidRDefault="00A326EA" w:rsidP="00DD505C">
      <w:pPr>
        <w:tabs>
          <w:tab w:val="left" w:pos="360"/>
          <w:tab w:val="left" w:pos="720"/>
          <w:tab w:val="right" w:leader="dot" w:pos="8640"/>
        </w:tabs>
        <w:ind w:left="0" w:firstLine="0"/>
      </w:pPr>
    </w:p>
    <w:p w14:paraId="6E12AED7" w14:textId="480D700F" w:rsidR="00E70CAC" w:rsidRPr="003B6B36" w:rsidRDefault="00E955A2" w:rsidP="00752BEB">
      <w:pPr>
        <w:pStyle w:val="BodyText2"/>
        <w:ind w:right="0" w:hanging="720"/>
        <w:rPr>
          <w:bCs/>
          <w:sz w:val="22"/>
          <w:szCs w:val="22"/>
          <w:lang w:val="en-US"/>
        </w:rPr>
      </w:pPr>
      <w:r>
        <w:rPr>
          <w:b/>
          <w:sz w:val="22"/>
          <w:szCs w:val="22"/>
          <w:lang w:val="en-US"/>
        </w:rPr>
        <w:t>8</w:t>
      </w:r>
      <w:r w:rsidR="009704CD" w:rsidRPr="003B6B36">
        <w:rPr>
          <w:b/>
          <w:sz w:val="22"/>
          <w:szCs w:val="22"/>
        </w:rPr>
        <w:tab/>
      </w:r>
      <w:r w:rsidR="00E82F81" w:rsidRPr="003B6B36">
        <w:rPr>
          <w:bCs/>
          <w:sz w:val="22"/>
          <w:szCs w:val="22"/>
        </w:rPr>
        <w:t>That</w:t>
      </w:r>
      <w:r w:rsidR="00E82F81" w:rsidRPr="003B6B36">
        <w:rPr>
          <w:bCs/>
          <w:sz w:val="22"/>
          <w:szCs w:val="22"/>
          <w:lang w:val="en-US"/>
        </w:rPr>
        <w:t xml:space="preserve"> </w:t>
      </w:r>
      <w:r w:rsidR="00B96539" w:rsidRPr="00B96539">
        <w:rPr>
          <w:bCs/>
          <w:iCs/>
          <w:sz w:val="22"/>
          <w:szCs w:val="22"/>
          <w:lang w:val="en-US"/>
        </w:rPr>
        <w:t xml:space="preserve">a waiver of PASA, Annex D: </w:t>
      </w:r>
      <w:r w:rsidR="00B96539" w:rsidRPr="00B96539">
        <w:rPr>
          <w:bCs/>
          <w:i/>
          <w:iCs/>
          <w:sz w:val="22"/>
          <w:szCs w:val="22"/>
          <w:lang w:val="en-US"/>
        </w:rPr>
        <w:t>Units Policy</w:t>
      </w:r>
      <w:r w:rsidR="00B96539" w:rsidRPr="00B96539">
        <w:rPr>
          <w:bCs/>
          <w:iCs/>
          <w:sz w:val="22"/>
          <w:szCs w:val="22"/>
          <w:lang w:val="en-US"/>
        </w:rPr>
        <w:t xml:space="preserve">, be granted for SPC 213, </w:t>
      </w:r>
      <w:r w:rsidR="00B96539" w:rsidRPr="00B96539">
        <w:rPr>
          <w:bCs/>
          <w:i/>
          <w:iCs/>
          <w:sz w:val="22"/>
          <w:szCs w:val="22"/>
          <w:lang w:val="en-US"/>
        </w:rPr>
        <w:t>Method for Calculating Moist Air Thermodynamic Properties</w:t>
      </w:r>
      <w:r w:rsidR="007639E4" w:rsidRPr="003B6B36">
        <w:rPr>
          <w:bCs/>
          <w:iCs/>
          <w:sz w:val="22"/>
          <w:szCs w:val="22"/>
          <w:lang w:val="en-US"/>
        </w:rPr>
        <w:t>.</w:t>
      </w:r>
    </w:p>
    <w:p w14:paraId="5DCA5CA0" w14:textId="77777777" w:rsidR="00E82F81" w:rsidRPr="003B6B36" w:rsidRDefault="00E70CAC" w:rsidP="00E70CAC">
      <w:pPr>
        <w:pStyle w:val="BodyText2"/>
        <w:tabs>
          <w:tab w:val="left" w:pos="5345"/>
        </w:tabs>
        <w:ind w:right="0"/>
        <w:rPr>
          <w:b/>
          <w:sz w:val="22"/>
          <w:szCs w:val="22"/>
          <w:lang w:val="en-US"/>
        </w:rPr>
      </w:pPr>
      <w:r w:rsidRPr="003B6B36">
        <w:rPr>
          <w:b/>
          <w:sz w:val="22"/>
          <w:szCs w:val="22"/>
          <w:lang w:val="en-US"/>
        </w:rPr>
        <w:tab/>
      </w:r>
    </w:p>
    <w:p w14:paraId="6B16A468" w14:textId="77777777" w:rsidR="00B96539" w:rsidRDefault="00B96539" w:rsidP="00B96539">
      <w:pPr>
        <w:ind w:left="720" w:hanging="720"/>
      </w:pPr>
      <w:r w:rsidRPr="003B6B36">
        <w:rPr>
          <w:b/>
        </w:rPr>
        <w:lastRenderedPageBreak/>
        <w:t>MOTION PASSED</w:t>
      </w:r>
      <w:r w:rsidRPr="00681756">
        <w:rPr>
          <w:b/>
        </w:rPr>
        <w:t xml:space="preserve">. </w:t>
      </w:r>
      <w:r>
        <w:t>23</w:t>
      </w:r>
      <w:r w:rsidRPr="00681756">
        <w:t>-0-</w:t>
      </w:r>
      <w:r>
        <w:t>0</w:t>
      </w:r>
      <w:r w:rsidRPr="00681756">
        <w:t>,</w:t>
      </w:r>
      <w:r>
        <w:t xml:space="preserve"> CNV </w:t>
      </w:r>
    </w:p>
    <w:p w14:paraId="746D291A" w14:textId="5EAE0E55" w:rsidR="005A48F1" w:rsidRDefault="005A48F1" w:rsidP="000F703F"/>
    <w:p w14:paraId="5668CA17" w14:textId="4CB561E6" w:rsidR="00B96539" w:rsidRPr="00B96539" w:rsidRDefault="00B96539" w:rsidP="000F703F">
      <w:pPr>
        <w:rPr>
          <w:b/>
          <w:bCs/>
        </w:rPr>
      </w:pPr>
      <w:r w:rsidRPr="00B96539">
        <w:rPr>
          <w:b/>
          <w:bCs/>
        </w:rPr>
        <w:t>Executive Session</w:t>
      </w:r>
    </w:p>
    <w:p w14:paraId="6579A505" w14:textId="06BCA350" w:rsidR="00B96539" w:rsidRDefault="00B96539" w:rsidP="000F703F"/>
    <w:p w14:paraId="3B46AD35" w14:textId="211D19A2" w:rsidR="000F703F" w:rsidRPr="003B6B36" w:rsidRDefault="000F703F" w:rsidP="000F703F">
      <w:r w:rsidRPr="003B6B36">
        <w:t xml:space="preserve">It was moved by </w:t>
      </w:r>
      <w:r>
        <w:t>Susanna Hanson</w:t>
      </w:r>
      <w:r w:rsidRPr="003B6B36">
        <w:t>:</w:t>
      </w:r>
    </w:p>
    <w:p w14:paraId="216F970F" w14:textId="77777777" w:rsidR="000F703F" w:rsidRPr="003B6B36" w:rsidRDefault="000F703F" w:rsidP="000F703F">
      <w:pPr>
        <w:tabs>
          <w:tab w:val="left" w:pos="360"/>
          <w:tab w:val="left" w:pos="720"/>
          <w:tab w:val="right" w:leader="dot" w:pos="8640"/>
        </w:tabs>
        <w:ind w:left="0" w:firstLine="0"/>
      </w:pPr>
    </w:p>
    <w:p w14:paraId="5102D4E4" w14:textId="3AF17448" w:rsidR="000F703F" w:rsidRPr="003B6B36" w:rsidRDefault="00E955A2" w:rsidP="000F703F">
      <w:pPr>
        <w:pStyle w:val="BodyText2"/>
        <w:ind w:right="0" w:hanging="720"/>
        <w:rPr>
          <w:bCs/>
          <w:sz w:val="22"/>
          <w:szCs w:val="22"/>
          <w:lang w:val="en-US"/>
        </w:rPr>
      </w:pPr>
      <w:r>
        <w:rPr>
          <w:b/>
          <w:sz w:val="22"/>
          <w:szCs w:val="22"/>
          <w:lang w:val="en-US"/>
        </w:rPr>
        <w:t>9</w:t>
      </w:r>
      <w:r w:rsidR="000F703F" w:rsidRPr="003B6B36">
        <w:rPr>
          <w:b/>
          <w:sz w:val="22"/>
          <w:szCs w:val="22"/>
        </w:rPr>
        <w:tab/>
      </w:r>
      <w:r w:rsidR="000F703F" w:rsidRPr="003B6B36">
        <w:rPr>
          <w:bCs/>
          <w:sz w:val="22"/>
          <w:szCs w:val="22"/>
        </w:rPr>
        <w:t>That</w:t>
      </w:r>
      <w:r w:rsidR="00B96539" w:rsidRPr="00B96539">
        <w:rPr>
          <w:sz w:val="22"/>
          <w:szCs w:val="22"/>
          <w:lang w:val="en-US" w:eastAsia="en-US"/>
        </w:rPr>
        <w:t xml:space="preserve"> </w:t>
      </w:r>
      <w:r w:rsidR="00B96539" w:rsidRPr="00B96539">
        <w:rPr>
          <w:bCs/>
          <w:sz w:val="22"/>
          <w:szCs w:val="22"/>
          <w:lang w:val="en-US"/>
        </w:rPr>
        <w:t>Gwelen Paliaga be awarded the Standards Achievement Award</w:t>
      </w:r>
      <w:r w:rsidR="000F703F" w:rsidRPr="003B6B36">
        <w:rPr>
          <w:bCs/>
          <w:iCs/>
          <w:sz w:val="22"/>
          <w:szCs w:val="22"/>
          <w:lang w:val="en-US"/>
        </w:rPr>
        <w:t>.</w:t>
      </w:r>
    </w:p>
    <w:p w14:paraId="74AE22BD" w14:textId="77777777" w:rsidR="000F703F" w:rsidRPr="003B6B36" w:rsidRDefault="000F703F" w:rsidP="000F703F">
      <w:pPr>
        <w:pStyle w:val="BodyText2"/>
        <w:tabs>
          <w:tab w:val="left" w:pos="5345"/>
        </w:tabs>
        <w:ind w:right="0"/>
        <w:rPr>
          <w:b/>
          <w:sz w:val="22"/>
          <w:szCs w:val="22"/>
          <w:lang w:val="en-US"/>
        </w:rPr>
      </w:pPr>
      <w:r w:rsidRPr="003B6B36">
        <w:rPr>
          <w:b/>
          <w:sz w:val="22"/>
          <w:szCs w:val="22"/>
          <w:lang w:val="en-US"/>
        </w:rPr>
        <w:tab/>
      </w:r>
    </w:p>
    <w:p w14:paraId="6A183C77" w14:textId="5813849A" w:rsidR="00C06ADF" w:rsidRPr="008D5257" w:rsidRDefault="00C06ADF" w:rsidP="00C06ADF">
      <w:pPr>
        <w:ind w:left="0" w:firstLine="0"/>
        <w:rPr>
          <w:rFonts w:eastAsia="Times New Roman"/>
        </w:rPr>
      </w:pPr>
      <w:r w:rsidRPr="008D5257">
        <w:rPr>
          <w:rFonts w:eastAsia="Times New Roman"/>
          <w:b/>
        </w:rPr>
        <w:t>MOTION PASSED.</w:t>
      </w:r>
    </w:p>
    <w:p w14:paraId="39F7C77F" w14:textId="77777777" w:rsidR="000F703F" w:rsidRDefault="000F703F" w:rsidP="003C0050"/>
    <w:p w14:paraId="6E572E48" w14:textId="0A8B58A4" w:rsidR="00B96539" w:rsidRDefault="00B96539" w:rsidP="00B96539">
      <w:pPr>
        <w:rPr>
          <w:b/>
          <w:bCs/>
        </w:rPr>
      </w:pPr>
      <w:r w:rsidRPr="00B96539">
        <w:rPr>
          <w:b/>
          <w:bCs/>
        </w:rPr>
        <w:t>End of Executive Session</w:t>
      </w:r>
    </w:p>
    <w:p w14:paraId="1ED43CBC" w14:textId="77777777" w:rsidR="00B96539" w:rsidRPr="00B96539" w:rsidRDefault="00B96539" w:rsidP="00B96539">
      <w:pPr>
        <w:rPr>
          <w:b/>
          <w:bCs/>
        </w:rPr>
      </w:pPr>
    </w:p>
    <w:p w14:paraId="4687BB03" w14:textId="77777777" w:rsidR="009137DB" w:rsidRPr="003B6B36" w:rsidRDefault="009137DB" w:rsidP="009137DB">
      <w:pPr>
        <w:pStyle w:val="BodyText2"/>
        <w:tabs>
          <w:tab w:val="left" w:pos="5345"/>
        </w:tabs>
        <w:ind w:right="0"/>
        <w:rPr>
          <w:b/>
          <w:sz w:val="22"/>
          <w:szCs w:val="22"/>
          <w:lang w:val="en-US"/>
        </w:rPr>
      </w:pPr>
      <w:r w:rsidRPr="003B6B36">
        <w:rPr>
          <w:b/>
          <w:sz w:val="22"/>
          <w:szCs w:val="22"/>
          <w:lang w:val="en-US"/>
        </w:rPr>
        <w:tab/>
      </w:r>
    </w:p>
    <w:p w14:paraId="601E45BE" w14:textId="70F6DA5E" w:rsidR="009137DB" w:rsidRPr="002932FF" w:rsidRDefault="009137DB" w:rsidP="009137DB">
      <w:pPr>
        <w:pStyle w:val="Heading1"/>
        <w:spacing w:after="0" w:afterAutospacing="0"/>
        <w:rPr>
          <w:szCs w:val="22"/>
          <w:lang w:val="en-US"/>
        </w:rPr>
      </w:pPr>
      <w:bookmarkStart w:id="38" w:name="_Toc63423087"/>
      <w:r>
        <w:rPr>
          <w:szCs w:val="22"/>
          <w:lang w:val="en-US"/>
        </w:rPr>
        <w:t>10</w:t>
      </w:r>
      <w:r w:rsidRPr="003B6B36">
        <w:rPr>
          <w:szCs w:val="22"/>
        </w:rPr>
        <w:t xml:space="preserve">.  </w:t>
      </w:r>
      <w:r>
        <w:rPr>
          <w:szCs w:val="22"/>
          <w:lang w:val="en-US"/>
        </w:rPr>
        <w:t>PPIS</w:t>
      </w:r>
      <w:bookmarkEnd w:id="38"/>
      <w:r>
        <w:rPr>
          <w:szCs w:val="22"/>
          <w:lang w:val="en-US"/>
        </w:rPr>
        <w:t xml:space="preserve">   </w:t>
      </w:r>
    </w:p>
    <w:p w14:paraId="04667A32" w14:textId="49242CC7" w:rsidR="009137DB" w:rsidRDefault="009137DB" w:rsidP="009137DB">
      <w:pPr>
        <w:ind w:left="0" w:firstLine="0"/>
      </w:pPr>
    </w:p>
    <w:p w14:paraId="4C9692C7" w14:textId="2D2A5624" w:rsidR="009137DB" w:rsidRPr="003B6B36" w:rsidRDefault="009137DB" w:rsidP="009137DB">
      <w:pPr>
        <w:ind w:left="0" w:firstLine="0"/>
      </w:pPr>
      <w:r w:rsidRPr="003B6B36">
        <w:t xml:space="preserve">The </w:t>
      </w:r>
      <w:r>
        <w:t xml:space="preserve">PPIS </w:t>
      </w:r>
      <w:r w:rsidRPr="003B6B36">
        <w:t xml:space="preserve">Report was presented by </w:t>
      </w:r>
      <w:r>
        <w:t xml:space="preserve">PPIS </w:t>
      </w:r>
      <w:r w:rsidRPr="003B6B36">
        <w:t>Chair,</w:t>
      </w:r>
      <w:r>
        <w:t xml:space="preserve"> </w:t>
      </w:r>
      <w:r w:rsidR="006A014E" w:rsidRPr="006A014E">
        <w:t>Robert Burkhead</w:t>
      </w:r>
      <w:r w:rsidRPr="003B6B36">
        <w:t xml:space="preserve">. For more information regarding this report please see </w:t>
      </w:r>
      <w:hyperlink w:anchor="AttC" w:history="1">
        <w:r w:rsidRPr="00EC703E">
          <w:rPr>
            <w:rStyle w:val="Hyperlink"/>
            <w:color w:val="auto"/>
          </w:rPr>
          <w:t xml:space="preserve">Attachment </w:t>
        </w:r>
        <w:r w:rsidR="002D6DBE">
          <w:rPr>
            <w:rStyle w:val="Hyperlink"/>
            <w:color w:val="auto"/>
          </w:rPr>
          <w:t>C</w:t>
        </w:r>
      </w:hyperlink>
      <w:r w:rsidRPr="00EC703E">
        <w:t>.</w:t>
      </w:r>
      <w:r w:rsidRPr="003B6B36">
        <w:t xml:space="preserve"> </w:t>
      </w:r>
    </w:p>
    <w:p w14:paraId="4789AE31" w14:textId="0BCCA9B3" w:rsidR="009137DB" w:rsidRDefault="009137DB" w:rsidP="009137DB">
      <w:pPr>
        <w:ind w:left="0" w:firstLine="0"/>
      </w:pPr>
    </w:p>
    <w:p w14:paraId="4A1D624D" w14:textId="3DA0F006" w:rsidR="00E955A2" w:rsidRPr="003B6B36" w:rsidRDefault="00E955A2" w:rsidP="00E955A2">
      <w:r w:rsidRPr="003B6B36">
        <w:t xml:space="preserve">It was moved by </w:t>
      </w:r>
      <w:r>
        <w:t>Bob Burkhead</w:t>
      </w:r>
      <w:r w:rsidRPr="003B6B36">
        <w:t>:</w:t>
      </w:r>
    </w:p>
    <w:p w14:paraId="4596ED60" w14:textId="77777777" w:rsidR="00E955A2" w:rsidRDefault="00E955A2" w:rsidP="009137DB">
      <w:pPr>
        <w:ind w:left="0" w:firstLine="0"/>
      </w:pPr>
    </w:p>
    <w:p w14:paraId="4E77EDA6" w14:textId="6319AAEC" w:rsidR="00F96124" w:rsidRDefault="00E955A2" w:rsidP="00F96124">
      <w:pPr>
        <w:pStyle w:val="BodyText2"/>
        <w:ind w:hanging="720"/>
        <w:rPr>
          <w:bCs/>
          <w:sz w:val="22"/>
          <w:szCs w:val="22"/>
          <w:lang w:val="en-US"/>
        </w:rPr>
      </w:pPr>
      <w:r>
        <w:rPr>
          <w:b/>
          <w:bCs/>
          <w:sz w:val="22"/>
          <w:szCs w:val="22"/>
          <w:lang w:val="en-US"/>
        </w:rPr>
        <w:t>10</w:t>
      </w:r>
      <w:r w:rsidR="00F96124" w:rsidRPr="003B6B36">
        <w:rPr>
          <w:b/>
          <w:bCs/>
          <w:sz w:val="22"/>
          <w:szCs w:val="22"/>
        </w:rPr>
        <w:tab/>
      </w:r>
      <w:r w:rsidR="00F96124" w:rsidRPr="003B6B36">
        <w:rPr>
          <w:bCs/>
          <w:sz w:val="22"/>
          <w:szCs w:val="22"/>
        </w:rPr>
        <w:t>That</w:t>
      </w:r>
      <w:r w:rsidR="00F96124" w:rsidRPr="003B6B36">
        <w:rPr>
          <w:bCs/>
          <w:sz w:val="22"/>
          <w:szCs w:val="22"/>
          <w:lang w:val="en-US"/>
        </w:rPr>
        <w:t xml:space="preserve"> </w:t>
      </w:r>
      <w:r w:rsidR="00F96124" w:rsidRPr="00F96124">
        <w:rPr>
          <w:bCs/>
          <w:sz w:val="22"/>
          <w:szCs w:val="22"/>
          <w:lang w:val="en-US"/>
        </w:rPr>
        <w:t>that the following Title, Purpose and Scope (TPS) be approved and that a new Standard Project Committee be formed</w:t>
      </w:r>
      <w:r w:rsidR="00F96124">
        <w:rPr>
          <w:bCs/>
          <w:sz w:val="22"/>
          <w:szCs w:val="22"/>
          <w:lang w:val="en-US"/>
        </w:rPr>
        <w:t>:</w:t>
      </w:r>
    </w:p>
    <w:p w14:paraId="70F9699E" w14:textId="43239A19" w:rsidR="00F96124" w:rsidRDefault="00F96124" w:rsidP="00F96124">
      <w:pPr>
        <w:pStyle w:val="BodyText2"/>
        <w:ind w:hanging="720"/>
        <w:rPr>
          <w:sz w:val="22"/>
          <w:szCs w:val="22"/>
          <w:lang w:val="en-US"/>
        </w:rPr>
      </w:pPr>
    </w:p>
    <w:p w14:paraId="306E00C2" w14:textId="6B00BD75" w:rsidR="00F96124" w:rsidRPr="00F96124" w:rsidRDefault="00F96124" w:rsidP="00E955A2">
      <w:pPr>
        <w:ind w:left="0" w:firstLine="0"/>
        <w:rPr>
          <w:rFonts w:eastAsia="Times New Roman"/>
          <w:b/>
          <w:bCs/>
        </w:rPr>
      </w:pPr>
      <w:r w:rsidRPr="00F96124">
        <w:rPr>
          <w:rFonts w:eastAsia="Times New Roman"/>
          <w:b/>
        </w:rPr>
        <w:t>TITLE:</w:t>
      </w:r>
      <w:r w:rsidRPr="00F96124">
        <w:rPr>
          <w:rFonts w:eastAsia="Times New Roman"/>
        </w:rPr>
        <w:t xml:space="preserve"> </w:t>
      </w:r>
      <w:r w:rsidRPr="00F96124">
        <w:rPr>
          <w:rFonts w:eastAsia="Times New Roman"/>
          <w:bCs/>
        </w:rPr>
        <w:t>Method of Testing of Performance In-Room Devices/Systems for Microorganism and/or Virus Removal or Inactivation in a Chamber</w:t>
      </w:r>
      <w:r w:rsidRPr="00F96124">
        <w:rPr>
          <w:rFonts w:eastAsia="Times New Roman"/>
          <w:b/>
          <w:bCs/>
        </w:rPr>
        <w:t xml:space="preserve">    </w:t>
      </w:r>
    </w:p>
    <w:p w14:paraId="071FE354" w14:textId="77777777" w:rsidR="00F96124" w:rsidRPr="00F96124" w:rsidRDefault="00F96124" w:rsidP="00F96124">
      <w:pPr>
        <w:ind w:left="720" w:firstLine="0"/>
        <w:rPr>
          <w:rFonts w:eastAsia="Times New Roman"/>
          <w:b/>
        </w:rPr>
      </w:pPr>
    </w:p>
    <w:p w14:paraId="6D60C09D" w14:textId="77777777" w:rsidR="00F96124" w:rsidRPr="00F96124" w:rsidRDefault="00F96124" w:rsidP="00F96124">
      <w:pPr>
        <w:ind w:left="0" w:firstLine="0"/>
        <w:rPr>
          <w:rFonts w:eastAsia="Times New Roman"/>
          <w:b/>
        </w:rPr>
      </w:pPr>
      <w:r w:rsidRPr="00F96124">
        <w:rPr>
          <w:rFonts w:eastAsia="Times New Roman"/>
          <w:b/>
        </w:rPr>
        <w:t xml:space="preserve">PURPOSE: </w:t>
      </w:r>
    </w:p>
    <w:p w14:paraId="33CA4298" w14:textId="77777777" w:rsidR="00F96124" w:rsidRPr="00F96124" w:rsidRDefault="00F96124" w:rsidP="00F96124">
      <w:pPr>
        <w:ind w:left="0" w:firstLine="0"/>
        <w:rPr>
          <w:rFonts w:eastAsia="Times New Roman"/>
        </w:rPr>
      </w:pPr>
      <w:r w:rsidRPr="00F96124">
        <w:rPr>
          <w:rFonts w:eastAsia="Times New Roman"/>
        </w:rPr>
        <w:t>The standard establishes a method of test for evaluating in-room Devices/Systems for microorganism and/or virus removal or inactivation in a chamber.</w:t>
      </w:r>
    </w:p>
    <w:p w14:paraId="716988EC" w14:textId="77777777" w:rsidR="00F96124" w:rsidRPr="00F96124" w:rsidRDefault="00F96124" w:rsidP="00F96124">
      <w:pPr>
        <w:ind w:left="0" w:firstLine="0"/>
        <w:rPr>
          <w:rFonts w:eastAsia="Times New Roman"/>
          <w:b/>
        </w:rPr>
      </w:pPr>
    </w:p>
    <w:p w14:paraId="78B6BF6A" w14:textId="77777777" w:rsidR="00F96124" w:rsidRPr="00F96124" w:rsidRDefault="00F96124" w:rsidP="00F96124">
      <w:pPr>
        <w:ind w:left="-720" w:firstLine="720"/>
        <w:rPr>
          <w:rFonts w:eastAsia="Times New Roman"/>
          <w:b/>
        </w:rPr>
      </w:pPr>
      <w:r w:rsidRPr="00F96124">
        <w:rPr>
          <w:rFonts w:eastAsia="Times New Roman"/>
          <w:b/>
        </w:rPr>
        <w:t>SCOPE:</w:t>
      </w:r>
    </w:p>
    <w:p w14:paraId="15DA451D" w14:textId="77777777" w:rsidR="00F96124" w:rsidRPr="00F96124" w:rsidRDefault="00F96124" w:rsidP="00F96124">
      <w:pPr>
        <w:ind w:left="0" w:firstLine="0"/>
        <w:rPr>
          <w:rFonts w:eastAsia="Times New Roman"/>
          <w:bCs/>
        </w:rPr>
      </w:pPr>
      <w:r w:rsidRPr="00F96124">
        <w:rPr>
          <w:rFonts w:eastAsia="Times New Roman"/>
          <w:b/>
          <w:bCs/>
        </w:rPr>
        <w:t>2.1</w:t>
      </w:r>
      <w:r w:rsidRPr="00F96124">
        <w:rPr>
          <w:rFonts w:eastAsia="Times New Roman"/>
          <w:bCs/>
        </w:rPr>
        <w:t xml:space="preserve"> This standard describes a method of laboratory testing to measure the performance of in-room Devices/Systems for microorganism and/or virus removal or inactivation in a chamber.  </w:t>
      </w:r>
    </w:p>
    <w:p w14:paraId="719A29E5" w14:textId="77777777" w:rsidR="00F96124" w:rsidRPr="00F96124" w:rsidRDefault="00F96124" w:rsidP="00F96124">
      <w:pPr>
        <w:ind w:left="0" w:firstLine="0"/>
        <w:rPr>
          <w:rFonts w:eastAsia="Times New Roman"/>
          <w:bCs/>
        </w:rPr>
      </w:pPr>
    </w:p>
    <w:p w14:paraId="42463785" w14:textId="77777777" w:rsidR="00F96124" w:rsidRPr="00F96124" w:rsidRDefault="00F96124" w:rsidP="00F96124">
      <w:pPr>
        <w:ind w:left="0" w:firstLine="0"/>
        <w:rPr>
          <w:rFonts w:eastAsia="Times New Roman"/>
          <w:bCs/>
        </w:rPr>
      </w:pPr>
      <w:r w:rsidRPr="00F96124">
        <w:rPr>
          <w:rFonts w:eastAsia="Times New Roman"/>
          <w:b/>
          <w:bCs/>
        </w:rPr>
        <w:t>2.2</w:t>
      </w:r>
      <w:r w:rsidRPr="00F96124">
        <w:rPr>
          <w:rFonts w:eastAsia="Times New Roman"/>
          <w:bCs/>
        </w:rPr>
        <w:t xml:space="preserve"> The method of test measures the performance of in-room Devices/Systems for microorganism and/or virus removal or inactivation in a chamber. The method recommends selected indicator microorganisms/viruses in the chamber. The standard defines procedures for generating the bioaerosols required for conducting the test. It also provides a method for counting the airborne bioaerosols in the chamber in order to calculate inactivation efficiency for each microorganism.</w:t>
      </w:r>
    </w:p>
    <w:p w14:paraId="1ACCB093" w14:textId="77777777" w:rsidR="00F96124" w:rsidRPr="00F96124" w:rsidRDefault="00F96124" w:rsidP="00F96124">
      <w:pPr>
        <w:ind w:left="0" w:firstLine="0"/>
        <w:rPr>
          <w:rFonts w:eastAsia="Times New Roman"/>
          <w:bCs/>
        </w:rPr>
      </w:pPr>
    </w:p>
    <w:p w14:paraId="399EC747" w14:textId="77777777" w:rsidR="00F96124" w:rsidRPr="00F96124" w:rsidRDefault="00F96124" w:rsidP="00F96124">
      <w:pPr>
        <w:ind w:left="0" w:firstLine="0"/>
        <w:rPr>
          <w:rFonts w:eastAsia="Times New Roman"/>
          <w:bCs/>
        </w:rPr>
      </w:pPr>
      <w:r w:rsidRPr="00F96124">
        <w:rPr>
          <w:rFonts w:eastAsia="Times New Roman"/>
          <w:b/>
          <w:bCs/>
        </w:rPr>
        <w:t>2.3</w:t>
      </w:r>
      <w:r w:rsidRPr="00F96124">
        <w:rPr>
          <w:rFonts w:eastAsia="Times New Roman"/>
          <w:bCs/>
        </w:rPr>
        <w:t xml:space="preserve"> This standard also establishes minimum performance specifications for the equipment required to conduct the tests, defines methods of calculating and reporting results obtained from the test data, and establishes a reporting system to be applied to in-room Devices/Systems covered herein.</w:t>
      </w:r>
    </w:p>
    <w:p w14:paraId="47DB7797" w14:textId="6224E67E" w:rsidR="00F96124" w:rsidRDefault="00F96124" w:rsidP="00F96124">
      <w:pPr>
        <w:pStyle w:val="BodyText2"/>
        <w:ind w:hanging="720"/>
        <w:rPr>
          <w:sz w:val="22"/>
          <w:szCs w:val="22"/>
          <w:lang w:val="en-US"/>
        </w:rPr>
      </w:pPr>
    </w:p>
    <w:p w14:paraId="140B4880" w14:textId="1E577363" w:rsidR="00E955A2" w:rsidRPr="003B6B36" w:rsidRDefault="00E955A2" w:rsidP="00E955A2">
      <w:r w:rsidRPr="003B6B36">
        <w:t xml:space="preserve">It was moved by </w:t>
      </w:r>
      <w:r>
        <w:t>Larry Schoen and seconded by Craig Wray</w:t>
      </w:r>
      <w:r w:rsidRPr="003B6B36">
        <w:t>:</w:t>
      </w:r>
    </w:p>
    <w:p w14:paraId="3CAB55E7" w14:textId="77777777" w:rsidR="00E955A2" w:rsidRPr="00F96124" w:rsidRDefault="00E955A2" w:rsidP="00F96124">
      <w:pPr>
        <w:pStyle w:val="BodyText2"/>
        <w:ind w:hanging="720"/>
        <w:rPr>
          <w:sz w:val="22"/>
          <w:szCs w:val="22"/>
          <w:lang w:val="en-US"/>
        </w:rPr>
      </w:pPr>
    </w:p>
    <w:p w14:paraId="01234A23" w14:textId="73CD9C72" w:rsidR="00E955A2" w:rsidRPr="003B6B36" w:rsidRDefault="00E955A2" w:rsidP="00E955A2">
      <w:pPr>
        <w:pStyle w:val="BodyText2"/>
        <w:ind w:hanging="720"/>
        <w:rPr>
          <w:sz w:val="22"/>
          <w:szCs w:val="22"/>
          <w:lang w:val="en-US"/>
        </w:rPr>
      </w:pPr>
      <w:r>
        <w:rPr>
          <w:b/>
          <w:bCs/>
          <w:sz w:val="22"/>
          <w:szCs w:val="22"/>
          <w:lang w:val="en-US"/>
        </w:rPr>
        <w:t>10A</w:t>
      </w:r>
      <w:r w:rsidRPr="003B6B36">
        <w:rPr>
          <w:b/>
          <w:bCs/>
          <w:sz w:val="22"/>
          <w:szCs w:val="22"/>
        </w:rPr>
        <w:tab/>
      </w:r>
      <w:r w:rsidRPr="003B6B36">
        <w:rPr>
          <w:bCs/>
          <w:sz w:val="22"/>
          <w:szCs w:val="22"/>
        </w:rPr>
        <w:t>That</w:t>
      </w:r>
      <w:r>
        <w:rPr>
          <w:bCs/>
          <w:sz w:val="22"/>
          <w:szCs w:val="22"/>
          <w:lang w:val="en-US"/>
        </w:rPr>
        <w:t xml:space="preserve"> Motion 10 be </w:t>
      </w:r>
      <w:r w:rsidRPr="00E955A2">
        <w:rPr>
          <w:bCs/>
          <w:sz w:val="22"/>
          <w:szCs w:val="22"/>
          <w:lang w:val="en-US"/>
        </w:rPr>
        <w:t>postpone</w:t>
      </w:r>
      <w:r>
        <w:rPr>
          <w:bCs/>
          <w:sz w:val="22"/>
          <w:szCs w:val="22"/>
          <w:lang w:val="en-US"/>
        </w:rPr>
        <w:t>d</w:t>
      </w:r>
      <w:r w:rsidRPr="00E955A2">
        <w:rPr>
          <w:bCs/>
          <w:sz w:val="22"/>
          <w:szCs w:val="22"/>
          <w:lang w:val="en-US"/>
        </w:rPr>
        <w:t xml:space="preserve"> until the end of February pending review by the proposer and PPIS</w:t>
      </w:r>
      <w:r w:rsidRPr="003B6B36">
        <w:rPr>
          <w:bCs/>
          <w:sz w:val="22"/>
          <w:szCs w:val="22"/>
          <w:lang w:val="en-US"/>
        </w:rPr>
        <w:t>.</w:t>
      </w:r>
    </w:p>
    <w:p w14:paraId="41DFCCEC" w14:textId="77777777" w:rsidR="00E955A2" w:rsidRPr="003B6B36" w:rsidRDefault="00E955A2" w:rsidP="00E955A2">
      <w:pPr>
        <w:ind w:left="720" w:firstLine="0"/>
        <w:contextualSpacing/>
        <w:jc w:val="center"/>
      </w:pPr>
    </w:p>
    <w:p w14:paraId="23B0ABB1" w14:textId="7905D13F" w:rsidR="00E955A2" w:rsidRPr="003B6B36" w:rsidRDefault="00E955A2" w:rsidP="00E955A2">
      <w:pPr>
        <w:ind w:left="720" w:hanging="720"/>
      </w:pPr>
      <w:r w:rsidRPr="003B6B36">
        <w:rPr>
          <w:b/>
        </w:rPr>
        <w:lastRenderedPageBreak/>
        <w:t xml:space="preserve">MOTION PASSED. </w:t>
      </w:r>
      <w:r w:rsidRPr="00557DA2">
        <w:rPr>
          <w:spacing w:val="-3"/>
        </w:rPr>
        <w:t>22-</w:t>
      </w:r>
      <w:r w:rsidR="00BB2E0C">
        <w:rPr>
          <w:spacing w:val="-3"/>
        </w:rPr>
        <w:t>2</w:t>
      </w:r>
      <w:r w:rsidRPr="00557DA2">
        <w:rPr>
          <w:rStyle w:val="FootnoteReference"/>
          <w:spacing w:val="-3"/>
        </w:rPr>
        <w:footnoteReference w:id="3"/>
      </w:r>
      <w:r w:rsidRPr="00557DA2">
        <w:rPr>
          <w:spacing w:val="-3"/>
        </w:rPr>
        <w:t>-</w:t>
      </w:r>
      <w:r w:rsidR="00BB2E0C">
        <w:rPr>
          <w:spacing w:val="-3"/>
        </w:rPr>
        <w:t>0</w:t>
      </w:r>
      <w:r w:rsidRPr="00557DA2">
        <w:rPr>
          <w:spacing w:val="-3"/>
        </w:rPr>
        <w:t>, CNV</w:t>
      </w:r>
    </w:p>
    <w:p w14:paraId="5C334C76" w14:textId="133E564A" w:rsidR="00F96124" w:rsidRDefault="00F96124" w:rsidP="009137DB">
      <w:pPr>
        <w:ind w:left="0" w:firstLine="0"/>
      </w:pPr>
    </w:p>
    <w:p w14:paraId="5E010A7D" w14:textId="60F39BA3" w:rsidR="008B1793" w:rsidRPr="003B6B36" w:rsidRDefault="008B1793" w:rsidP="008B1793">
      <w:pPr>
        <w:pStyle w:val="BodyText2"/>
        <w:tabs>
          <w:tab w:val="left" w:pos="5345"/>
        </w:tabs>
        <w:ind w:right="0"/>
        <w:rPr>
          <w:b/>
          <w:sz w:val="22"/>
          <w:szCs w:val="22"/>
          <w:lang w:val="en-US"/>
        </w:rPr>
      </w:pPr>
    </w:p>
    <w:p w14:paraId="2073AF50" w14:textId="6C63A953" w:rsidR="00792C6C" w:rsidRPr="002932FF" w:rsidRDefault="009137DB" w:rsidP="00792C6C">
      <w:pPr>
        <w:pStyle w:val="Heading1"/>
        <w:spacing w:after="0" w:afterAutospacing="0"/>
        <w:rPr>
          <w:szCs w:val="22"/>
          <w:lang w:val="en-US"/>
        </w:rPr>
      </w:pPr>
      <w:bookmarkStart w:id="39" w:name="_Toc63423088"/>
      <w:r>
        <w:rPr>
          <w:szCs w:val="22"/>
          <w:lang w:val="en-US"/>
        </w:rPr>
        <w:t>11</w:t>
      </w:r>
      <w:r w:rsidR="00792C6C" w:rsidRPr="003B6B36">
        <w:rPr>
          <w:szCs w:val="22"/>
        </w:rPr>
        <w:t xml:space="preserve">.  </w:t>
      </w:r>
      <w:r w:rsidR="00792C6C">
        <w:rPr>
          <w:szCs w:val="22"/>
          <w:lang w:val="en-US"/>
        </w:rPr>
        <w:t>SRS</w:t>
      </w:r>
      <w:bookmarkEnd w:id="39"/>
      <w:r w:rsidR="00792C6C">
        <w:rPr>
          <w:szCs w:val="22"/>
          <w:lang w:val="en-US"/>
        </w:rPr>
        <w:t xml:space="preserve">  </w:t>
      </w:r>
    </w:p>
    <w:p w14:paraId="111945CA" w14:textId="77777777" w:rsidR="00792C6C" w:rsidRDefault="00792C6C" w:rsidP="00792C6C">
      <w:pPr>
        <w:ind w:left="0" w:firstLine="0"/>
      </w:pPr>
    </w:p>
    <w:p w14:paraId="119712EE" w14:textId="571A1E2D" w:rsidR="00792C6C" w:rsidRPr="003B6B36" w:rsidRDefault="00792C6C" w:rsidP="00792C6C">
      <w:pPr>
        <w:ind w:left="0" w:firstLine="0"/>
      </w:pPr>
      <w:r w:rsidRPr="003B6B36">
        <w:t xml:space="preserve">The </w:t>
      </w:r>
      <w:r>
        <w:t xml:space="preserve">SRS </w:t>
      </w:r>
      <w:r w:rsidRPr="003B6B36">
        <w:t xml:space="preserve">Report was presented by </w:t>
      </w:r>
      <w:r>
        <w:t xml:space="preserve">SRS </w:t>
      </w:r>
      <w:r w:rsidRPr="003B6B36">
        <w:t>Chair,</w:t>
      </w:r>
      <w:r>
        <w:t xml:space="preserve"> </w:t>
      </w:r>
      <w:r w:rsidR="006A014E">
        <w:t>Rick Heiden</w:t>
      </w:r>
      <w:r w:rsidRPr="003B6B36">
        <w:t xml:space="preserve">.  For more information regarding this report please see </w:t>
      </w:r>
      <w:hyperlink w:anchor="AttD" w:history="1">
        <w:r w:rsidRPr="005A48F1">
          <w:rPr>
            <w:rStyle w:val="Hyperlink"/>
            <w:color w:val="auto"/>
          </w:rPr>
          <w:t xml:space="preserve">Attachment </w:t>
        </w:r>
        <w:r w:rsidR="002D6DBE">
          <w:rPr>
            <w:rStyle w:val="Hyperlink"/>
            <w:color w:val="auto"/>
          </w:rPr>
          <w:t>D</w:t>
        </w:r>
      </w:hyperlink>
      <w:r w:rsidRPr="005A48F1">
        <w:t>.</w:t>
      </w:r>
      <w:r w:rsidRPr="003B6B36">
        <w:t xml:space="preserve"> </w:t>
      </w:r>
    </w:p>
    <w:p w14:paraId="6BBDDEF1" w14:textId="77777777" w:rsidR="00792C6C" w:rsidRPr="003B6B36" w:rsidRDefault="00792C6C" w:rsidP="00792C6C">
      <w:pPr>
        <w:ind w:left="0" w:firstLine="0"/>
      </w:pPr>
    </w:p>
    <w:p w14:paraId="6E1EC360" w14:textId="006DF0A4" w:rsidR="00792C6C" w:rsidRPr="00C342DF" w:rsidRDefault="00792C6C" w:rsidP="00792C6C">
      <w:pPr>
        <w:pStyle w:val="BodyText2"/>
        <w:rPr>
          <w:bCs/>
          <w:sz w:val="22"/>
          <w:szCs w:val="22"/>
        </w:rPr>
      </w:pPr>
      <w:r w:rsidRPr="00C342DF">
        <w:rPr>
          <w:bCs/>
          <w:sz w:val="22"/>
          <w:szCs w:val="22"/>
        </w:rPr>
        <w:t xml:space="preserve">It was moved by </w:t>
      </w:r>
      <w:r w:rsidR="006A014E" w:rsidRPr="00C342DF">
        <w:rPr>
          <w:sz w:val="22"/>
          <w:szCs w:val="22"/>
        </w:rPr>
        <w:t>Rick Heiden</w:t>
      </w:r>
      <w:r w:rsidRPr="00C342DF">
        <w:rPr>
          <w:bCs/>
          <w:sz w:val="22"/>
          <w:szCs w:val="22"/>
        </w:rPr>
        <w:t>:</w:t>
      </w:r>
    </w:p>
    <w:p w14:paraId="2D3A3595" w14:textId="77777777" w:rsidR="00792C6C" w:rsidRPr="003B6B36" w:rsidRDefault="00792C6C" w:rsidP="00792C6C">
      <w:pPr>
        <w:pStyle w:val="BodyText2"/>
        <w:rPr>
          <w:bCs/>
          <w:sz w:val="22"/>
          <w:szCs w:val="22"/>
        </w:rPr>
      </w:pPr>
    </w:p>
    <w:p w14:paraId="2D266AC6" w14:textId="5FDC9740" w:rsidR="00792C6C" w:rsidRPr="003B6B36" w:rsidRDefault="00C342DF" w:rsidP="00792C6C">
      <w:pPr>
        <w:pStyle w:val="BodyText2"/>
        <w:ind w:hanging="720"/>
        <w:rPr>
          <w:sz w:val="22"/>
          <w:szCs w:val="22"/>
          <w:lang w:val="en-US"/>
        </w:rPr>
      </w:pPr>
      <w:r>
        <w:rPr>
          <w:b/>
          <w:bCs/>
          <w:sz w:val="22"/>
          <w:szCs w:val="22"/>
          <w:lang w:val="en-US"/>
        </w:rPr>
        <w:t>11</w:t>
      </w:r>
      <w:r w:rsidR="00792C6C" w:rsidRPr="003B6B36">
        <w:rPr>
          <w:b/>
          <w:bCs/>
          <w:sz w:val="22"/>
          <w:szCs w:val="22"/>
        </w:rPr>
        <w:tab/>
      </w:r>
      <w:r w:rsidR="00792C6C" w:rsidRPr="003B6B36">
        <w:rPr>
          <w:bCs/>
          <w:sz w:val="22"/>
          <w:szCs w:val="22"/>
        </w:rPr>
        <w:t>That</w:t>
      </w:r>
      <w:r w:rsidR="00792C6C" w:rsidRPr="003B6B36">
        <w:rPr>
          <w:bCs/>
          <w:sz w:val="22"/>
          <w:szCs w:val="22"/>
          <w:lang w:val="en-US"/>
        </w:rPr>
        <w:t xml:space="preserve"> </w:t>
      </w:r>
      <w:r w:rsidRPr="00C342DF">
        <w:rPr>
          <w:bCs/>
          <w:sz w:val="22"/>
          <w:szCs w:val="22"/>
          <w:lang w:val="en-US"/>
        </w:rPr>
        <w:t xml:space="preserve">ANSI/ASHRAE Standard 209-2018, </w:t>
      </w:r>
      <w:r w:rsidRPr="00C342DF">
        <w:rPr>
          <w:bCs/>
          <w:i/>
          <w:iCs/>
          <w:sz w:val="22"/>
          <w:szCs w:val="22"/>
          <w:lang w:val="en-US"/>
        </w:rPr>
        <w:t>Energy Simulation Aided Design for Buildings Except Low-Rise Residential Buildings</w:t>
      </w:r>
      <w:r w:rsidRPr="00C342DF">
        <w:rPr>
          <w:bCs/>
          <w:sz w:val="22"/>
          <w:szCs w:val="22"/>
          <w:lang w:val="en-US"/>
        </w:rPr>
        <w:t xml:space="preserve"> be revised and that a new revision </w:t>
      </w:r>
      <w:r w:rsidR="00886CC5" w:rsidRPr="00886CC5">
        <w:rPr>
          <w:bCs/>
          <w:sz w:val="22"/>
          <w:szCs w:val="22"/>
          <w:lang w:val="en-US"/>
        </w:rPr>
        <w:t>project committee be formed</w:t>
      </w:r>
      <w:r w:rsidR="00792C6C" w:rsidRPr="003B6B36">
        <w:rPr>
          <w:bCs/>
          <w:sz w:val="22"/>
          <w:szCs w:val="22"/>
          <w:lang w:val="en-US"/>
        </w:rPr>
        <w:t>.</w:t>
      </w:r>
    </w:p>
    <w:p w14:paraId="35DAF902" w14:textId="77777777" w:rsidR="00792C6C" w:rsidRPr="003B6B36" w:rsidRDefault="00792C6C" w:rsidP="00792C6C">
      <w:pPr>
        <w:ind w:left="720" w:firstLine="0"/>
        <w:contextualSpacing/>
        <w:jc w:val="center"/>
      </w:pPr>
    </w:p>
    <w:p w14:paraId="3EFA29CA" w14:textId="13305AB6" w:rsidR="006A014E" w:rsidRDefault="006A014E" w:rsidP="006A014E">
      <w:pPr>
        <w:pStyle w:val="BodyText2"/>
        <w:ind w:hanging="720"/>
        <w:rPr>
          <w:bCs/>
          <w:sz w:val="22"/>
          <w:szCs w:val="22"/>
        </w:rPr>
      </w:pPr>
      <w:r w:rsidRPr="003B6B36">
        <w:rPr>
          <w:bCs/>
          <w:sz w:val="22"/>
          <w:szCs w:val="22"/>
        </w:rPr>
        <w:tab/>
      </w:r>
      <w:r w:rsidRPr="003B6B36">
        <w:rPr>
          <w:b/>
          <w:bCs/>
          <w:sz w:val="22"/>
          <w:szCs w:val="22"/>
        </w:rPr>
        <w:t xml:space="preserve">MOTION PASSED.  </w:t>
      </w:r>
      <w:r w:rsidRPr="003B6B36">
        <w:rPr>
          <w:bCs/>
          <w:sz w:val="22"/>
          <w:szCs w:val="22"/>
        </w:rPr>
        <w:t xml:space="preserve"> </w:t>
      </w:r>
      <w:r w:rsidR="00C342DF">
        <w:rPr>
          <w:bCs/>
          <w:sz w:val="22"/>
          <w:szCs w:val="22"/>
          <w:lang w:val="en-US"/>
        </w:rPr>
        <w:t>23</w:t>
      </w:r>
      <w:r>
        <w:rPr>
          <w:bCs/>
          <w:sz w:val="22"/>
          <w:szCs w:val="22"/>
          <w:lang w:val="en-US"/>
        </w:rPr>
        <w:t>-0-0</w:t>
      </w:r>
      <w:r w:rsidRPr="003B6B36">
        <w:rPr>
          <w:bCs/>
          <w:sz w:val="22"/>
          <w:szCs w:val="22"/>
        </w:rPr>
        <w:t xml:space="preserve">, </w:t>
      </w:r>
      <w:r>
        <w:rPr>
          <w:bCs/>
          <w:sz w:val="22"/>
          <w:szCs w:val="22"/>
        </w:rPr>
        <w:t>CNV</w:t>
      </w:r>
    </w:p>
    <w:p w14:paraId="32E7FC22" w14:textId="77777777" w:rsidR="00792C6C" w:rsidRDefault="00792C6C" w:rsidP="006565E2">
      <w:pPr>
        <w:pStyle w:val="BodyText2"/>
        <w:rPr>
          <w:b/>
          <w:bCs/>
          <w:sz w:val="22"/>
          <w:szCs w:val="22"/>
        </w:rPr>
      </w:pPr>
    </w:p>
    <w:p w14:paraId="08C06997" w14:textId="77777777" w:rsidR="00792C6C" w:rsidRPr="003B6B36" w:rsidRDefault="00792C6C" w:rsidP="006565E2">
      <w:pPr>
        <w:pStyle w:val="BodyText2"/>
        <w:rPr>
          <w:b/>
          <w:bCs/>
          <w:sz w:val="22"/>
          <w:szCs w:val="22"/>
        </w:rPr>
      </w:pPr>
    </w:p>
    <w:p w14:paraId="589F7309" w14:textId="62CF5F31" w:rsidR="003443FD" w:rsidRPr="002932FF" w:rsidRDefault="00666CBB" w:rsidP="003443FD">
      <w:pPr>
        <w:pStyle w:val="Heading1"/>
        <w:spacing w:after="0" w:afterAutospacing="0"/>
        <w:rPr>
          <w:szCs w:val="22"/>
          <w:lang w:val="en-US"/>
        </w:rPr>
      </w:pPr>
      <w:bookmarkStart w:id="40" w:name="_Toc63423089"/>
      <w:r>
        <w:rPr>
          <w:szCs w:val="22"/>
          <w:lang w:val="en-US"/>
        </w:rPr>
        <w:t>12</w:t>
      </w:r>
      <w:r w:rsidR="003443FD" w:rsidRPr="003B6B36">
        <w:rPr>
          <w:szCs w:val="22"/>
        </w:rPr>
        <w:t xml:space="preserve">.  </w:t>
      </w:r>
      <w:r w:rsidR="006A014E">
        <w:rPr>
          <w:szCs w:val="22"/>
          <w:lang w:val="en-US"/>
        </w:rPr>
        <w:t>CIS</w:t>
      </w:r>
      <w:bookmarkEnd w:id="40"/>
      <w:r w:rsidR="006A014E">
        <w:rPr>
          <w:szCs w:val="22"/>
          <w:lang w:val="en-US"/>
        </w:rPr>
        <w:t xml:space="preserve"> </w:t>
      </w:r>
      <w:r w:rsidR="002932FF">
        <w:rPr>
          <w:szCs w:val="22"/>
          <w:lang w:val="en-US"/>
        </w:rPr>
        <w:t xml:space="preserve"> </w:t>
      </w:r>
    </w:p>
    <w:p w14:paraId="780D0E69" w14:textId="3757FE2F" w:rsidR="003443FD" w:rsidRDefault="003443FD" w:rsidP="003443FD">
      <w:pPr>
        <w:ind w:left="0" w:firstLine="0"/>
      </w:pPr>
    </w:p>
    <w:p w14:paraId="45BF27D7" w14:textId="61BBE8EF" w:rsidR="00C90AF0" w:rsidRDefault="006A014E" w:rsidP="003443FD">
      <w:pPr>
        <w:ind w:left="0" w:firstLine="0"/>
      </w:pPr>
      <w:r>
        <w:rPr>
          <w:bCs/>
        </w:rPr>
        <w:t xml:space="preserve">CIS </w:t>
      </w:r>
      <w:r w:rsidR="00C90AF0">
        <w:rPr>
          <w:bCs/>
        </w:rPr>
        <w:t xml:space="preserve">Chair, </w:t>
      </w:r>
      <w:r>
        <w:rPr>
          <w:bCs/>
        </w:rPr>
        <w:t>Jonathan Humble</w:t>
      </w:r>
      <w:r w:rsidR="00C90AF0">
        <w:rPr>
          <w:bCs/>
        </w:rPr>
        <w:t xml:space="preserve">, presented the </w:t>
      </w:r>
      <w:r>
        <w:rPr>
          <w:bCs/>
        </w:rPr>
        <w:t xml:space="preserve">CIS </w:t>
      </w:r>
      <w:r w:rsidR="00C90AF0">
        <w:rPr>
          <w:bCs/>
        </w:rPr>
        <w:t xml:space="preserve">Report as shown </w:t>
      </w:r>
      <w:r w:rsidR="00C90AF0" w:rsidRPr="00EC703E">
        <w:rPr>
          <w:bCs/>
        </w:rPr>
        <w:t xml:space="preserve">in </w:t>
      </w:r>
      <w:hyperlink w:anchor="AttE" w:history="1">
        <w:r w:rsidR="00C90AF0" w:rsidRPr="00EC703E">
          <w:rPr>
            <w:rStyle w:val="Hyperlink"/>
            <w:bCs/>
          </w:rPr>
          <w:t xml:space="preserve">Attachment </w:t>
        </w:r>
        <w:r w:rsidR="00B81293">
          <w:rPr>
            <w:rStyle w:val="Hyperlink"/>
            <w:bCs/>
          </w:rPr>
          <w:t>E</w:t>
        </w:r>
      </w:hyperlink>
      <w:r w:rsidR="00C90AF0" w:rsidRPr="00EC703E">
        <w:rPr>
          <w:bCs/>
        </w:rPr>
        <w:t>.</w:t>
      </w:r>
      <w:r w:rsidR="00886CC5">
        <w:rPr>
          <w:bCs/>
        </w:rPr>
        <w:t xml:space="preserve"> There were no motions for StdC. </w:t>
      </w:r>
    </w:p>
    <w:p w14:paraId="28EB0B16" w14:textId="7B213A1A" w:rsidR="00C90AF0" w:rsidRDefault="00C90AF0" w:rsidP="003443FD">
      <w:pPr>
        <w:ind w:left="0" w:firstLine="0"/>
      </w:pPr>
    </w:p>
    <w:p w14:paraId="6003E21D" w14:textId="77777777" w:rsidR="006A014E" w:rsidRPr="003B6B36" w:rsidRDefault="006A014E" w:rsidP="006A014E">
      <w:pPr>
        <w:pStyle w:val="BodyText2"/>
        <w:rPr>
          <w:b/>
          <w:bCs/>
          <w:sz w:val="22"/>
          <w:szCs w:val="22"/>
        </w:rPr>
      </w:pPr>
    </w:p>
    <w:p w14:paraId="1006585E" w14:textId="4768748A" w:rsidR="006A014E" w:rsidRPr="002932FF" w:rsidRDefault="007C45C3" w:rsidP="006A014E">
      <w:pPr>
        <w:pStyle w:val="Heading1"/>
        <w:spacing w:after="0" w:afterAutospacing="0"/>
        <w:rPr>
          <w:szCs w:val="22"/>
          <w:lang w:val="en-US"/>
        </w:rPr>
      </w:pPr>
      <w:bookmarkStart w:id="41" w:name="_Toc63423090"/>
      <w:r>
        <w:rPr>
          <w:szCs w:val="22"/>
          <w:lang w:val="en-US"/>
        </w:rPr>
        <w:t>13</w:t>
      </w:r>
      <w:r w:rsidR="006A014E" w:rsidRPr="003B6B36">
        <w:rPr>
          <w:szCs w:val="22"/>
        </w:rPr>
        <w:t xml:space="preserve">.  </w:t>
      </w:r>
      <w:r w:rsidR="006A014E">
        <w:rPr>
          <w:szCs w:val="22"/>
          <w:lang w:val="en-US"/>
        </w:rPr>
        <w:t>ILS/ISAS</w:t>
      </w:r>
      <w:bookmarkEnd w:id="41"/>
      <w:r w:rsidR="006A014E">
        <w:rPr>
          <w:szCs w:val="22"/>
          <w:lang w:val="en-US"/>
        </w:rPr>
        <w:t xml:space="preserve"> </w:t>
      </w:r>
    </w:p>
    <w:p w14:paraId="5E78BBDA" w14:textId="77777777" w:rsidR="006A014E" w:rsidRDefault="006A014E" w:rsidP="006A014E">
      <w:pPr>
        <w:ind w:left="0" w:firstLine="0"/>
      </w:pPr>
    </w:p>
    <w:p w14:paraId="58CB92C1" w14:textId="69C9EAFF" w:rsidR="006A014E" w:rsidRDefault="006A014E" w:rsidP="006A014E">
      <w:pPr>
        <w:ind w:left="0" w:firstLine="0"/>
      </w:pPr>
      <w:r>
        <w:rPr>
          <w:bCs/>
        </w:rPr>
        <w:t xml:space="preserve">ILS/ISAS Chair, Drake Erbe </w:t>
      </w:r>
      <w:r w:rsidR="00C342DF">
        <w:rPr>
          <w:bCs/>
        </w:rPr>
        <w:t xml:space="preserve">presented the ILS/ISAS Report as shown in </w:t>
      </w:r>
      <w:hyperlink w:anchor="AttF" w:history="1">
        <w:r w:rsidR="00C342DF" w:rsidRPr="00B81293">
          <w:rPr>
            <w:rStyle w:val="Hyperlink"/>
            <w:bCs/>
          </w:rPr>
          <w:t xml:space="preserve">Attachment </w:t>
        </w:r>
        <w:r w:rsidR="00B81293" w:rsidRPr="00B81293">
          <w:rPr>
            <w:rStyle w:val="Hyperlink"/>
            <w:bCs/>
          </w:rPr>
          <w:t>F</w:t>
        </w:r>
      </w:hyperlink>
      <w:r>
        <w:rPr>
          <w:bCs/>
        </w:rPr>
        <w:t>.</w:t>
      </w:r>
    </w:p>
    <w:p w14:paraId="14C9D9EC" w14:textId="20B5EC24" w:rsidR="006A014E" w:rsidRDefault="006A014E" w:rsidP="006A014E">
      <w:pPr>
        <w:ind w:left="0" w:firstLine="0"/>
      </w:pPr>
    </w:p>
    <w:p w14:paraId="15C57F6F" w14:textId="719E87BA" w:rsidR="00B81293" w:rsidRPr="00B81293" w:rsidRDefault="00B81293" w:rsidP="00B81293">
      <w:pPr>
        <w:pStyle w:val="BodyText2"/>
        <w:rPr>
          <w:bCs/>
          <w:sz w:val="22"/>
          <w:szCs w:val="22"/>
        </w:rPr>
      </w:pPr>
      <w:r w:rsidRPr="00B81293">
        <w:rPr>
          <w:bCs/>
          <w:sz w:val="22"/>
          <w:szCs w:val="22"/>
        </w:rPr>
        <w:t>It was moved by Drake Erbe:</w:t>
      </w:r>
    </w:p>
    <w:p w14:paraId="54B67A5F" w14:textId="77777777" w:rsidR="00B81293" w:rsidRPr="003B6B36" w:rsidRDefault="00B81293" w:rsidP="00B81293">
      <w:pPr>
        <w:pStyle w:val="BodyText2"/>
        <w:rPr>
          <w:bCs/>
          <w:sz w:val="22"/>
          <w:szCs w:val="22"/>
        </w:rPr>
      </w:pPr>
    </w:p>
    <w:p w14:paraId="77817F6D" w14:textId="70D0F608" w:rsidR="00B81293" w:rsidRPr="003B6B36" w:rsidRDefault="00B81293" w:rsidP="00B81293">
      <w:pPr>
        <w:pStyle w:val="BodyText2"/>
        <w:ind w:hanging="720"/>
        <w:rPr>
          <w:sz w:val="22"/>
          <w:szCs w:val="22"/>
          <w:lang w:val="en-US"/>
        </w:rPr>
      </w:pPr>
      <w:r>
        <w:rPr>
          <w:b/>
          <w:bCs/>
          <w:sz w:val="22"/>
          <w:szCs w:val="22"/>
          <w:lang w:val="en-US"/>
        </w:rPr>
        <w:t>11</w:t>
      </w:r>
      <w:r w:rsidRPr="003B6B36">
        <w:rPr>
          <w:b/>
          <w:bCs/>
          <w:sz w:val="22"/>
          <w:szCs w:val="22"/>
        </w:rPr>
        <w:tab/>
      </w:r>
      <w:r w:rsidRPr="003B6B36">
        <w:rPr>
          <w:bCs/>
          <w:sz w:val="22"/>
          <w:szCs w:val="22"/>
        </w:rPr>
        <w:t>That</w:t>
      </w:r>
      <w:r w:rsidRPr="003B6B36">
        <w:rPr>
          <w:bCs/>
          <w:sz w:val="22"/>
          <w:szCs w:val="22"/>
          <w:lang w:val="en-US"/>
        </w:rPr>
        <w:t xml:space="preserve"> </w:t>
      </w:r>
      <w:r>
        <w:rPr>
          <w:sz w:val="23"/>
          <w:szCs w:val="23"/>
        </w:rPr>
        <w:t>Standards Committee recommend to Technology Council to recommend to the Board ExCom the formation of new standing committee named International Standards Interaction Committee reporting to Technology Council as shown in the proposed new Rule of the Board</w:t>
      </w:r>
      <w:r w:rsidR="002B63B6">
        <w:rPr>
          <w:sz w:val="23"/>
          <w:szCs w:val="23"/>
          <w:lang w:val="en-US"/>
        </w:rPr>
        <w:t>,</w:t>
      </w:r>
      <w:r>
        <w:rPr>
          <w:sz w:val="23"/>
          <w:szCs w:val="23"/>
        </w:rPr>
        <w:t xml:space="preserve"> </w:t>
      </w:r>
      <w:r>
        <w:rPr>
          <w:bCs/>
          <w:sz w:val="22"/>
          <w:szCs w:val="22"/>
          <w:lang w:val="en-US"/>
        </w:rPr>
        <w:t xml:space="preserve">as shown in </w:t>
      </w:r>
      <w:hyperlink w:anchor="AttG" w:history="1">
        <w:r w:rsidRPr="00B81293">
          <w:rPr>
            <w:rStyle w:val="Hyperlink"/>
            <w:bCs/>
            <w:sz w:val="22"/>
            <w:szCs w:val="22"/>
            <w:lang w:val="en-US"/>
          </w:rPr>
          <w:t>Attachment G</w:t>
        </w:r>
      </w:hyperlink>
      <w:r w:rsidRPr="003B6B36">
        <w:rPr>
          <w:bCs/>
          <w:sz w:val="22"/>
          <w:szCs w:val="22"/>
          <w:lang w:val="en-US"/>
        </w:rPr>
        <w:t>.</w:t>
      </w:r>
    </w:p>
    <w:p w14:paraId="3E026E89" w14:textId="77777777" w:rsidR="00B81293" w:rsidRPr="003B6B36" w:rsidRDefault="00B81293" w:rsidP="00B81293">
      <w:pPr>
        <w:ind w:left="720" w:firstLine="0"/>
        <w:contextualSpacing/>
        <w:jc w:val="center"/>
      </w:pPr>
    </w:p>
    <w:p w14:paraId="7E575402" w14:textId="064580CC" w:rsidR="00B81293" w:rsidRDefault="00B81293" w:rsidP="00B81293">
      <w:pPr>
        <w:pStyle w:val="BodyText2"/>
        <w:ind w:hanging="720"/>
        <w:rPr>
          <w:bCs/>
          <w:sz w:val="22"/>
          <w:szCs w:val="22"/>
        </w:rPr>
      </w:pPr>
      <w:r w:rsidRPr="003B6B36">
        <w:rPr>
          <w:bCs/>
          <w:sz w:val="22"/>
          <w:szCs w:val="22"/>
        </w:rPr>
        <w:tab/>
      </w:r>
      <w:r w:rsidRPr="003B6B36">
        <w:rPr>
          <w:b/>
          <w:bCs/>
          <w:sz w:val="22"/>
          <w:szCs w:val="22"/>
        </w:rPr>
        <w:t xml:space="preserve">MOTION PASSED.  </w:t>
      </w:r>
      <w:r w:rsidRPr="003B6B36">
        <w:rPr>
          <w:bCs/>
          <w:sz w:val="22"/>
          <w:szCs w:val="22"/>
        </w:rPr>
        <w:t xml:space="preserve"> </w:t>
      </w:r>
      <w:r>
        <w:rPr>
          <w:bCs/>
          <w:sz w:val="22"/>
          <w:szCs w:val="22"/>
          <w:lang w:val="en-US"/>
        </w:rPr>
        <w:t>23-0-0</w:t>
      </w:r>
      <w:r w:rsidRPr="003B6B36">
        <w:rPr>
          <w:bCs/>
          <w:sz w:val="22"/>
          <w:szCs w:val="22"/>
        </w:rPr>
        <w:t xml:space="preserve">, </w:t>
      </w:r>
      <w:r>
        <w:rPr>
          <w:bCs/>
          <w:sz w:val="22"/>
          <w:szCs w:val="22"/>
        </w:rPr>
        <w:t>CNV</w:t>
      </w:r>
    </w:p>
    <w:p w14:paraId="3DB9CA0F" w14:textId="77777777" w:rsidR="00B81293" w:rsidRDefault="00B81293" w:rsidP="00B81293">
      <w:pPr>
        <w:pStyle w:val="BodyText2"/>
        <w:ind w:hanging="720"/>
        <w:rPr>
          <w:bCs/>
          <w:sz w:val="22"/>
          <w:szCs w:val="22"/>
        </w:rPr>
      </w:pPr>
    </w:p>
    <w:p w14:paraId="3CA1D1ED" w14:textId="11DB9D1A" w:rsidR="00B81293" w:rsidRPr="00B81293" w:rsidRDefault="00B81293" w:rsidP="00B81293">
      <w:pPr>
        <w:pStyle w:val="BodyText2"/>
        <w:rPr>
          <w:bCs/>
          <w:sz w:val="22"/>
          <w:szCs w:val="22"/>
        </w:rPr>
      </w:pPr>
      <w:r w:rsidRPr="00B81293">
        <w:rPr>
          <w:bCs/>
          <w:sz w:val="22"/>
          <w:szCs w:val="22"/>
        </w:rPr>
        <w:t>It was moved by Drake Erbe</w:t>
      </w:r>
      <w:r>
        <w:rPr>
          <w:bCs/>
          <w:sz w:val="22"/>
          <w:szCs w:val="22"/>
          <w:lang w:val="en-US"/>
        </w:rPr>
        <w:t xml:space="preserve"> and seconded by Susanna Hanson</w:t>
      </w:r>
      <w:r w:rsidRPr="00B81293">
        <w:rPr>
          <w:bCs/>
          <w:sz w:val="22"/>
          <w:szCs w:val="22"/>
        </w:rPr>
        <w:t>:</w:t>
      </w:r>
    </w:p>
    <w:p w14:paraId="7E30DD78" w14:textId="77777777" w:rsidR="00B81293" w:rsidRDefault="00B81293" w:rsidP="006A014E">
      <w:pPr>
        <w:ind w:left="0" w:firstLine="0"/>
      </w:pPr>
    </w:p>
    <w:p w14:paraId="0FFA4E31" w14:textId="087DD012" w:rsidR="00B81293" w:rsidRDefault="00B81293" w:rsidP="00B81293">
      <w:pPr>
        <w:pStyle w:val="BodyText2"/>
        <w:ind w:hanging="720"/>
        <w:rPr>
          <w:bCs/>
          <w:sz w:val="22"/>
          <w:szCs w:val="22"/>
          <w:lang w:val="en-US"/>
        </w:rPr>
      </w:pPr>
      <w:r>
        <w:rPr>
          <w:b/>
          <w:bCs/>
          <w:sz w:val="22"/>
          <w:szCs w:val="22"/>
          <w:lang w:val="en-US"/>
        </w:rPr>
        <w:t>11</w:t>
      </w:r>
      <w:r w:rsidRPr="003B6B36">
        <w:rPr>
          <w:b/>
          <w:bCs/>
          <w:sz w:val="22"/>
          <w:szCs w:val="22"/>
        </w:rPr>
        <w:tab/>
      </w:r>
      <w:r w:rsidRPr="003B6B36">
        <w:rPr>
          <w:bCs/>
          <w:sz w:val="22"/>
          <w:szCs w:val="22"/>
        </w:rPr>
        <w:t>That</w:t>
      </w:r>
      <w:r w:rsidRPr="003B6B36">
        <w:rPr>
          <w:bCs/>
          <w:sz w:val="22"/>
          <w:szCs w:val="22"/>
          <w:lang w:val="en-US"/>
        </w:rPr>
        <w:t xml:space="preserve"> </w:t>
      </w:r>
      <w:r>
        <w:rPr>
          <w:sz w:val="23"/>
          <w:szCs w:val="23"/>
          <w:lang w:val="en-US"/>
        </w:rPr>
        <w:t>Motion 2 in the ILS/ISAS Proposal,</w:t>
      </w:r>
      <w:r>
        <w:rPr>
          <w:sz w:val="23"/>
          <w:szCs w:val="23"/>
        </w:rPr>
        <w:t xml:space="preserve"> </w:t>
      </w:r>
      <w:r>
        <w:rPr>
          <w:bCs/>
          <w:sz w:val="22"/>
          <w:szCs w:val="22"/>
          <w:lang w:val="en-US"/>
        </w:rPr>
        <w:t xml:space="preserve">as shown in </w:t>
      </w:r>
      <w:hyperlink w:anchor="AttG" w:history="1">
        <w:r w:rsidRPr="00B81293">
          <w:rPr>
            <w:rStyle w:val="Hyperlink"/>
            <w:bCs/>
            <w:sz w:val="22"/>
            <w:szCs w:val="22"/>
            <w:lang w:val="en-US"/>
          </w:rPr>
          <w:t>Attachment G</w:t>
        </w:r>
      </w:hyperlink>
      <w:r>
        <w:rPr>
          <w:bCs/>
          <w:sz w:val="22"/>
          <w:szCs w:val="22"/>
          <w:lang w:val="en-US"/>
        </w:rPr>
        <w:t xml:space="preserve">, be </w:t>
      </w:r>
      <w:r w:rsidR="00FD5C4F">
        <w:rPr>
          <w:bCs/>
          <w:sz w:val="22"/>
          <w:szCs w:val="22"/>
          <w:lang w:val="en-US"/>
        </w:rPr>
        <w:t>placed in the background of Motion 1 when presented to Technology Council</w:t>
      </w:r>
      <w:r w:rsidRPr="003B6B36">
        <w:rPr>
          <w:bCs/>
          <w:sz w:val="22"/>
          <w:szCs w:val="22"/>
          <w:lang w:val="en-US"/>
        </w:rPr>
        <w:t>.</w:t>
      </w:r>
    </w:p>
    <w:p w14:paraId="5DA408E5" w14:textId="167DE677" w:rsidR="00FD5C4F" w:rsidRDefault="00FD5C4F" w:rsidP="00B81293">
      <w:pPr>
        <w:pStyle w:val="BodyText2"/>
        <w:ind w:hanging="720"/>
        <w:rPr>
          <w:sz w:val="22"/>
          <w:szCs w:val="22"/>
          <w:lang w:val="en-US"/>
        </w:rPr>
      </w:pPr>
    </w:p>
    <w:p w14:paraId="3402A4D2" w14:textId="37644906" w:rsidR="00FD5C4F" w:rsidRDefault="00FD5C4F" w:rsidP="00FD5C4F">
      <w:pPr>
        <w:pStyle w:val="BodyText2"/>
        <w:ind w:hanging="720"/>
        <w:rPr>
          <w:bCs/>
          <w:sz w:val="22"/>
          <w:szCs w:val="22"/>
        </w:rPr>
      </w:pPr>
      <w:r w:rsidRPr="003B6B36">
        <w:rPr>
          <w:bCs/>
          <w:sz w:val="22"/>
          <w:szCs w:val="22"/>
        </w:rPr>
        <w:tab/>
      </w:r>
      <w:r w:rsidRPr="003B6B36">
        <w:rPr>
          <w:b/>
          <w:bCs/>
          <w:sz w:val="22"/>
          <w:szCs w:val="22"/>
        </w:rPr>
        <w:t xml:space="preserve">MOTION PASSED.  </w:t>
      </w:r>
      <w:r w:rsidRPr="003B6B36">
        <w:rPr>
          <w:bCs/>
          <w:sz w:val="22"/>
          <w:szCs w:val="22"/>
        </w:rPr>
        <w:t xml:space="preserve"> </w:t>
      </w:r>
      <w:r>
        <w:rPr>
          <w:bCs/>
          <w:sz w:val="22"/>
          <w:szCs w:val="22"/>
          <w:lang w:val="en-US"/>
        </w:rPr>
        <w:t>22-1</w:t>
      </w:r>
      <w:r>
        <w:rPr>
          <w:rStyle w:val="FootnoteReference"/>
          <w:bCs/>
          <w:sz w:val="22"/>
          <w:szCs w:val="22"/>
          <w:lang w:val="en-US"/>
        </w:rPr>
        <w:footnoteReference w:id="4"/>
      </w:r>
      <w:r>
        <w:rPr>
          <w:bCs/>
          <w:sz w:val="22"/>
          <w:szCs w:val="22"/>
          <w:lang w:val="en-US"/>
        </w:rPr>
        <w:t>-0</w:t>
      </w:r>
      <w:r w:rsidRPr="003B6B36">
        <w:rPr>
          <w:bCs/>
          <w:sz w:val="22"/>
          <w:szCs w:val="22"/>
        </w:rPr>
        <w:t xml:space="preserve">, </w:t>
      </w:r>
      <w:r>
        <w:rPr>
          <w:bCs/>
          <w:sz w:val="22"/>
          <w:szCs w:val="22"/>
        </w:rPr>
        <w:t>CNV</w:t>
      </w:r>
    </w:p>
    <w:p w14:paraId="76FF1CD9" w14:textId="77777777" w:rsidR="00FD5C4F" w:rsidRPr="003B6B36" w:rsidRDefault="00FD5C4F" w:rsidP="00B81293">
      <w:pPr>
        <w:pStyle w:val="BodyText2"/>
        <w:ind w:hanging="720"/>
        <w:rPr>
          <w:sz w:val="22"/>
          <w:szCs w:val="22"/>
          <w:lang w:val="en-US"/>
        </w:rPr>
      </w:pPr>
    </w:p>
    <w:p w14:paraId="27D88ADF" w14:textId="77777777" w:rsidR="00241280" w:rsidRPr="003B6B36" w:rsidRDefault="00241280" w:rsidP="00FD5C4F">
      <w:pPr>
        <w:ind w:left="0" w:firstLine="0"/>
        <w:rPr>
          <w:i/>
        </w:rPr>
      </w:pPr>
    </w:p>
    <w:p w14:paraId="39544835" w14:textId="7E121FA8" w:rsidR="00241280" w:rsidRPr="00241280" w:rsidRDefault="00666CBB" w:rsidP="00241280">
      <w:pPr>
        <w:pStyle w:val="Heading1"/>
        <w:spacing w:after="0" w:afterAutospacing="0"/>
        <w:rPr>
          <w:szCs w:val="22"/>
          <w:lang w:val="en-US"/>
        </w:rPr>
      </w:pPr>
      <w:bookmarkStart w:id="42" w:name="_Toc63423091"/>
      <w:r>
        <w:rPr>
          <w:szCs w:val="22"/>
          <w:lang w:val="en-US"/>
        </w:rPr>
        <w:t>14</w:t>
      </w:r>
      <w:r w:rsidR="00241280" w:rsidRPr="003B6B36">
        <w:rPr>
          <w:szCs w:val="22"/>
        </w:rPr>
        <w:t xml:space="preserve">.  </w:t>
      </w:r>
      <w:r w:rsidR="00241280">
        <w:rPr>
          <w:szCs w:val="22"/>
          <w:lang w:val="en-US"/>
        </w:rPr>
        <w:t>MBOs</w:t>
      </w:r>
      <w:bookmarkEnd w:id="42"/>
    </w:p>
    <w:p w14:paraId="7162DFC2" w14:textId="77777777" w:rsidR="00241280" w:rsidRPr="003B6B36" w:rsidRDefault="00241280" w:rsidP="00241280"/>
    <w:p w14:paraId="7A3B0DB3" w14:textId="2115BBAB" w:rsidR="006A014E" w:rsidRPr="003B6B36" w:rsidRDefault="006A014E" w:rsidP="006A014E">
      <w:r>
        <w:t xml:space="preserve">Standards Committee reviewed the updated MBOs as shown in </w:t>
      </w:r>
      <w:hyperlink w:anchor="AttE" w:history="1">
        <w:r w:rsidRPr="00241280">
          <w:rPr>
            <w:rStyle w:val="Hyperlink"/>
          </w:rPr>
          <w:t xml:space="preserve">Attachment </w:t>
        </w:r>
        <w:r w:rsidR="00280FC6">
          <w:rPr>
            <w:rStyle w:val="Hyperlink"/>
          </w:rPr>
          <w:t>H</w:t>
        </w:r>
      </w:hyperlink>
      <w:r>
        <w:t>.</w:t>
      </w:r>
    </w:p>
    <w:p w14:paraId="7BFE9D1B" w14:textId="77777777" w:rsidR="006A014E" w:rsidRPr="003B6B36" w:rsidRDefault="006A014E" w:rsidP="006A014E"/>
    <w:p w14:paraId="71DE12E9" w14:textId="7D6E7D57" w:rsidR="006A014E" w:rsidRPr="003B6B36" w:rsidRDefault="007C45C3" w:rsidP="006A014E">
      <w:pPr>
        <w:keepNext/>
        <w:shd w:val="clear" w:color="auto" w:fill="A0A0A0"/>
        <w:ind w:left="0" w:firstLine="0"/>
        <w:outlineLvl w:val="0"/>
        <w:rPr>
          <w:rFonts w:eastAsia="Times New Roman"/>
          <w:b/>
          <w:bCs/>
          <w:kern w:val="32"/>
        </w:rPr>
      </w:pPr>
      <w:bookmarkStart w:id="43" w:name="_Toc63423092"/>
      <w:r>
        <w:rPr>
          <w:rFonts w:eastAsia="Times New Roman"/>
          <w:b/>
          <w:bCs/>
          <w:kern w:val="32"/>
        </w:rPr>
        <w:lastRenderedPageBreak/>
        <w:t>15</w:t>
      </w:r>
      <w:r w:rsidR="006A014E" w:rsidRPr="003B6B36">
        <w:rPr>
          <w:rFonts w:eastAsia="Times New Roman"/>
          <w:b/>
          <w:bCs/>
          <w:kern w:val="32"/>
        </w:rPr>
        <w:t xml:space="preserve">.  </w:t>
      </w:r>
      <w:r w:rsidR="006A014E">
        <w:rPr>
          <w:rFonts w:eastAsia="Times New Roman"/>
          <w:b/>
          <w:bCs/>
          <w:kern w:val="32"/>
        </w:rPr>
        <w:t>New Business</w:t>
      </w:r>
      <w:bookmarkEnd w:id="43"/>
    </w:p>
    <w:p w14:paraId="6F886975" w14:textId="77777777" w:rsidR="006A014E" w:rsidRPr="003B6B36" w:rsidRDefault="006A014E" w:rsidP="006A014E">
      <w:pPr>
        <w:ind w:left="0" w:firstLine="0"/>
        <w:rPr>
          <w:bCs/>
        </w:rPr>
      </w:pPr>
    </w:p>
    <w:p w14:paraId="5F428E3C" w14:textId="52B6C6EE" w:rsidR="006A014E" w:rsidRPr="006A3365" w:rsidRDefault="006A014E" w:rsidP="006A014E">
      <w:pPr>
        <w:pStyle w:val="BodyText2"/>
        <w:ind w:hanging="720"/>
        <w:rPr>
          <w:rFonts w:eastAsia="Arial Unicode MS"/>
          <w:color w:val="000000"/>
          <w:sz w:val="22"/>
          <w:szCs w:val="22"/>
          <w:u w:color="000000"/>
          <w:lang w:val="en-US"/>
        </w:rPr>
      </w:pPr>
      <w:r w:rsidRPr="006A3365">
        <w:rPr>
          <w:rFonts w:eastAsia="Arial Unicode MS"/>
          <w:color w:val="000000"/>
          <w:sz w:val="22"/>
          <w:szCs w:val="22"/>
          <w:u w:color="000000"/>
        </w:rPr>
        <w:tab/>
      </w:r>
      <w:r w:rsidRPr="006A3365">
        <w:rPr>
          <w:rFonts w:eastAsia="Arial Unicode MS"/>
          <w:color w:val="000000"/>
          <w:sz w:val="22"/>
          <w:szCs w:val="22"/>
          <w:u w:color="000000"/>
          <w:lang w:val="en-US"/>
        </w:rPr>
        <w:t>None.</w:t>
      </w:r>
    </w:p>
    <w:p w14:paraId="7290B215" w14:textId="77777777" w:rsidR="00241280" w:rsidRPr="00A75845" w:rsidRDefault="00241280" w:rsidP="00AE3EC6">
      <w:pPr>
        <w:pStyle w:val="BodyText2"/>
        <w:ind w:hanging="720"/>
        <w:rPr>
          <w:rFonts w:eastAsia="Arial Unicode MS"/>
          <w:color w:val="000000"/>
          <w:u w:color="000000"/>
        </w:rPr>
      </w:pPr>
    </w:p>
    <w:p w14:paraId="34DD1BFF" w14:textId="77777777" w:rsidR="00A75845" w:rsidRPr="003B6B36" w:rsidRDefault="00A75845" w:rsidP="00283ECB">
      <w:pPr>
        <w:ind w:left="720" w:hanging="720"/>
        <w:rPr>
          <w:i/>
        </w:rPr>
      </w:pPr>
    </w:p>
    <w:p w14:paraId="1AA45E77" w14:textId="2A3757F0" w:rsidR="00283ECB" w:rsidRPr="003B6B36" w:rsidRDefault="007C45C3" w:rsidP="00283ECB">
      <w:pPr>
        <w:pStyle w:val="Heading1"/>
        <w:spacing w:after="0" w:afterAutospacing="0"/>
        <w:rPr>
          <w:szCs w:val="22"/>
        </w:rPr>
      </w:pPr>
      <w:bookmarkStart w:id="44" w:name="_Toc63423093"/>
      <w:r>
        <w:rPr>
          <w:szCs w:val="22"/>
          <w:lang w:val="en-US"/>
        </w:rPr>
        <w:t>16</w:t>
      </w:r>
      <w:r w:rsidR="00283ECB" w:rsidRPr="003B6B36">
        <w:rPr>
          <w:szCs w:val="22"/>
        </w:rPr>
        <w:t>.  Next Meeting/Closing Items</w:t>
      </w:r>
      <w:bookmarkEnd w:id="44"/>
    </w:p>
    <w:p w14:paraId="2EC8B992" w14:textId="77777777" w:rsidR="0057660E" w:rsidRPr="003B6B36" w:rsidRDefault="0057660E" w:rsidP="0057660E"/>
    <w:p w14:paraId="6583F4AC" w14:textId="77777777" w:rsidR="0057660E" w:rsidRPr="003B6B36" w:rsidRDefault="0057660E" w:rsidP="0057660E">
      <w:r w:rsidRPr="003B6B36">
        <w:t>Next Meeting</w:t>
      </w:r>
      <w:r w:rsidR="00BB0B7C">
        <w:t>s</w:t>
      </w:r>
      <w:r w:rsidRPr="003B6B36">
        <w:t xml:space="preserve">: </w:t>
      </w:r>
    </w:p>
    <w:p w14:paraId="3DECF0A1" w14:textId="6A3ADCB9" w:rsidR="006A3365" w:rsidRDefault="006A3365" w:rsidP="006A3365">
      <w:pPr>
        <w:pStyle w:val="ListParagraph"/>
        <w:numPr>
          <w:ilvl w:val="0"/>
          <w:numId w:val="44"/>
        </w:numPr>
      </w:pPr>
      <w:r>
        <w:t>Spring Meeting TBD</w:t>
      </w:r>
      <w:r w:rsidR="006A014E" w:rsidRPr="006A014E">
        <w:tab/>
      </w:r>
    </w:p>
    <w:p w14:paraId="7AAFBFF8" w14:textId="6E18F550" w:rsidR="0057660E" w:rsidRDefault="00242895" w:rsidP="006A3365">
      <w:pPr>
        <w:pStyle w:val="ListParagraph"/>
        <w:numPr>
          <w:ilvl w:val="0"/>
          <w:numId w:val="44"/>
        </w:numPr>
      </w:pPr>
      <w:r>
        <w:t xml:space="preserve">ASHRAE </w:t>
      </w:r>
      <w:r w:rsidR="006A014E" w:rsidRPr="006A014E">
        <w:t xml:space="preserve">2021 </w:t>
      </w:r>
      <w:r w:rsidR="006A3365">
        <w:t xml:space="preserve">Annual </w:t>
      </w:r>
      <w:r w:rsidR="006A014E" w:rsidRPr="006A014E">
        <w:t>Meeting</w:t>
      </w:r>
      <w:r w:rsidR="006A3365">
        <w:t xml:space="preserve">, </w:t>
      </w:r>
      <w:r w:rsidR="002B63B6">
        <w:t>June</w:t>
      </w:r>
      <w:r w:rsidR="006A014E" w:rsidRPr="006A014E">
        <w:t xml:space="preserve"> 2021</w:t>
      </w:r>
    </w:p>
    <w:p w14:paraId="41A055A5" w14:textId="77777777" w:rsidR="00241280" w:rsidRDefault="00241280" w:rsidP="00241280"/>
    <w:p w14:paraId="43648401" w14:textId="77777777" w:rsidR="00BB0B7C" w:rsidRPr="003B6B36" w:rsidRDefault="00BB0B7C" w:rsidP="0057660E"/>
    <w:p w14:paraId="0228FE66" w14:textId="53CD1756" w:rsidR="0057660E" w:rsidRPr="003B6B36" w:rsidRDefault="007C45C3" w:rsidP="0057660E">
      <w:pPr>
        <w:pStyle w:val="Heading1"/>
        <w:spacing w:after="0" w:afterAutospacing="0"/>
        <w:rPr>
          <w:szCs w:val="22"/>
        </w:rPr>
      </w:pPr>
      <w:bookmarkStart w:id="45" w:name="_Toc63423094"/>
      <w:r>
        <w:rPr>
          <w:szCs w:val="22"/>
          <w:lang w:val="en-US"/>
        </w:rPr>
        <w:t>17</w:t>
      </w:r>
      <w:r w:rsidR="0057660E" w:rsidRPr="003B6B36">
        <w:rPr>
          <w:szCs w:val="22"/>
        </w:rPr>
        <w:t>.  Adjournment</w:t>
      </w:r>
      <w:bookmarkEnd w:id="45"/>
    </w:p>
    <w:p w14:paraId="79B42EF9" w14:textId="77777777" w:rsidR="0057660E" w:rsidRPr="003B6B36" w:rsidRDefault="0057660E" w:rsidP="0057660E">
      <w:pPr>
        <w:ind w:left="0" w:firstLine="0"/>
      </w:pPr>
    </w:p>
    <w:p w14:paraId="10F3F357" w14:textId="62B992B9" w:rsidR="00BA51DF" w:rsidRDefault="0057660E" w:rsidP="002165BC">
      <w:pPr>
        <w:ind w:left="0" w:firstLine="0"/>
      </w:pPr>
      <w:r w:rsidRPr="003B6B36">
        <w:t xml:space="preserve">The Standards Committee </w:t>
      </w:r>
      <w:r w:rsidR="00BE4FD3" w:rsidRPr="003B6B36">
        <w:t>meeting</w:t>
      </w:r>
      <w:r w:rsidRPr="003B6B36">
        <w:t xml:space="preserve"> adjourned at approximately </w:t>
      </w:r>
      <w:r w:rsidR="006A3365">
        <w:t>1</w:t>
      </w:r>
      <w:r w:rsidR="00871EC8">
        <w:t>2</w:t>
      </w:r>
      <w:r w:rsidR="00E94AA4" w:rsidRPr="003B6B36">
        <w:t>:</w:t>
      </w:r>
      <w:r w:rsidR="006A3365">
        <w:t xml:space="preserve">10 </w:t>
      </w:r>
      <w:r w:rsidR="00241280">
        <w:t>pm</w:t>
      </w:r>
      <w:r w:rsidR="00E94AA4" w:rsidRPr="003B6B36">
        <w:t xml:space="preserve"> </w:t>
      </w:r>
      <w:r w:rsidR="00BB4401" w:rsidRPr="003B6B36">
        <w:t>ET</w:t>
      </w:r>
      <w:r w:rsidR="00E94AA4" w:rsidRPr="003B6B36">
        <w:t>.</w:t>
      </w:r>
    </w:p>
    <w:p w14:paraId="32B73C1F" w14:textId="3A8A49AE" w:rsidR="00FC0234" w:rsidRDefault="00FC0234" w:rsidP="002165BC">
      <w:pPr>
        <w:ind w:left="0" w:firstLine="0"/>
      </w:pPr>
    </w:p>
    <w:p w14:paraId="66395893" w14:textId="77777777" w:rsidR="00FC0234" w:rsidRPr="003B6B36" w:rsidRDefault="00FC0234" w:rsidP="002165BC">
      <w:pPr>
        <w:ind w:left="0" w:firstLine="0"/>
      </w:pPr>
    </w:p>
    <w:p w14:paraId="411F7986" w14:textId="6EB7673E" w:rsidR="00BA51DF" w:rsidRPr="00BA51DF" w:rsidRDefault="007C45C3" w:rsidP="00BA51DF">
      <w:pPr>
        <w:pStyle w:val="Heading1"/>
        <w:spacing w:after="0" w:afterAutospacing="0"/>
        <w:rPr>
          <w:szCs w:val="22"/>
          <w:lang w:val="en-US"/>
        </w:rPr>
      </w:pPr>
      <w:bookmarkStart w:id="46" w:name="_Toc63423095"/>
      <w:r>
        <w:rPr>
          <w:szCs w:val="22"/>
          <w:lang w:val="en-US"/>
        </w:rPr>
        <w:t>18</w:t>
      </w:r>
      <w:r w:rsidR="00BA51DF" w:rsidRPr="003B6B36">
        <w:rPr>
          <w:szCs w:val="22"/>
        </w:rPr>
        <w:t xml:space="preserve">.  </w:t>
      </w:r>
      <w:r w:rsidR="00BA51DF">
        <w:rPr>
          <w:szCs w:val="22"/>
          <w:lang w:val="en-US"/>
        </w:rPr>
        <w:t>Attachments</w:t>
      </w:r>
      <w:bookmarkEnd w:id="46"/>
    </w:p>
    <w:p w14:paraId="0A92E10F" w14:textId="77777777" w:rsidR="002165BC" w:rsidRDefault="002165BC" w:rsidP="001A724E">
      <w:pPr>
        <w:ind w:left="0" w:firstLine="0"/>
        <w:rPr>
          <w:b/>
          <w:bCs/>
        </w:rPr>
      </w:pPr>
    </w:p>
    <w:p w14:paraId="54B8C0DB" w14:textId="6FFE51BE" w:rsidR="002165BC" w:rsidRPr="00BA51DF" w:rsidRDefault="002165BC" w:rsidP="001A724E">
      <w:pPr>
        <w:ind w:left="0" w:firstLine="0"/>
        <w:rPr>
          <w:b/>
          <w:bCs/>
        </w:rPr>
        <w:sectPr w:rsidR="002165BC" w:rsidRPr="00BA51DF" w:rsidSect="00F70213">
          <w:footerReference w:type="default" r:id="rId11"/>
          <w:pgSz w:w="12240" w:h="15840" w:code="1"/>
          <w:pgMar w:top="1440" w:right="1440" w:bottom="1440" w:left="1440" w:header="720" w:footer="720" w:gutter="0"/>
          <w:pgNumType w:start="1"/>
          <w:cols w:space="720"/>
          <w:titlePg/>
          <w:docGrid w:linePitch="326"/>
        </w:sectPr>
      </w:pPr>
    </w:p>
    <w:p w14:paraId="6BDE657E" w14:textId="77777777" w:rsidR="00FB16E1" w:rsidRPr="003B6B36" w:rsidRDefault="00FB16E1" w:rsidP="00FB16E1">
      <w:pPr>
        <w:tabs>
          <w:tab w:val="left" w:pos="-720"/>
          <w:tab w:val="left" w:pos="720"/>
          <w:tab w:val="right" w:leader="dot" w:pos="4320"/>
          <w:tab w:val="left" w:pos="9120"/>
          <w:tab w:val="left" w:pos="12240"/>
        </w:tabs>
        <w:suppressAutoHyphens/>
        <w:ind w:left="630" w:hanging="630"/>
        <w:rPr>
          <w:rFonts w:eastAsia="Times New Roman"/>
          <w:u w:val="single"/>
        </w:rPr>
      </w:pPr>
      <w:bookmarkStart w:id="47" w:name="AttA"/>
      <w:bookmarkStart w:id="48" w:name="Att1"/>
      <w:bookmarkStart w:id="49" w:name="GPC34TPS"/>
      <w:r w:rsidRPr="003B6B36">
        <w:rPr>
          <w:rFonts w:eastAsia="Times New Roman"/>
          <w:u w:val="single"/>
        </w:rPr>
        <w:t>Attachment A</w:t>
      </w:r>
    </w:p>
    <w:bookmarkEnd w:id="47"/>
    <w:p w14:paraId="4DE889E9" w14:textId="033A7AC4" w:rsidR="00FB16E1" w:rsidRDefault="002D6DBE" w:rsidP="00B277C6">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758457F0">
          <v:shape id="_x0000_i1026" type="#_x0000_t75" style="width:75.5pt;height:49pt" o:ole="">
            <v:imagedata r:id="rId12" o:title=""/>
          </v:shape>
          <o:OLEObject Type="Embed" ProgID="Acrobat.Document.2017" ShapeID="_x0000_i1026" DrawAspect="Icon" ObjectID="_1679985164" r:id="rId13"/>
        </w:object>
      </w:r>
    </w:p>
    <w:p w14:paraId="4E39B7CC" w14:textId="77777777" w:rsidR="002D6DBE" w:rsidRDefault="002D6DBE" w:rsidP="00B277C6">
      <w:pPr>
        <w:tabs>
          <w:tab w:val="left" w:pos="-720"/>
          <w:tab w:val="left" w:pos="720"/>
          <w:tab w:val="right" w:leader="dot" w:pos="4320"/>
          <w:tab w:val="left" w:pos="9120"/>
          <w:tab w:val="left" w:pos="12240"/>
        </w:tabs>
        <w:suppressAutoHyphens/>
        <w:ind w:left="630" w:hanging="630"/>
        <w:rPr>
          <w:rFonts w:eastAsia="Times New Roman"/>
          <w:u w:val="single"/>
        </w:rPr>
      </w:pPr>
    </w:p>
    <w:p w14:paraId="21363823" w14:textId="77777777" w:rsidR="00FB16E1" w:rsidRPr="003B6B36" w:rsidRDefault="00FB16E1" w:rsidP="00FB16E1">
      <w:pPr>
        <w:tabs>
          <w:tab w:val="left" w:pos="-720"/>
          <w:tab w:val="left" w:pos="720"/>
          <w:tab w:val="right" w:leader="dot" w:pos="4320"/>
          <w:tab w:val="left" w:pos="9120"/>
          <w:tab w:val="left" w:pos="12240"/>
        </w:tabs>
        <w:suppressAutoHyphens/>
        <w:ind w:left="630" w:hanging="630"/>
        <w:rPr>
          <w:rFonts w:eastAsia="Times New Roman"/>
          <w:u w:val="single"/>
        </w:rPr>
      </w:pPr>
      <w:bookmarkStart w:id="50" w:name="AttB"/>
      <w:bookmarkEnd w:id="48"/>
      <w:bookmarkEnd w:id="49"/>
      <w:r w:rsidRPr="003B6B36">
        <w:rPr>
          <w:rFonts w:eastAsia="Times New Roman"/>
          <w:u w:val="single"/>
        </w:rPr>
        <w:t>Attachment B</w:t>
      </w:r>
    </w:p>
    <w:bookmarkEnd w:id="50"/>
    <w:bookmarkStart w:id="51" w:name="_MON_1674034404"/>
    <w:bookmarkEnd w:id="51"/>
    <w:p w14:paraId="381455E1" w14:textId="4B12B1A6" w:rsidR="00B277C6" w:rsidRDefault="002D6DBE" w:rsidP="00B277C6">
      <w:pPr>
        <w:tabs>
          <w:tab w:val="left" w:pos="-720"/>
          <w:tab w:val="left" w:pos="720"/>
          <w:tab w:val="right" w:leader="dot" w:pos="4320"/>
          <w:tab w:val="left" w:pos="9120"/>
          <w:tab w:val="left" w:pos="12240"/>
        </w:tabs>
        <w:suppressAutoHyphens/>
        <w:ind w:left="630" w:hanging="630"/>
        <w:rPr>
          <w:rFonts w:eastAsia="Times New Roman"/>
        </w:rPr>
      </w:pPr>
      <w:r>
        <w:rPr>
          <w:rFonts w:eastAsia="Times New Roman"/>
        </w:rPr>
        <w:object w:dxaOrig="1508" w:dyaOrig="984" w14:anchorId="1551B4BD">
          <v:shape id="_x0000_i1027" type="#_x0000_t75" style="width:75.5pt;height:49pt" o:ole="">
            <v:imagedata r:id="rId14" o:title=""/>
          </v:shape>
          <o:OLEObject Type="Embed" ProgID="Word.Document.12" ShapeID="_x0000_i1027" DrawAspect="Icon" ObjectID="_1679985165" r:id="rId15">
            <o:FieldCodes>\s</o:FieldCodes>
          </o:OLEObject>
        </w:object>
      </w:r>
    </w:p>
    <w:p w14:paraId="5B00814A" w14:textId="7C1567BB" w:rsidR="00F876EA" w:rsidRDefault="001349D2" w:rsidP="00FB16E1">
      <w:pPr>
        <w:tabs>
          <w:tab w:val="left" w:pos="-720"/>
          <w:tab w:val="left" w:pos="720"/>
          <w:tab w:val="right" w:leader="dot" w:pos="4320"/>
          <w:tab w:val="left" w:pos="9120"/>
          <w:tab w:val="left" w:pos="12240"/>
        </w:tabs>
        <w:suppressAutoHyphens/>
        <w:ind w:left="630" w:hanging="630"/>
        <w:rPr>
          <w:rFonts w:eastAsia="Times New Roman"/>
          <w:u w:val="single"/>
        </w:rPr>
      </w:pPr>
      <w:bookmarkStart w:id="52" w:name="AttC"/>
      <w:bookmarkStart w:id="53" w:name="AttCD"/>
      <w:r w:rsidRPr="003B6B36">
        <w:rPr>
          <w:rFonts w:eastAsia="Times New Roman"/>
          <w:u w:val="single"/>
        </w:rPr>
        <w:t>Attachment C</w:t>
      </w:r>
    </w:p>
    <w:bookmarkStart w:id="54" w:name="_MON_1674034096"/>
    <w:bookmarkEnd w:id="54"/>
    <w:p w14:paraId="48119005" w14:textId="64DD23A1" w:rsidR="009137DB" w:rsidRPr="003B6B36" w:rsidRDefault="002D6DBE" w:rsidP="009137DB">
      <w:pPr>
        <w:tabs>
          <w:tab w:val="left" w:pos="-720"/>
          <w:tab w:val="left" w:pos="720"/>
          <w:tab w:val="right" w:leader="dot" w:pos="4320"/>
          <w:tab w:val="left" w:pos="9120"/>
          <w:tab w:val="left" w:pos="12240"/>
        </w:tabs>
        <w:suppressAutoHyphens/>
        <w:ind w:left="630" w:hanging="630"/>
        <w:rPr>
          <w:rFonts w:eastAsia="Times New Roman"/>
          <w:u w:val="single"/>
        </w:rPr>
      </w:pPr>
      <w:r>
        <w:rPr>
          <w:u w:val="single"/>
        </w:rPr>
        <w:object w:dxaOrig="1508" w:dyaOrig="984" w14:anchorId="77B138CE">
          <v:shape id="_x0000_i1028" type="#_x0000_t75" style="width:75.5pt;height:49pt" o:ole="">
            <v:imagedata r:id="rId16" o:title=""/>
          </v:shape>
          <o:OLEObject Type="Embed" ProgID="Word.Document.8" ShapeID="_x0000_i1028" DrawAspect="Icon" ObjectID="_1679985166" r:id="rId17">
            <o:FieldCodes>\s</o:FieldCodes>
          </o:OLEObject>
        </w:object>
      </w:r>
    </w:p>
    <w:p w14:paraId="4F60AC39" w14:textId="77777777" w:rsidR="009137DB" w:rsidRPr="003B6B36" w:rsidRDefault="009137DB" w:rsidP="009137DB">
      <w:pPr>
        <w:tabs>
          <w:tab w:val="left" w:pos="-720"/>
          <w:tab w:val="left" w:pos="720"/>
          <w:tab w:val="right" w:leader="dot" w:pos="4320"/>
          <w:tab w:val="left" w:pos="9120"/>
          <w:tab w:val="left" w:pos="12240"/>
        </w:tabs>
        <w:suppressAutoHyphens/>
        <w:ind w:left="630" w:hanging="630"/>
        <w:rPr>
          <w:rFonts w:eastAsia="Times New Roman"/>
          <w:u w:val="single"/>
        </w:rPr>
      </w:pPr>
      <w:bookmarkStart w:id="55" w:name="AttD"/>
      <w:bookmarkEnd w:id="55"/>
      <w:r w:rsidRPr="003B6B36">
        <w:rPr>
          <w:rFonts w:eastAsia="Times New Roman"/>
          <w:u w:val="single"/>
        </w:rPr>
        <w:t>Attachment D</w:t>
      </w:r>
    </w:p>
    <w:bookmarkEnd w:id="52"/>
    <w:bookmarkStart w:id="56" w:name="_MON_1674034680"/>
    <w:bookmarkEnd w:id="56"/>
    <w:p w14:paraId="3D6CD644" w14:textId="3F3FA30A" w:rsidR="001349D2" w:rsidRDefault="002D6DBE" w:rsidP="00FB16E1">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075E94F9">
          <v:shape id="_x0000_i1029" type="#_x0000_t75" style="width:75.5pt;height:49pt" o:ole="">
            <v:imagedata r:id="rId18" o:title=""/>
          </v:shape>
          <o:OLEObject Type="Embed" ProgID="Word.Document.8" ShapeID="_x0000_i1029" DrawAspect="Icon" ObjectID="_1679985167" r:id="rId19">
            <o:FieldCodes>\s</o:FieldCodes>
          </o:OLEObject>
        </w:object>
      </w:r>
    </w:p>
    <w:p w14:paraId="67882A84" w14:textId="74C8D2FC" w:rsidR="009137DB" w:rsidRPr="003B6B36" w:rsidRDefault="009137DB" w:rsidP="009137DB">
      <w:pPr>
        <w:tabs>
          <w:tab w:val="left" w:pos="-720"/>
          <w:tab w:val="left" w:pos="720"/>
          <w:tab w:val="right" w:leader="dot" w:pos="4320"/>
          <w:tab w:val="left" w:pos="9120"/>
          <w:tab w:val="left" w:pos="12240"/>
        </w:tabs>
        <w:suppressAutoHyphens/>
        <w:ind w:left="630" w:hanging="630"/>
        <w:rPr>
          <w:rFonts w:eastAsia="Times New Roman"/>
          <w:u w:val="single"/>
        </w:rPr>
      </w:pPr>
      <w:bookmarkStart w:id="57" w:name="AttE"/>
      <w:r w:rsidRPr="003B6B36">
        <w:rPr>
          <w:rFonts w:eastAsia="Times New Roman"/>
          <w:u w:val="single"/>
        </w:rPr>
        <w:t xml:space="preserve">Attachment </w:t>
      </w:r>
      <w:r>
        <w:rPr>
          <w:rFonts w:eastAsia="Times New Roman"/>
          <w:u w:val="single"/>
        </w:rPr>
        <w:t>E</w:t>
      </w:r>
    </w:p>
    <w:bookmarkEnd w:id="53"/>
    <w:bookmarkEnd w:id="57"/>
    <w:bookmarkStart w:id="58" w:name="_MON_1674034747"/>
    <w:bookmarkEnd w:id="58"/>
    <w:p w14:paraId="3D7C7F54" w14:textId="043EA2D2" w:rsidR="00B277C6" w:rsidRDefault="00B81293" w:rsidP="00B277C6">
      <w:pPr>
        <w:tabs>
          <w:tab w:val="left" w:pos="-720"/>
          <w:tab w:val="left" w:pos="720"/>
          <w:tab w:val="right" w:leader="dot" w:pos="4320"/>
          <w:tab w:val="left" w:pos="9120"/>
          <w:tab w:val="left" w:pos="12240"/>
        </w:tabs>
        <w:suppressAutoHyphens/>
        <w:ind w:left="630" w:hanging="630"/>
        <w:rPr>
          <w:u w:val="single"/>
        </w:rPr>
      </w:pPr>
      <w:r>
        <w:rPr>
          <w:u w:val="single"/>
        </w:rPr>
        <w:object w:dxaOrig="1508" w:dyaOrig="984" w14:anchorId="32AD6BFC">
          <v:shape id="_x0000_i1030" type="#_x0000_t75" style="width:75.5pt;height:49pt" o:ole="">
            <v:imagedata r:id="rId20" o:title=""/>
          </v:shape>
          <o:OLEObject Type="Embed" ProgID="Word.Document.12" ShapeID="_x0000_i1030" DrawAspect="Icon" ObjectID="_1679985168" r:id="rId21">
            <o:FieldCodes>\s</o:FieldCodes>
          </o:OLEObject>
        </w:object>
      </w:r>
    </w:p>
    <w:p w14:paraId="71F8FD12" w14:textId="781190E0"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54EFCC99" w14:textId="0E88E0BA"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3421FC90" w14:textId="16E2F49C"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1BCEC56A" w14:textId="77777777" w:rsidR="006A3365" w:rsidRDefault="006A3365" w:rsidP="00B277C6">
      <w:pPr>
        <w:tabs>
          <w:tab w:val="left" w:pos="-720"/>
          <w:tab w:val="left" w:pos="720"/>
          <w:tab w:val="right" w:leader="dot" w:pos="4320"/>
          <w:tab w:val="left" w:pos="9120"/>
          <w:tab w:val="left" w:pos="12240"/>
        </w:tabs>
        <w:suppressAutoHyphens/>
        <w:ind w:left="630" w:hanging="630"/>
        <w:rPr>
          <w:u w:val="single"/>
        </w:rPr>
      </w:pPr>
    </w:p>
    <w:p w14:paraId="0B4C23F2" w14:textId="030BB1C4" w:rsidR="00F96124" w:rsidRDefault="00F96124" w:rsidP="00B277C6">
      <w:pPr>
        <w:tabs>
          <w:tab w:val="left" w:pos="-720"/>
          <w:tab w:val="left" w:pos="720"/>
          <w:tab w:val="right" w:leader="dot" w:pos="4320"/>
          <w:tab w:val="left" w:pos="9120"/>
          <w:tab w:val="left" w:pos="12240"/>
        </w:tabs>
        <w:suppressAutoHyphens/>
        <w:ind w:left="630" w:hanging="630"/>
        <w:rPr>
          <w:u w:val="single"/>
        </w:rPr>
      </w:pPr>
    </w:p>
    <w:p w14:paraId="72AF5E2D" w14:textId="75843F35" w:rsidR="00F96124" w:rsidRDefault="00F96124" w:rsidP="00B277C6">
      <w:pPr>
        <w:tabs>
          <w:tab w:val="left" w:pos="-720"/>
          <w:tab w:val="left" w:pos="720"/>
          <w:tab w:val="right" w:leader="dot" w:pos="4320"/>
          <w:tab w:val="left" w:pos="9120"/>
          <w:tab w:val="left" w:pos="12240"/>
        </w:tabs>
        <w:suppressAutoHyphens/>
        <w:ind w:left="630" w:hanging="630"/>
        <w:rPr>
          <w:u w:val="single"/>
        </w:rPr>
      </w:pPr>
      <w:bookmarkStart w:id="59" w:name="AttF"/>
      <w:r>
        <w:rPr>
          <w:u w:val="single"/>
        </w:rPr>
        <w:t>Attachment F</w:t>
      </w:r>
    </w:p>
    <w:bookmarkEnd w:id="59"/>
    <w:bookmarkStart w:id="60" w:name="_MON_1674034805"/>
    <w:bookmarkEnd w:id="60"/>
    <w:p w14:paraId="6D79DC79" w14:textId="08A8D7EF" w:rsidR="00F96124" w:rsidRPr="003B6B36" w:rsidRDefault="00B81293" w:rsidP="00B277C6">
      <w:pPr>
        <w:tabs>
          <w:tab w:val="left" w:pos="-720"/>
          <w:tab w:val="left" w:pos="720"/>
          <w:tab w:val="right" w:leader="dot" w:pos="4320"/>
          <w:tab w:val="left" w:pos="9120"/>
          <w:tab w:val="left" w:pos="12240"/>
        </w:tabs>
        <w:suppressAutoHyphens/>
        <w:ind w:left="630" w:hanging="630"/>
        <w:rPr>
          <w:rFonts w:eastAsia="Times New Roman"/>
        </w:rPr>
      </w:pPr>
      <w:r>
        <w:rPr>
          <w:rFonts w:eastAsia="Times New Roman"/>
        </w:rPr>
        <w:object w:dxaOrig="1508" w:dyaOrig="984" w14:anchorId="50708FA4">
          <v:shape id="_x0000_i1031" type="#_x0000_t75" style="width:75.5pt;height:49pt" o:ole="">
            <v:imagedata r:id="rId22" o:title=""/>
          </v:shape>
          <o:OLEObject Type="Embed" ProgID="Word.Document.12" ShapeID="_x0000_i1031" DrawAspect="Icon" ObjectID="_1679985169" r:id="rId23">
            <o:FieldCodes>\s</o:FieldCodes>
          </o:OLEObject>
        </w:object>
      </w:r>
    </w:p>
    <w:p w14:paraId="360C2734" w14:textId="77777777" w:rsidR="002165BC" w:rsidRDefault="002165BC" w:rsidP="00FB16E1">
      <w:pPr>
        <w:tabs>
          <w:tab w:val="left" w:pos="-720"/>
          <w:tab w:val="left" w:pos="720"/>
          <w:tab w:val="right" w:leader="dot" w:pos="4320"/>
          <w:tab w:val="left" w:pos="9120"/>
          <w:tab w:val="left" w:pos="12240"/>
        </w:tabs>
        <w:suppressAutoHyphens/>
        <w:ind w:left="630" w:hanging="630"/>
        <w:rPr>
          <w:rFonts w:eastAsia="Times New Roman"/>
          <w:u w:val="single"/>
        </w:rPr>
      </w:pPr>
    </w:p>
    <w:p w14:paraId="33BCB72A" w14:textId="52417277" w:rsidR="00D610A2" w:rsidRDefault="00F96124" w:rsidP="00C2568F">
      <w:pPr>
        <w:tabs>
          <w:tab w:val="left" w:pos="-720"/>
          <w:tab w:val="left" w:pos="720"/>
          <w:tab w:val="right" w:leader="dot" w:pos="4320"/>
          <w:tab w:val="left" w:pos="9120"/>
          <w:tab w:val="left" w:pos="12240"/>
        </w:tabs>
        <w:suppressAutoHyphens/>
        <w:rPr>
          <w:u w:val="single"/>
        </w:rPr>
      </w:pPr>
      <w:bookmarkStart w:id="61" w:name="AttG"/>
      <w:r>
        <w:rPr>
          <w:u w:val="single"/>
        </w:rPr>
        <w:t>Attachment G</w:t>
      </w:r>
    </w:p>
    <w:bookmarkEnd w:id="61"/>
    <w:p w14:paraId="2DE90106" w14:textId="27164D58" w:rsidR="00F96124" w:rsidRDefault="00B81293" w:rsidP="00C2568F">
      <w:pPr>
        <w:tabs>
          <w:tab w:val="left" w:pos="-720"/>
          <w:tab w:val="left" w:pos="720"/>
          <w:tab w:val="right" w:leader="dot" w:pos="4320"/>
          <w:tab w:val="left" w:pos="9120"/>
          <w:tab w:val="left" w:pos="12240"/>
        </w:tabs>
        <w:suppressAutoHyphens/>
        <w:rPr>
          <w:u w:val="single"/>
        </w:rPr>
      </w:pPr>
      <w:r>
        <w:rPr>
          <w:u w:val="single"/>
        </w:rPr>
        <w:object w:dxaOrig="1508" w:dyaOrig="984" w14:anchorId="016812BB">
          <v:shape id="_x0000_i1032" type="#_x0000_t75" style="width:75.5pt;height:49pt" o:ole="">
            <v:imagedata r:id="rId24" o:title=""/>
          </v:shape>
          <o:OLEObject Type="Embed" ProgID="Acrobat.Document.2017" ShapeID="_x0000_i1032" DrawAspect="Icon" ObjectID="_1679985170" r:id="rId25"/>
        </w:object>
      </w:r>
    </w:p>
    <w:p w14:paraId="559103FF" w14:textId="7728FFCE" w:rsidR="00F96124" w:rsidRDefault="00F96124" w:rsidP="00C2568F">
      <w:pPr>
        <w:tabs>
          <w:tab w:val="left" w:pos="-720"/>
          <w:tab w:val="left" w:pos="720"/>
          <w:tab w:val="right" w:leader="dot" w:pos="4320"/>
          <w:tab w:val="left" w:pos="9120"/>
          <w:tab w:val="left" w:pos="12240"/>
        </w:tabs>
        <w:suppressAutoHyphens/>
        <w:rPr>
          <w:u w:val="single"/>
        </w:rPr>
      </w:pPr>
      <w:bookmarkStart w:id="62" w:name="AttH"/>
      <w:r>
        <w:rPr>
          <w:u w:val="single"/>
        </w:rPr>
        <w:t>Attachment H</w:t>
      </w:r>
    </w:p>
    <w:bookmarkEnd w:id="62"/>
    <w:p w14:paraId="0BF13043" w14:textId="3B58597A" w:rsidR="00F96124" w:rsidRDefault="00280FC6" w:rsidP="00C2568F">
      <w:pPr>
        <w:tabs>
          <w:tab w:val="left" w:pos="-720"/>
          <w:tab w:val="left" w:pos="720"/>
          <w:tab w:val="right" w:leader="dot" w:pos="4320"/>
          <w:tab w:val="left" w:pos="9120"/>
          <w:tab w:val="left" w:pos="12240"/>
        </w:tabs>
        <w:suppressAutoHyphens/>
        <w:rPr>
          <w:u w:val="single"/>
        </w:rPr>
      </w:pPr>
      <w:r>
        <w:rPr>
          <w:u w:val="single"/>
        </w:rPr>
        <w:object w:dxaOrig="1508" w:dyaOrig="984" w14:anchorId="476D6387">
          <v:shape id="_x0000_i1033" type="#_x0000_t75" style="width:75.5pt;height:49pt" o:ole="">
            <v:imagedata r:id="rId26" o:title=""/>
          </v:shape>
          <o:OLEObject Type="Embed" ProgID="Excel.Sheet.12" ShapeID="_x0000_i1033" DrawAspect="Icon" ObjectID="_1679985171" r:id="rId27"/>
        </w:object>
      </w:r>
    </w:p>
    <w:sectPr w:rsidR="00F96124" w:rsidSect="00222E90">
      <w:type w:val="continuous"/>
      <w:pgSz w:w="12240" w:h="15840" w:code="1"/>
      <w:pgMar w:top="1440" w:right="1440" w:bottom="1440"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5E78A" w14:textId="77777777" w:rsidR="00F96124" w:rsidRDefault="00F96124" w:rsidP="00686EC3">
      <w:r>
        <w:separator/>
      </w:r>
    </w:p>
  </w:endnote>
  <w:endnote w:type="continuationSeparator" w:id="0">
    <w:p w14:paraId="618DEDAE" w14:textId="77777777" w:rsidR="00F96124" w:rsidRDefault="00F96124"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5C34" w14:textId="77777777" w:rsidR="00F96124" w:rsidRDefault="00F96124">
    <w:pPr>
      <w:pStyle w:val="Footer"/>
      <w:jc w:val="center"/>
    </w:pPr>
    <w:r>
      <w:fldChar w:fldCharType="begin"/>
    </w:r>
    <w:r>
      <w:instrText xml:space="preserve"> PAGE   \* MERGEFORMAT </w:instrText>
    </w:r>
    <w:r>
      <w:fldChar w:fldCharType="separate"/>
    </w:r>
    <w:r>
      <w:rPr>
        <w:noProof/>
      </w:rPr>
      <w:t>vi</w:t>
    </w:r>
    <w:r>
      <w:fldChar w:fldCharType="end"/>
    </w:r>
  </w:p>
  <w:p w14:paraId="1F473645" w14:textId="77777777" w:rsidR="00F96124" w:rsidRDefault="00F9612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F9EB" w14:textId="77777777" w:rsidR="00F96124" w:rsidRDefault="00F96124">
    <w:pPr>
      <w:pStyle w:val="Footer"/>
      <w:jc w:val="center"/>
    </w:pPr>
    <w:r>
      <w:fldChar w:fldCharType="begin"/>
    </w:r>
    <w:r>
      <w:instrText xml:space="preserve"> PAGE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0F4F3" w14:textId="77777777" w:rsidR="00F96124" w:rsidRDefault="00F96124" w:rsidP="00686EC3">
      <w:r>
        <w:separator/>
      </w:r>
    </w:p>
  </w:footnote>
  <w:footnote w:type="continuationSeparator" w:id="0">
    <w:p w14:paraId="1089A1F1" w14:textId="77777777" w:rsidR="00F96124" w:rsidRDefault="00F96124" w:rsidP="00686EC3">
      <w:r>
        <w:continuationSeparator/>
      </w:r>
    </w:p>
  </w:footnote>
  <w:footnote w:id="1">
    <w:p w14:paraId="1F29EC39" w14:textId="305813EC" w:rsidR="00F96124" w:rsidRPr="00C90C4A" w:rsidRDefault="00F96124">
      <w:pPr>
        <w:pStyle w:val="FootnoteText"/>
        <w:rPr>
          <w:sz w:val="16"/>
          <w:szCs w:val="16"/>
          <w:lang w:val="en-US"/>
        </w:rPr>
      </w:pPr>
      <w:r w:rsidRPr="00C90C4A">
        <w:rPr>
          <w:rStyle w:val="FootnoteReference"/>
          <w:sz w:val="16"/>
          <w:szCs w:val="16"/>
        </w:rPr>
        <w:footnoteRef/>
      </w:r>
      <w:r w:rsidRPr="00C90C4A">
        <w:rPr>
          <w:sz w:val="16"/>
          <w:szCs w:val="16"/>
        </w:rPr>
        <w:t xml:space="preserve"> </w:t>
      </w:r>
      <w:r>
        <w:rPr>
          <w:sz w:val="16"/>
          <w:szCs w:val="16"/>
          <w:lang w:val="en-US"/>
        </w:rPr>
        <w:t>Doug Fick abstained because he did not attend the meeting.</w:t>
      </w:r>
    </w:p>
  </w:footnote>
  <w:footnote w:id="2">
    <w:p w14:paraId="38DBB735" w14:textId="77777777" w:rsidR="00F96124" w:rsidRPr="002F065E" w:rsidRDefault="00F96124" w:rsidP="002F065E">
      <w:pPr>
        <w:ind w:left="0" w:firstLine="0"/>
        <w:rPr>
          <w:sz w:val="16"/>
          <w:szCs w:val="16"/>
        </w:rPr>
      </w:pPr>
      <w:r w:rsidRPr="000D357D">
        <w:rPr>
          <w:rStyle w:val="FootnoteReference"/>
          <w:rFonts w:ascii="Arial" w:hAnsi="Arial" w:cs="Arial"/>
          <w:sz w:val="16"/>
          <w:szCs w:val="16"/>
        </w:rPr>
        <w:footnoteRef/>
      </w:r>
      <w:r w:rsidRPr="000D357D">
        <w:rPr>
          <w:rFonts w:ascii="Arial" w:hAnsi="Arial" w:cs="Arial"/>
          <w:sz w:val="16"/>
          <w:szCs w:val="16"/>
        </w:rPr>
        <w:t xml:space="preserve"> </w:t>
      </w:r>
      <w:r w:rsidRPr="002F065E">
        <w:rPr>
          <w:sz w:val="16"/>
          <w:szCs w:val="16"/>
        </w:rPr>
        <w:t>Rick Heiden voted no stating, “I voted no because although the committee went through proper steps to resolve commenters, it knowingly left the document with language ambiguity that will necessitate interpretations for code compliance.  62.2 is a code intended standard and as such is intended to be adopted as a code using code language.  A code language document is a document that presents a set of requirements related to the design, application, or use of HVAC&amp;R and related technologies where all or portions of the document may be enacted as mandatory enforceable requirements by a political jurisdiction. Portions intended to be enforced (normative) are written in mandatory, enforceable language. Portions not intended to be enforced are identified as informative and are to be located in informative notes, in informative annexes (appendices) or in other advisory documents. See annex, informative annex, informative notes and normative annex.”</w:t>
      </w:r>
    </w:p>
    <w:p w14:paraId="60102C2B" w14:textId="77777777" w:rsidR="00F96124" w:rsidRPr="002F065E" w:rsidRDefault="00F96124" w:rsidP="002F065E">
      <w:pPr>
        <w:ind w:left="0" w:firstLine="0"/>
        <w:rPr>
          <w:sz w:val="16"/>
          <w:szCs w:val="16"/>
        </w:rPr>
      </w:pPr>
      <w:r w:rsidRPr="002F065E">
        <w:rPr>
          <w:sz w:val="16"/>
          <w:szCs w:val="16"/>
        </w:rPr>
        <w:t>Rusty Tharp voted no stating, “I voted no for publication of addendum y to 62.2-2019 today because the additional clarification described in today’s StdC meeting makes me question whether adequate committee response was provided to commenters in regards to the definitions, which affects how the standard requirements would be applied.  ASHRAE Standards are to be written in clear, code compliant language.   As a member of SSPC15, I am aware of discussions and concerns in relation to the use of “corridor” and “lobby” in ASHRAE Standard 15, and it was obvious from the discussion that the proposed addendum y to 62.2-2019 did not clearly address the concerns of the commenters in use of wording, defined terms, etc.  I agree with the comment made during the meeting that it would seem the committee could resolve all commenters in perhaps just one more meeting to address this aspect.”</w:t>
      </w:r>
    </w:p>
    <w:p w14:paraId="677B4523" w14:textId="49CDA829" w:rsidR="00F96124" w:rsidRPr="002F065E" w:rsidRDefault="00F96124" w:rsidP="002F065E">
      <w:pPr>
        <w:ind w:left="0" w:firstLine="0"/>
        <w:rPr>
          <w:sz w:val="16"/>
          <w:szCs w:val="16"/>
        </w:rPr>
      </w:pPr>
      <w:r w:rsidRPr="002F065E">
        <w:rPr>
          <w:sz w:val="16"/>
          <w:szCs w:val="16"/>
        </w:rPr>
        <w:t xml:space="preserve">Theresa Weston voted no stating, </w:t>
      </w:r>
      <w:r w:rsidR="003C3405">
        <w:rPr>
          <w:sz w:val="16"/>
          <w:szCs w:val="16"/>
        </w:rPr>
        <w:t>“</w:t>
      </w:r>
      <w:r w:rsidRPr="002F065E">
        <w:rPr>
          <w:sz w:val="16"/>
          <w:szCs w:val="16"/>
        </w:rPr>
        <w:t>In listening to the discussion, it appeared the process on comment resolution was incomplete in that the terminology was not clarified and development of definitions was dropped during the committee discussion.  I believe a vote "not to define" would have been needed to complete the resolution process and that did not appear to have occurred.”</w:t>
      </w:r>
    </w:p>
    <w:p w14:paraId="5DE4F3E9" w14:textId="4864ECC6" w:rsidR="00F96124" w:rsidRPr="000D357D" w:rsidRDefault="00F96124" w:rsidP="002F065E">
      <w:pPr>
        <w:ind w:left="0" w:firstLine="0"/>
        <w:rPr>
          <w:sz w:val="16"/>
          <w:szCs w:val="16"/>
        </w:rPr>
      </w:pPr>
      <w:r w:rsidRPr="002F065E">
        <w:rPr>
          <w:sz w:val="16"/>
          <w:szCs w:val="16"/>
        </w:rPr>
        <w:t>Craig Wray voted no stating, “My reason for voting no on the motion to approve addendum y for publication is, as stated in the analysis sheet: ‘Commenters, including manufacturers of potentially banned products, offered compromises on many issues and some discussion took place, but in the end, the committee accepted no compromises on any of the varied commenter issues, suggesting commenters instead go submit change proposals." Based on this statement and on my observations during PC deliberations, I do not believe that a good faith effort was made to resolve the commenters objections.’ Simply discussing issues without attempting to resolve objections does not comply with the spirit of PASA.”</w:t>
      </w:r>
    </w:p>
  </w:footnote>
  <w:footnote w:id="3">
    <w:p w14:paraId="4BB76357" w14:textId="7E94F2A3" w:rsidR="00E955A2" w:rsidRPr="00BB2E0C" w:rsidRDefault="00E955A2" w:rsidP="00E955A2">
      <w:pPr>
        <w:pStyle w:val="FootnoteText"/>
        <w:rPr>
          <w:lang w:val="en-US"/>
        </w:rPr>
      </w:pPr>
      <w:r w:rsidRPr="00F133C5">
        <w:rPr>
          <w:rStyle w:val="FootnoteReference"/>
          <w:sz w:val="16"/>
          <w:szCs w:val="16"/>
        </w:rPr>
        <w:footnoteRef/>
      </w:r>
      <w:r w:rsidRPr="00F133C5">
        <w:rPr>
          <w:sz w:val="16"/>
          <w:szCs w:val="16"/>
        </w:rPr>
        <w:t xml:space="preserve"> </w:t>
      </w:r>
      <w:r w:rsidR="00BB2E0C">
        <w:rPr>
          <w:sz w:val="16"/>
          <w:szCs w:val="16"/>
          <w:lang w:val="en-US"/>
        </w:rPr>
        <w:t>Jim Lutz</w:t>
      </w:r>
      <w:r w:rsidRPr="00F133C5">
        <w:rPr>
          <w:sz w:val="16"/>
          <w:szCs w:val="16"/>
        </w:rPr>
        <w:t xml:space="preserve"> voted no </w:t>
      </w:r>
      <w:r w:rsidR="00BB2E0C">
        <w:rPr>
          <w:sz w:val="16"/>
          <w:szCs w:val="16"/>
          <w:lang w:val="en-US"/>
        </w:rPr>
        <w:t xml:space="preserve">because he felt a committee needs to be formed. Theresa Weston voted no because she felt the motion came up in the middle of the discussion and was premature. </w:t>
      </w:r>
    </w:p>
  </w:footnote>
  <w:footnote w:id="4">
    <w:p w14:paraId="1D523F8E" w14:textId="62E10A4E" w:rsidR="00FD5C4F" w:rsidRPr="00FD5C4F" w:rsidRDefault="00FD5C4F">
      <w:pPr>
        <w:pStyle w:val="FootnoteText"/>
        <w:rPr>
          <w:lang w:val="en-US"/>
        </w:rPr>
      </w:pPr>
      <w:r w:rsidRPr="00FD5C4F">
        <w:rPr>
          <w:rStyle w:val="FootnoteReference"/>
          <w:sz w:val="16"/>
          <w:szCs w:val="16"/>
        </w:rPr>
        <w:footnoteRef/>
      </w:r>
      <w:r w:rsidRPr="00FD5C4F">
        <w:rPr>
          <w:sz w:val="16"/>
          <w:szCs w:val="16"/>
        </w:rPr>
        <w:t xml:space="preserve"> </w:t>
      </w:r>
      <w:r>
        <w:rPr>
          <w:sz w:val="16"/>
          <w:szCs w:val="16"/>
          <w:lang w:val="en-US"/>
        </w:rPr>
        <w:t>Walter Grondzik voted no stating, “</w:t>
      </w:r>
      <w:r w:rsidRPr="00FD5C4F">
        <w:rPr>
          <w:sz w:val="16"/>
          <w:szCs w:val="16"/>
          <w:lang w:val="en-US"/>
        </w:rPr>
        <w:t>I voted "no" on Motion 2 from IALAS as restated because I did not believe that the proposed action appropriately addressed the original motion from the subcommittee</w:t>
      </w:r>
      <w:r>
        <w:rPr>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96B"/>
    <w:multiLevelType w:val="hybridMultilevel"/>
    <w:tmpl w:val="6D0E33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777D"/>
    <w:multiLevelType w:val="hybridMultilevel"/>
    <w:tmpl w:val="88689DB6"/>
    <w:lvl w:ilvl="0" w:tplc="B972F2F8">
      <w:start w:val="1"/>
      <w:numFmt w:val="lowerRoman"/>
      <w:lvlText w:val="%1."/>
      <w:lvlJc w:val="left"/>
      <w:pPr>
        <w:tabs>
          <w:tab w:val="num" w:pos="1152"/>
        </w:tabs>
        <w:ind w:left="1152" w:hanging="432"/>
      </w:pPr>
      <w:rPr>
        <w:rFonts w:ascii="Times New Roman" w:hAnsi="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13685"/>
    <w:multiLevelType w:val="hybridMultilevel"/>
    <w:tmpl w:val="050037D4"/>
    <w:lvl w:ilvl="0" w:tplc="363021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636036C"/>
    <w:multiLevelType w:val="hybridMultilevel"/>
    <w:tmpl w:val="0EDA4106"/>
    <w:lvl w:ilvl="0" w:tplc="3D6EEFD2">
      <w:start w:val="1"/>
      <w:numFmt w:val="lowerRoman"/>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0EDD"/>
    <w:multiLevelType w:val="hybridMultilevel"/>
    <w:tmpl w:val="2522D092"/>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0540F"/>
    <w:multiLevelType w:val="hybridMultilevel"/>
    <w:tmpl w:val="1B389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503E87"/>
    <w:multiLevelType w:val="hybridMultilevel"/>
    <w:tmpl w:val="2D7EC12A"/>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074C1"/>
    <w:multiLevelType w:val="hybridMultilevel"/>
    <w:tmpl w:val="2D7EC12A"/>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233BDD"/>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2EC1757"/>
    <w:multiLevelType w:val="hybridMultilevel"/>
    <w:tmpl w:val="4FFAB90C"/>
    <w:lvl w:ilvl="0" w:tplc="D1ECE434">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1C1C41"/>
    <w:multiLevelType w:val="hybridMultilevel"/>
    <w:tmpl w:val="477823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6C2B36"/>
    <w:multiLevelType w:val="hybridMultilevel"/>
    <w:tmpl w:val="30744EAC"/>
    <w:lvl w:ilvl="0" w:tplc="9AB49522">
      <w:start w:val="1"/>
      <w:numFmt w:val="lowerLetter"/>
      <w:lvlText w:val="%1."/>
      <w:lvlJc w:val="left"/>
      <w:pPr>
        <w:ind w:left="-1980" w:hanging="360"/>
      </w:pPr>
      <w:rPr>
        <w:rFonts w:hint="default"/>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12" w15:restartNumberingAfterBreak="0">
    <w:nsid w:val="15050EC8"/>
    <w:multiLevelType w:val="hybridMultilevel"/>
    <w:tmpl w:val="88689DB6"/>
    <w:lvl w:ilvl="0" w:tplc="B972F2F8">
      <w:start w:val="1"/>
      <w:numFmt w:val="lowerRoman"/>
      <w:lvlText w:val="%1."/>
      <w:lvlJc w:val="left"/>
      <w:pPr>
        <w:tabs>
          <w:tab w:val="num" w:pos="1152"/>
        </w:tabs>
        <w:ind w:left="1152" w:hanging="432"/>
      </w:pPr>
      <w:rPr>
        <w:rFonts w:ascii="Times New Roman" w:hAnsi="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C44EC"/>
    <w:multiLevelType w:val="hybridMultilevel"/>
    <w:tmpl w:val="AC6E9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844EC7"/>
    <w:multiLevelType w:val="hybridMultilevel"/>
    <w:tmpl w:val="C88074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0B69ED"/>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4F91B3A"/>
    <w:multiLevelType w:val="hybridMultilevel"/>
    <w:tmpl w:val="8C3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64C8"/>
    <w:multiLevelType w:val="hybridMultilevel"/>
    <w:tmpl w:val="C65C5D1C"/>
    <w:lvl w:ilvl="0" w:tplc="9AB49522">
      <w:start w:val="1"/>
      <w:numFmt w:val="lowerLetter"/>
      <w:lvlText w:val="%1."/>
      <w:lvlJc w:val="left"/>
      <w:pPr>
        <w:ind w:left="1260" w:hanging="360"/>
      </w:pPr>
      <w:rPr>
        <w:rFonts w:hint="default"/>
        <w:b w:val="0"/>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6A12864"/>
    <w:multiLevelType w:val="hybridMultilevel"/>
    <w:tmpl w:val="40D23A52"/>
    <w:lvl w:ilvl="0" w:tplc="FCEA55F0">
      <w:start w:val="1"/>
      <w:numFmt w:val="decimal"/>
      <w:lvlText w:val="%1."/>
      <w:lvlJc w:val="left"/>
      <w:pPr>
        <w:tabs>
          <w:tab w:val="num" w:pos="180"/>
        </w:tabs>
        <w:ind w:left="180" w:firstLine="0"/>
      </w:pPr>
      <w:rPr>
        <w:rFonts w:ascii="Arial" w:hAnsi="Arial" w:hint="default"/>
        <w:b w:val="0"/>
        <w:i w:val="0"/>
        <w:caps w:val="0"/>
        <w:strike w:val="0"/>
        <w:dstrike w:val="0"/>
        <w:color w:val="000000"/>
        <w:kern w:val="0"/>
        <w:position w:val="0"/>
        <w:sz w:val="22"/>
        <w:u w:val="none" w:color="000000"/>
        <w:vertAlign w:val="baseline"/>
        <w:em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6531A"/>
    <w:multiLevelType w:val="hybridMultilevel"/>
    <w:tmpl w:val="2522D092"/>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57454"/>
    <w:multiLevelType w:val="hybridMultilevel"/>
    <w:tmpl w:val="06E4BFCC"/>
    <w:lvl w:ilvl="0" w:tplc="2C66C2C6">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4A4580"/>
    <w:multiLevelType w:val="hybridMultilevel"/>
    <w:tmpl w:val="EAD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501B1"/>
    <w:multiLevelType w:val="hybridMultilevel"/>
    <w:tmpl w:val="3DF2E828"/>
    <w:lvl w:ilvl="0" w:tplc="5D18CE8E">
      <w:start w:val="1"/>
      <w:numFmt w:val="lowerLetter"/>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E55D4D"/>
    <w:multiLevelType w:val="hybridMultilevel"/>
    <w:tmpl w:val="1ED06200"/>
    <w:lvl w:ilvl="0" w:tplc="D1ECE434">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DD7233"/>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F6F11AA"/>
    <w:multiLevelType w:val="hybridMultilevel"/>
    <w:tmpl w:val="BBCE7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51162"/>
    <w:multiLevelType w:val="hybridMultilevel"/>
    <w:tmpl w:val="F2288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656EBA"/>
    <w:multiLevelType w:val="hybridMultilevel"/>
    <w:tmpl w:val="C1C06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35A69"/>
    <w:multiLevelType w:val="hybridMultilevel"/>
    <w:tmpl w:val="F88C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C762B"/>
    <w:multiLevelType w:val="hybridMultilevel"/>
    <w:tmpl w:val="315AD2B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80E5824"/>
    <w:multiLevelType w:val="hybridMultilevel"/>
    <w:tmpl w:val="824C0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D4AA4"/>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F3103CA"/>
    <w:multiLevelType w:val="hybridMultilevel"/>
    <w:tmpl w:val="F2B0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E1DF2"/>
    <w:multiLevelType w:val="hybridMultilevel"/>
    <w:tmpl w:val="06E4BFCC"/>
    <w:lvl w:ilvl="0" w:tplc="2C66C2C6">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F30ED"/>
    <w:multiLevelType w:val="hybridMultilevel"/>
    <w:tmpl w:val="61CE9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26744"/>
    <w:multiLevelType w:val="hybridMultilevel"/>
    <w:tmpl w:val="2522D092"/>
    <w:lvl w:ilvl="0" w:tplc="9AB49522">
      <w:start w:val="1"/>
      <w:numFmt w:val="lowerLetter"/>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95F7A4C"/>
    <w:multiLevelType w:val="hybridMultilevel"/>
    <w:tmpl w:val="F37EB776"/>
    <w:lvl w:ilvl="0" w:tplc="CCC64F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112B8D"/>
    <w:multiLevelType w:val="hybridMultilevel"/>
    <w:tmpl w:val="DFA42418"/>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196657"/>
    <w:multiLevelType w:val="hybridMultilevel"/>
    <w:tmpl w:val="A964EE5C"/>
    <w:lvl w:ilvl="0" w:tplc="38403A0A">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115BF9"/>
    <w:multiLevelType w:val="hybridMultilevel"/>
    <w:tmpl w:val="5DB0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438D0"/>
    <w:multiLevelType w:val="hybridMultilevel"/>
    <w:tmpl w:val="88689DB6"/>
    <w:lvl w:ilvl="0" w:tplc="B972F2F8">
      <w:start w:val="1"/>
      <w:numFmt w:val="lowerRoman"/>
      <w:lvlText w:val="%1."/>
      <w:lvlJc w:val="left"/>
      <w:pPr>
        <w:tabs>
          <w:tab w:val="num" w:pos="1152"/>
        </w:tabs>
        <w:ind w:left="1152" w:hanging="432"/>
      </w:pPr>
      <w:rPr>
        <w:rFonts w:ascii="Times New Roman" w:hAnsi="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546C3F"/>
    <w:multiLevelType w:val="hybridMultilevel"/>
    <w:tmpl w:val="1B3888DA"/>
    <w:lvl w:ilvl="0" w:tplc="6988EC98">
      <w:start w:val="1"/>
      <w:numFmt w:val="lowerLetter"/>
      <w:lvlText w:val="%1."/>
      <w:lvlJc w:val="left"/>
      <w:pPr>
        <w:ind w:left="900" w:hanging="360"/>
      </w:pPr>
      <w:rPr>
        <w:rFonts w:ascii="Calibri" w:hAnsi="Calibri" w:hint="default"/>
        <w:b w:val="0"/>
        <w:i w:val="0"/>
        <w:color w:val="auto"/>
        <w:sz w:val="22"/>
        <w:szCs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3" w15:restartNumberingAfterBreak="0">
    <w:nsid w:val="7E345816"/>
    <w:multiLevelType w:val="hybridMultilevel"/>
    <w:tmpl w:val="2522D092"/>
    <w:lvl w:ilvl="0" w:tplc="9AB49522">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2"/>
  </w:num>
  <w:num w:numId="4">
    <w:abstractNumId w:val="41"/>
  </w:num>
  <w:num w:numId="5">
    <w:abstractNumId w:val="13"/>
  </w:num>
  <w:num w:numId="6">
    <w:abstractNumId w:val="17"/>
  </w:num>
  <w:num w:numId="7">
    <w:abstractNumId w:val="43"/>
  </w:num>
  <w:num w:numId="8">
    <w:abstractNumId w:val="19"/>
  </w:num>
  <w:num w:numId="9">
    <w:abstractNumId w:val="42"/>
  </w:num>
  <w:num w:numId="10">
    <w:abstractNumId w:val="30"/>
  </w:num>
  <w:num w:numId="11">
    <w:abstractNumId w:val="4"/>
  </w:num>
  <w:num w:numId="12">
    <w:abstractNumId w:val="27"/>
  </w:num>
  <w:num w:numId="13">
    <w:abstractNumId w:val="20"/>
  </w:num>
  <w:num w:numId="14">
    <w:abstractNumId w:val="18"/>
  </w:num>
  <w:num w:numId="15">
    <w:abstractNumId w:val="8"/>
  </w:num>
  <w:num w:numId="16">
    <w:abstractNumId w:val="15"/>
  </w:num>
  <w:num w:numId="17">
    <w:abstractNumId w:val="25"/>
  </w:num>
  <w:num w:numId="18">
    <w:abstractNumId w:val="36"/>
  </w:num>
  <w:num w:numId="19">
    <w:abstractNumId w:val="32"/>
  </w:num>
  <w:num w:numId="20">
    <w:abstractNumId w:val="37"/>
  </w:num>
  <w:num w:numId="21">
    <w:abstractNumId w:val="34"/>
  </w:num>
  <w:num w:numId="22">
    <w:abstractNumId w:val="29"/>
  </w:num>
  <w:num w:numId="23">
    <w:abstractNumId w:val="5"/>
  </w:num>
  <w:num w:numId="24">
    <w:abstractNumId w:val="35"/>
  </w:num>
  <w:num w:numId="25">
    <w:abstractNumId w:val="24"/>
  </w:num>
  <w:num w:numId="26">
    <w:abstractNumId w:val="2"/>
  </w:num>
  <w:num w:numId="27">
    <w:abstractNumId w:val="16"/>
  </w:num>
  <w:num w:numId="28">
    <w:abstractNumId w:val="9"/>
  </w:num>
  <w:num w:numId="29">
    <w:abstractNumId w:val="23"/>
  </w:num>
  <w:num w:numId="30">
    <w:abstractNumId w:val="7"/>
  </w:num>
  <w:num w:numId="31">
    <w:abstractNumId w:val="14"/>
  </w:num>
  <w:num w:numId="32">
    <w:abstractNumId w:val="26"/>
  </w:num>
  <w:num w:numId="33">
    <w:abstractNumId w:val="0"/>
  </w:num>
  <w:num w:numId="34">
    <w:abstractNumId w:val="10"/>
  </w:num>
  <w:num w:numId="35">
    <w:abstractNumId w:val="38"/>
  </w:num>
  <w:num w:numId="36">
    <w:abstractNumId w:val="39"/>
  </w:num>
  <w:num w:numId="37">
    <w:abstractNumId w:val="22"/>
  </w:num>
  <w:num w:numId="38">
    <w:abstractNumId w:val="40"/>
  </w:num>
  <w:num w:numId="39">
    <w:abstractNumId w:val="21"/>
  </w:num>
  <w:num w:numId="40">
    <w:abstractNumId w:val="31"/>
  </w:num>
  <w:num w:numId="41">
    <w:abstractNumId w:val="6"/>
  </w:num>
  <w:num w:numId="42">
    <w:abstractNumId w:val="3"/>
  </w:num>
  <w:num w:numId="43">
    <w:abstractNumId w:val="28"/>
  </w:num>
  <w:num w:numId="4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3B40"/>
    <w:rsid w:val="00003EB9"/>
    <w:rsid w:val="00004612"/>
    <w:rsid w:val="00005645"/>
    <w:rsid w:val="00005710"/>
    <w:rsid w:val="000058A6"/>
    <w:rsid w:val="00006109"/>
    <w:rsid w:val="00007B08"/>
    <w:rsid w:val="00011B0C"/>
    <w:rsid w:val="00014C99"/>
    <w:rsid w:val="0001640F"/>
    <w:rsid w:val="00016B71"/>
    <w:rsid w:val="00016F48"/>
    <w:rsid w:val="00017FE4"/>
    <w:rsid w:val="000218EA"/>
    <w:rsid w:val="000234B2"/>
    <w:rsid w:val="00023858"/>
    <w:rsid w:val="00026969"/>
    <w:rsid w:val="00032AB3"/>
    <w:rsid w:val="00033F3B"/>
    <w:rsid w:val="000340D1"/>
    <w:rsid w:val="0003466E"/>
    <w:rsid w:val="00034E77"/>
    <w:rsid w:val="00035109"/>
    <w:rsid w:val="000371E5"/>
    <w:rsid w:val="00037280"/>
    <w:rsid w:val="00040329"/>
    <w:rsid w:val="0004265D"/>
    <w:rsid w:val="00045EFD"/>
    <w:rsid w:val="0004624F"/>
    <w:rsid w:val="000502ED"/>
    <w:rsid w:val="00051333"/>
    <w:rsid w:val="00052986"/>
    <w:rsid w:val="00053431"/>
    <w:rsid w:val="00053476"/>
    <w:rsid w:val="00053F4E"/>
    <w:rsid w:val="00055D1E"/>
    <w:rsid w:val="000576FC"/>
    <w:rsid w:val="000627DA"/>
    <w:rsid w:val="0006766E"/>
    <w:rsid w:val="00070403"/>
    <w:rsid w:val="000704E1"/>
    <w:rsid w:val="000718ED"/>
    <w:rsid w:val="00073683"/>
    <w:rsid w:val="0007471A"/>
    <w:rsid w:val="00074726"/>
    <w:rsid w:val="000751CF"/>
    <w:rsid w:val="00075357"/>
    <w:rsid w:val="00075D37"/>
    <w:rsid w:val="00076670"/>
    <w:rsid w:val="0008043D"/>
    <w:rsid w:val="000806E3"/>
    <w:rsid w:val="00081B06"/>
    <w:rsid w:val="000823A2"/>
    <w:rsid w:val="00082EC3"/>
    <w:rsid w:val="00083792"/>
    <w:rsid w:val="000838B5"/>
    <w:rsid w:val="00083E67"/>
    <w:rsid w:val="00085B63"/>
    <w:rsid w:val="00087FD5"/>
    <w:rsid w:val="000908C2"/>
    <w:rsid w:val="000919A9"/>
    <w:rsid w:val="0009240E"/>
    <w:rsid w:val="00092BAD"/>
    <w:rsid w:val="00093584"/>
    <w:rsid w:val="00094258"/>
    <w:rsid w:val="000945AF"/>
    <w:rsid w:val="000A0CA6"/>
    <w:rsid w:val="000A0DBC"/>
    <w:rsid w:val="000A1F0D"/>
    <w:rsid w:val="000A20AA"/>
    <w:rsid w:val="000A25B3"/>
    <w:rsid w:val="000A388C"/>
    <w:rsid w:val="000A59EB"/>
    <w:rsid w:val="000A7BD7"/>
    <w:rsid w:val="000B0166"/>
    <w:rsid w:val="000B0A16"/>
    <w:rsid w:val="000B1358"/>
    <w:rsid w:val="000B2697"/>
    <w:rsid w:val="000B4225"/>
    <w:rsid w:val="000B42F2"/>
    <w:rsid w:val="000B567C"/>
    <w:rsid w:val="000B6BDB"/>
    <w:rsid w:val="000B6E97"/>
    <w:rsid w:val="000B6FC8"/>
    <w:rsid w:val="000B75DD"/>
    <w:rsid w:val="000C06E9"/>
    <w:rsid w:val="000C09FA"/>
    <w:rsid w:val="000C0E15"/>
    <w:rsid w:val="000C39CE"/>
    <w:rsid w:val="000C5740"/>
    <w:rsid w:val="000C6C39"/>
    <w:rsid w:val="000C753C"/>
    <w:rsid w:val="000D2635"/>
    <w:rsid w:val="000D2716"/>
    <w:rsid w:val="000D2F90"/>
    <w:rsid w:val="000D36DF"/>
    <w:rsid w:val="000D5C57"/>
    <w:rsid w:val="000D65E9"/>
    <w:rsid w:val="000D73C1"/>
    <w:rsid w:val="000D7992"/>
    <w:rsid w:val="000E05B2"/>
    <w:rsid w:val="000E17F3"/>
    <w:rsid w:val="000E2507"/>
    <w:rsid w:val="000E2DA0"/>
    <w:rsid w:val="000F2724"/>
    <w:rsid w:val="000F3CB0"/>
    <w:rsid w:val="000F5FD6"/>
    <w:rsid w:val="000F6DA5"/>
    <w:rsid w:val="000F703F"/>
    <w:rsid w:val="000F7286"/>
    <w:rsid w:val="00100316"/>
    <w:rsid w:val="00100E08"/>
    <w:rsid w:val="00102A99"/>
    <w:rsid w:val="0010439F"/>
    <w:rsid w:val="00105BAF"/>
    <w:rsid w:val="00105EB7"/>
    <w:rsid w:val="00106CF8"/>
    <w:rsid w:val="00114F97"/>
    <w:rsid w:val="00115A12"/>
    <w:rsid w:val="00115D87"/>
    <w:rsid w:val="00116A3A"/>
    <w:rsid w:val="0011711A"/>
    <w:rsid w:val="00117457"/>
    <w:rsid w:val="001212E4"/>
    <w:rsid w:val="00123A01"/>
    <w:rsid w:val="001243B4"/>
    <w:rsid w:val="001245B6"/>
    <w:rsid w:val="00124CD3"/>
    <w:rsid w:val="00126691"/>
    <w:rsid w:val="00127CB2"/>
    <w:rsid w:val="00130DFB"/>
    <w:rsid w:val="00130E68"/>
    <w:rsid w:val="00132401"/>
    <w:rsid w:val="00132BD3"/>
    <w:rsid w:val="00132FF1"/>
    <w:rsid w:val="00133D00"/>
    <w:rsid w:val="00134332"/>
    <w:rsid w:val="00134786"/>
    <w:rsid w:val="00134803"/>
    <w:rsid w:val="001349D2"/>
    <w:rsid w:val="00135BE4"/>
    <w:rsid w:val="00136A21"/>
    <w:rsid w:val="001373B1"/>
    <w:rsid w:val="00140CE8"/>
    <w:rsid w:val="00142B67"/>
    <w:rsid w:val="00144770"/>
    <w:rsid w:val="00145C1E"/>
    <w:rsid w:val="00145FAD"/>
    <w:rsid w:val="00146583"/>
    <w:rsid w:val="00151F67"/>
    <w:rsid w:val="00152859"/>
    <w:rsid w:val="001559C7"/>
    <w:rsid w:val="00155EC3"/>
    <w:rsid w:val="00156A0F"/>
    <w:rsid w:val="0015787F"/>
    <w:rsid w:val="001616D7"/>
    <w:rsid w:val="00163709"/>
    <w:rsid w:val="00164A4A"/>
    <w:rsid w:val="0016629C"/>
    <w:rsid w:val="00166ED5"/>
    <w:rsid w:val="001671BB"/>
    <w:rsid w:val="00170CBB"/>
    <w:rsid w:val="001736D2"/>
    <w:rsid w:val="00175BEA"/>
    <w:rsid w:val="00176292"/>
    <w:rsid w:val="00181220"/>
    <w:rsid w:val="00181B8C"/>
    <w:rsid w:val="00181CDC"/>
    <w:rsid w:val="001820B5"/>
    <w:rsid w:val="00182876"/>
    <w:rsid w:val="00184088"/>
    <w:rsid w:val="00185B0F"/>
    <w:rsid w:val="00186096"/>
    <w:rsid w:val="0018710C"/>
    <w:rsid w:val="00187B37"/>
    <w:rsid w:val="00187C9D"/>
    <w:rsid w:val="00187D12"/>
    <w:rsid w:val="00187F0C"/>
    <w:rsid w:val="00190ADC"/>
    <w:rsid w:val="00191FB4"/>
    <w:rsid w:val="00192D4F"/>
    <w:rsid w:val="00193AFE"/>
    <w:rsid w:val="00195645"/>
    <w:rsid w:val="00195F17"/>
    <w:rsid w:val="00197569"/>
    <w:rsid w:val="001A0E1E"/>
    <w:rsid w:val="001A1431"/>
    <w:rsid w:val="001A33DE"/>
    <w:rsid w:val="001A445A"/>
    <w:rsid w:val="001A4698"/>
    <w:rsid w:val="001A724E"/>
    <w:rsid w:val="001A7AF1"/>
    <w:rsid w:val="001B2FC3"/>
    <w:rsid w:val="001B5A49"/>
    <w:rsid w:val="001B6014"/>
    <w:rsid w:val="001C0639"/>
    <w:rsid w:val="001C3413"/>
    <w:rsid w:val="001C3422"/>
    <w:rsid w:val="001C6E37"/>
    <w:rsid w:val="001D0176"/>
    <w:rsid w:val="001D12FE"/>
    <w:rsid w:val="001D13B9"/>
    <w:rsid w:val="001D20BA"/>
    <w:rsid w:val="001D59C2"/>
    <w:rsid w:val="001D6D65"/>
    <w:rsid w:val="001D74EB"/>
    <w:rsid w:val="001E0379"/>
    <w:rsid w:val="001E0484"/>
    <w:rsid w:val="001E110B"/>
    <w:rsid w:val="001E43B8"/>
    <w:rsid w:val="001E4EE9"/>
    <w:rsid w:val="001E5E3D"/>
    <w:rsid w:val="001F1377"/>
    <w:rsid w:val="001F26D9"/>
    <w:rsid w:val="001F3823"/>
    <w:rsid w:val="001F48CE"/>
    <w:rsid w:val="00200B6F"/>
    <w:rsid w:val="00201D94"/>
    <w:rsid w:val="00202E10"/>
    <w:rsid w:val="00202E4E"/>
    <w:rsid w:val="00203593"/>
    <w:rsid w:val="00204CB6"/>
    <w:rsid w:val="00207F47"/>
    <w:rsid w:val="002121D0"/>
    <w:rsid w:val="002122EA"/>
    <w:rsid w:val="00214145"/>
    <w:rsid w:val="0021492F"/>
    <w:rsid w:val="00215381"/>
    <w:rsid w:val="002157F1"/>
    <w:rsid w:val="002159AA"/>
    <w:rsid w:val="00215D3F"/>
    <w:rsid w:val="00216559"/>
    <w:rsid w:val="002165BC"/>
    <w:rsid w:val="0021668D"/>
    <w:rsid w:val="00216CBF"/>
    <w:rsid w:val="00220329"/>
    <w:rsid w:val="00220CFC"/>
    <w:rsid w:val="00222E90"/>
    <w:rsid w:val="0022341E"/>
    <w:rsid w:val="002238D6"/>
    <w:rsid w:val="0022635B"/>
    <w:rsid w:val="002263F3"/>
    <w:rsid w:val="002265C0"/>
    <w:rsid w:val="00226AA5"/>
    <w:rsid w:val="00230962"/>
    <w:rsid w:val="00231202"/>
    <w:rsid w:val="00231EE7"/>
    <w:rsid w:val="00233F82"/>
    <w:rsid w:val="00233FE9"/>
    <w:rsid w:val="0023480F"/>
    <w:rsid w:val="002374F4"/>
    <w:rsid w:val="00241280"/>
    <w:rsid w:val="00242895"/>
    <w:rsid w:val="002435AC"/>
    <w:rsid w:val="00243A3B"/>
    <w:rsid w:val="00244FC3"/>
    <w:rsid w:val="00246989"/>
    <w:rsid w:val="00251B37"/>
    <w:rsid w:val="002537AC"/>
    <w:rsid w:val="00253924"/>
    <w:rsid w:val="0025514F"/>
    <w:rsid w:val="002562B5"/>
    <w:rsid w:val="00260ED9"/>
    <w:rsid w:val="0026157D"/>
    <w:rsid w:val="00261B97"/>
    <w:rsid w:val="002631B3"/>
    <w:rsid w:val="0026361F"/>
    <w:rsid w:val="00264B97"/>
    <w:rsid w:val="0026584D"/>
    <w:rsid w:val="00266A32"/>
    <w:rsid w:val="002673C8"/>
    <w:rsid w:val="00267ED6"/>
    <w:rsid w:val="002707EF"/>
    <w:rsid w:val="00271CC6"/>
    <w:rsid w:val="00272024"/>
    <w:rsid w:val="00272BDE"/>
    <w:rsid w:val="002766E2"/>
    <w:rsid w:val="002776B3"/>
    <w:rsid w:val="00280FC6"/>
    <w:rsid w:val="002811A8"/>
    <w:rsid w:val="002825E9"/>
    <w:rsid w:val="00283ECB"/>
    <w:rsid w:val="0028477F"/>
    <w:rsid w:val="0028670B"/>
    <w:rsid w:val="00287A01"/>
    <w:rsid w:val="00287C70"/>
    <w:rsid w:val="002900AA"/>
    <w:rsid w:val="00292857"/>
    <w:rsid w:val="002932C7"/>
    <w:rsid w:val="002932FF"/>
    <w:rsid w:val="00293D24"/>
    <w:rsid w:val="002975E7"/>
    <w:rsid w:val="00297C4B"/>
    <w:rsid w:val="00297FB7"/>
    <w:rsid w:val="002A2C03"/>
    <w:rsid w:val="002A40A2"/>
    <w:rsid w:val="002A40FF"/>
    <w:rsid w:val="002A625B"/>
    <w:rsid w:val="002A6AE8"/>
    <w:rsid w:val="002A7815"/>
    <w:rsid w:val="002B0576"/>
    <w:rsid w:val="002B05E1"/>
    <w:rsid w:val="002B20E5"/>
    <w:rsid w:val="002B2403"/>
    <w:rsid w:val="002B63B6"/>
    <w:rsid w:val="002B7168"/>
    <w:rsid w:val="002C08F9"/>
    <w:rsid w:val="002C0918"/>
    <w:rsid w:val="002C1A7A"/>
    <w:rsid w:val="002C25DD"/>
    <w:rsid w:val="002C25FB"/>
    <w:rsid w:val="002C2A5F"/>
    <w:rsid w:val="002C32CB"/>
    <w:rsid w:val="002C32D9"/>
    <w:rsid w:val="002C6AE0"/>
    <w:rsid w:val="002D1025"/>
    <w:rsid w:val="002D277E"/>
    <w:rsid w:val="002D3B90"/>
    <w:rsid w:val="002D6DBE"/>
    <w:rsid w:val="002E4E79"/>
    <w:rsid w:val="002E5C65"/>
    <w:rsid w:val="002F065E"/>
    <w:rsid w:val="002F16B4"/>
    <w:rsid w:val="002F263C"/>
    <w:rsid w:val="002F29A0"/>
    <w:rsid w:val="002F4B44"/>
    <w:rsid w:val="002F5962"/>
    <w:rsid w:val="002F755B"/>
    <w:rsid w:val="00300132"/>
    <w:rsid w:val="003013FF"/>
    <w:rsid w:val="00304BD7"/>
    <w:rsid w:val="0030511C"/>
    <w:rsid w:val="00311558"/>
    <w:rsid w:val="00313B53"/>
    <w:rsid w:val="0031566E"/>
    <w:rsid w:val="00315E11"/>
    <w:rsid w:val="00315E4A"/>
    <w:rsid w:val="0031641D"/>
    <w:rsid w:val="00316D25"/>
    <w:rsid w:val="0032163B"/>
    <w:rsid w:val="003262AB"/>
    <w:rsid w:val="003302DD"/>
    <w:rsid w:val="00331082"/>
    <w:rsid w:val="003310CB"/>
    <w:rsid w:val="003322BB"/>
    <w:rsid w:val="003335CD"/>
    <w:rsid w:val="00333927"/>
    <w:rsid w:val="00333B19"/>
    <w:rsid w:val="00336B95"/>
    <w:rsid w:val="00336CF7"/>
    <w:rsid w:val="0034085C"/>
    <w:rsid w:val="0034170A"/>
    <w:rsid w:val="00343066"/>
    <w:rsid w:val="003443FD"/>
    <w:rsid w:val="00351434"/>
    <w:rsid w:val="00353158"/>
    <w:rsid w:val="00353305"/>
    <w:rsid w:val="00353AE4"/>
    <w:rsid w:val="00353F43"/>
    <w:rsid w:val="00354320"/>
    <w:rsid w:val="003557C6"/>
    <w:rsid w:val="0035696B"/>
    <w:rsid w:val="00357589"/>
    <w:rsid w:val="00357EF4"/>
    <w:rsid w:val="00360EE9"/>
    <w:rsid w:val="00363A4A"/>
    <w:rsid w:val="0037142B"/>
    <w:rsid w:val="0037167D"/>
    <w:rsid w:val="00372192"/>
    <w:rsid w:val="00372E03"/>
    <w:rsid w:val="00373053"/>
    <w:rsid w:val="00374152"/>
    <w:rsid w:val="00374159"/>
    <w:rsid w:val="00375EAE"/>
    <w:rsid w:val="003764FA"/>
    <w:rsid w:val="00376671"/>
    <w:rsid w:val="00376C98"/>
    <w:rsid w:val="00382B21"/>
    <w:rsid w:val="0038322E"/>
    <w:rsid w:val="003846A3"/>
    <w:rsid w:val="00385922"/>
    <w:rsid w:val="00386767"/>
    <w:rsid w:val="003879EF"/>
    <w:rsid w:val="00387A21"/>
    <w:rsid w:val="00390347"/>
    <w:rsid w:val="00391FB8"/>
    <w:rsid w:val="003942B6"/>
    <w:rsid w:val="003948B0"/>
    <w:rsid w:val="00396DEC"/>
    <w:rsid w:val="00397B79"/>
    <w:rsid w:val="003A0134"/>
    <w:rsid w:val="003A169D"/>
    <w:rsid w:val="003A1974"/>
    <w:rsid w:val="003A1B09"/>
    <w:rsid w:val="003A5DD5"/>
    <w:rsid w:val="003A6188"/>
    <w:rsid w:val="003A639B"/>
    <w:rsid w:val="003A66DF"/>
    <w:rsid w:val="003A6C3D"/>
    <w:rsid w:val="003A7999"/>
    <w:rsid w:val="003B1A73"/>
    <w:rsid w:val="003B3028"/>
    <w:rsid w:val="003B4971"/>
    <w:rsid w:val="003B49D6"/>
    <w:rsid w:val="003B5576"/>
    <w:rsid w:val="003B5E72"/>
    <w:rsid w:val="003B6B36"/>
    <w:rsid w:val="003C0050"/>
    <w:rsid w:val="003C0084"/>
    <w:rsid w:val="003C221B"/>
    <w:rsid w:val="003C257B"/>
    <w:rsid w:val="003C2E7A"/>
    <w:rsid w:val="003C3405"/>
    <w:rsid w:val="003C3B67"/>
    <w:rsid w:val="003C57F1"/>
    <w:rsid w:val="003C646E"/>
    <w:rsid w:val="003C69C3"/>
    <w:rsid w:val="003C7EDE"/>
    <w:rsid w:val="003D0B7F"/>
    <w:rsid w:val="003D0C27"/>
    <w:rsid w:val="003D16E1"/>
    <w:rsid w:val="003D4D21"/>
    <w:rsid w:val="003D6EA2"/>
    <w:rsid w:val="003D7892"/>
    <w:rsid w:val="003E0BD2"/>
    <w:rsid w:val="003E179F"/>
    <w:rsid w:val="003E559B"/>
    <w:rsid w:val="003E6EA2"/>
    <w:rsid w:val="003E760D"/>
    <w:rsid w:val="003F3024"/>
    <w:rsid w:val="003F404C"/>
    <w:rsid w:val="003F405C"/>
    <w:rsid w:val="003F44DF"/>
    <w:rsid w:val="003F5403"/>
    <w:rsid w:val="003F6A31"/>
    <w:rsid w:val="00400C2B"/>
    <w:rsid w:val="00401358"/>
    <w:rsid w:val="00401A77"/>
    <w:rsid w:val="00403354"/>
    <w:rsid w:val="004041F3"/>
    <w:rsid w:val="00405862"/>
    <w:rsid w:val="004058EC"/>
    <w:rsid w:val="00406687"/>
    <w:rsid w:val="00412573"/>
    <w:rsid w:val="00414D53"/>
    <w:rsid w:val="004158AD"/>
    <w:rsid w:val="00415E61"/>
    <w:rsid w:val="00416662"/>
    <w:rsid w:val="0041767F"/>
    <w:rsid w:val="00417DA7"/>
    <w:rsid w:val="00421A1C"/>
    <w:rsid w:val="004232F7"/>
    <w:rsid w:val="0042336C"/>
    <w:rsid w:val="004238D2"/>
    <w:rsid w:val="00424EFA"/>
    <w:rsid w:val="004302B7"/>
    <w:rsid w:val="00432659"/>
    <w:rsid w:val="004332DD"/>
    <w:rsid w:val="00433492"/>
    <w:rsid w:val="00434E13"/>
    <w:rsid w:val="00440A3C"/>
    <w:rsid w:val="00442960"/>
    <w:rsid w:val="00444D11"/>
    <w:rsid w:val="004450D5"/>
    <w:rsid w:val="004472EC"/>
    <w:rsid w:val="004510AE"/>
    <w:rsid w:val="004539AE"/>
    <w:rsid w:val="00454018"/>
    <w:rsid w:val="00454830"/>
    <w:rsid w:val="004569EE"/>
    <w:rsid w:val="00456F5D"/>
    <w:rsid w:val="00463AE8"/>
    <w:rsid w:val="00464D38"/>
    <w:rsid w:val="004659CB"/>
    <w:rsid w:val="004665CF"/>
    <w:rsid w:val="00467063"/>
    <w:rsid w:val="00467DC9"/>
    <w:rsid w:val="00470C7F"/>
    <w:rsid w:val="00472D2C"/>
    <w:rsid w:val="0047376A"/>
    <w:rsid w:val="0047398A"/>
    <w:rsid w:val="00473AF2"/>
    <w:rsid w:val="004748B8"/>
    <w:rsid w:val="00475549"/>
    <w:rsid w:val="00475BAE"/>
    <w:rsid w:val="00475E3B"/>
    <w:rsid w:val="0047770C"/>
    <w:rsid w:val="00477A9B"/>
    <w:rsid w:val="00477CD2"/>
    <w:rsid w:val="00480F64"/>
    <w:rsid w:val="00482287"/>
    <w:rsid w:val="004825DB"/>
    <w:rsid w:val="00483881"/>
    <w:rsid w:val="004847C3"/>
    <w:rsid w:val="00484EA4"/>
    <w:rsid w:val="00485267"/>
    <w:rsid w:val="00485967"/>
    <w:rsid w:val="00486306"/>
    <w:rsid w:val="00486B0F"/>
    <w:rsid w:val="00490018"/>
    <w:rsid w:val="00490AB8"/>
    <w:rsid w:val="00492496"/>
    <w:rsid w:val="00493D99"/>
    <w:rsid w:val="00494BA8"/>
    <w:rsid w:val="0049525D"/>
    <w:rsid w:val="004961FE"/>
    <w:rsid w:val="004A1764"/>
    <w:rsid w:val="004B1994"/>
    <w:rsid w:val="004B1AB2"/>
    <w:rsid w:val="004B23E5"/>
    <w:rsid w:val="004B40F6"/>
    <w:rsid w:val="004B60AE"/>
    <w:rsid w:val="004C062C"/>
    <w:rsid w:val="004C0862"/>
    <w:rsid w:val="004C1547"/>
    <w:rsid w:val="004C1B7F"/>
    <w:rsid w:val="004C249F"/>
    <w:rsid w:val="004C3A3C"/>
    <w:rsid w:val="004C460C"/>
    <w:rsid w:val="004C5E55"/>
    <w:rsid w:val="004C6E7F"/>
    <w:rsid w:val="004D1294"/>
    <w:rsid w:val="004D1325"/>
    <w:rsid w:val="004D1F4C"/>
    <w:rsid w:val="004D3158"/>
    <w:rsid w:val="004D37EA"/>
    <w:rsid w:val="004D4803"/>
    <w:rsid w:val="004D65F3"/>
    <w:rsid w:val="004E22EA"/>
    <w:rsid w:val="004E2576"/>
    <w:rsid w:val="004E37EA"/>
    <w:rsid w:val="004E3D04"/>
    <w:rsid w:val="004E4CCB"/>
    <w:rsid w:val="004E6B0F"/>
    <w:rsid w:val="004E6E1F"/>
    <w:rsid w:val="004F6FF4"/>
    <w:rsid w:val="00500C9B"/>
    <w:rsid w:val="0050155C"/>
    <w:rsid w:val="00503077"/>
    <w:rsid w:val="0050355D"/>
    <w:rsid w:val="00505AAD"/>
    <w:rsid w:val="005064D3"/>
    <w:rsid w:val="00507882"/>
    <w:rsid w:val="0050794D"/>
    <w:rsid w:val="00511791"/>
    <w:rsid w:val="00512400"/>
    <w:rsid w:val="00512CD4"/>
    <w:rsid w:val="00515551"/>
    <w:rsid w:val="005159C2"/>
    <w:rsid w:val="00515F1C"/>
    <w:rsid w:val="005166CA"/>
    <w:rsid w:val="00524DCB"/>
    <w:rsid w:val="00525051"/>
    <w:rsid w:val="00527E8D"/>
    <w:rsid w:val="00530E11"/>
    <w:rsid w:val="00530E61"/>
    <w:rsid w:val="00531230"/>
    <w:rsid w:val="005327D5"/>
    <w:rsid w:val="00534977"/>
    <w:rsid w:val="00534DDD"/>
    <w:rsid w:val="00535330"/>
    <w:rsid w:val="00536093"/>
    <w:rsid w:val="00537A55"/>
    <w:rsid w:val="00541545"/>
    <w:rsid w:val="00542166"/>
    <w:rsid w:val="00545F55"/>
    <w:rsid w:val="0054640B"/>
    <w:rsid w:val="005535DE"/>
    <w:rsid w:val="005554C4"/>
    <w:rsid w:val="0055588E"/>
    <w:rsid w:val="005634D3"/>
    <w:rsid w:val="00567F40"/>
    <w:rsid w:val="00571F12"/>
    <w:rsid w:val="005724CC"/>
    <w:rsid w:val="00573782"/>
    <w:rsid w:val="0057660E"/>
    <w:rsid w:val="00576AA0"/>
    <w:rsid w:val="00576C4C"/>
    <w:rsid w:val="00577EAC"/>
    <w:rsid w:val="00580988"/>
    <w:rsid w:val="00580D0C"/>
    <w:rsid w:val="00582653"/>
    <w:rsid w:val="0058386A"/>
    <w:rsid w:val="00583D2E"/>
    <w:rsid w:val="00587979"/>
    <w:rsid w:val="00587FAD"/>
    <w:rsid w:val="005913D9"/>
    <w:rsid w:val="005920AE"/>
    <w:rsid w:val="00592470"/>
    <w:rsid w:val="005938FA"/>
    <w:rsid w:val="0059746D"/>
    <w:rsid w:val="005A0390"/>
    <w:rsid w:val="005A1190"/>
    <w:rsid w:val="005A20CD"/>
    <w:rsid w:val="005A48F1"/>
    <w:rsid w:val="005A5907"/>
    <w:rsid w:val="005A6428"/>
    <w:rsid w:val="005A6BED"/>
    <w:rsid w:val="005A6C5E"/>
    <w:rsid w:val="005A7D90"/>
    <w:rsid w:val="005A7E9E"/>
    <w:rsid w:val="005B05DC"/>
    <w:rsid w:val="005B2D44"/>
    <w:rsid w:val="005B5E64"/>
    <w:rsid w:val="005B6C25"/>
    <w:rsid w:val="005B754E"/>
    <w:rsid w:val="005B7CF6"/>
    <w:rsid w:val="005C125D"/>
    <w:rsid w:val="005C1E9D"/>
    <w:rsid w:val="005C302C"/>
    <w:rsid w:val="005C33A2"/>
    <w:rsid w:val="005C4051"/>
    <w:rsid w:val="005C5FD5"/>
    <w:rsid w:val="005C60DE"/>
    <w:rsid w:val="005D5BD0"/>
    <w:rsid w:val="005D69FC"/>
    <w:rsid w:val="005D7C2D"/>
    <w:rsid w:val="005E0F51"/>
    <w:rsid w:val="005E1370"/>
    <w:rsid w:val="005E14F9"/>
    <w:rsid w:val="005E296B"/>
    <w:rsid w:val="005E3F0F"/>
    <w:rsid w:val="005E3F88"/>
    <w:rsid w:val="005E4AEF"/>
    <w:rsid w:val="005E56FE"/>
    <w:rsid w:val="005E5A65"/>
    <w:rsid w:val="005E798A"/>
    <w:rsid w:val="005F03B1"/>
    <w:rsid w:val="005F064B"/>
    <w:rsid w:val="005F0853"/>
    <w:rsid w:val="005F443A"/>
    <w:rsid w:val="005F6E4C"/>
    <w:rsid w:val="005F7C78"/>
    <w:rsid w:val="00601F1E"/>
    <w:rsid w:val="00603ACB"/>
    <w:rsid w:val="00603C0E"/>
    <w:rsid w:val="006051A7"/>
    <w:rsid w:val="00605F94"/>
    <w:rsid w:val="0060646C"/>
    <w:rsid w:val="00607268"/>
    <w:rsid w:val="0060749D"/>
    <w:rsid w:val="00614B2D"/>
    <w:rsid w:val="006159B5"/>
    <w:rsid w:val="006172BE"/>
    <w:rsid w:val="0061750A"/>
    <w:rsid w:val="00617ADF"/>
    <w:rsid w:val="00617DC6"/>
    <w:rsid w:val="006301A6"/>
    <w:rsid w:val="0063157D"/>
    <w:rsid w:val="00631D7D"/>
    <w:rsid w:val="00632D21"/>
    <w:rsid w:val="00632D30"/>
    <w:rsid w:val="00632E75"/>
    <w:rsid w:val="00633145"/>
    <w:rsid w:val="00633530"/>
    <w:rsid w:val="00634C5C"/>
    <w:rsid w:val="006367AF"/>
    <w:rsid w:val="00636A96"/>
    <w:rsid w:val="00640136"/>
    <w:rsid w:val="00640B1B"/>
    <w:rsid w:val="0064220C"/>
    <w:rsid w:val="00644C7C"/>
    <w:rsid w:val="006457BB"/>
    <w:rsid w:val="00646068"/>
    <w:rsid w:val="006473ED"/>
    <w:rsid w:val="006476CA"/>
    <w:rsid w:val="006477D7"/>
    <w:rsid w:val="00647E1A"/>
    <w:rsid w:val="00647F55"/>
    <w:rsid w:val="00650231"/>
    <w:rsid w:val="006512A0"/>
    <w:rsid w:val="006514D0"/>
    <w:rsid w:val="006519F6"/>
    <w:rsid w:val="00651F8E"/>
    <w:rsid w:val="006521CC"/>
    <w:rsid w:val="00652F27"/>
    <w:rsid w:val="006539F2"/>
    <w:rsid w:val="0065403B"/>
    <w:rsid w:val="006565E2"/>
    <w:rsid w:val="00656A04"/>
    <w:rsid w:val="0066151C"/>
    <w:rsid w:val="006618C2"/>
    <w:rsid w:val="00661A71"/>
    <w:rsid w:val="00665BDC"/>
    <w:rsid w:val="00666CBB"/>
    <w:rsid w:val="00666E3C"/>
    <w:rsid w:val="0067338D"/>
    <w:rsid w:val="00674676"/>
    <w:rsid w:val="006761D0"/>
    <w:rsid w:val="00680630"/>
    <w:rsid w:val="00681756"/>
    <w:rsid w:val="00686EC3"/>
    <w:rsid w:val="00687D20"/>
    <w:rsid w:val="00690897"/>
    <w:rsid w:val="00691A15"/>
    <w:rsid w:val="00691A86"/>
    <w:rsid w:val="00692BEF"/>
    <w:rsid w:val="00692E55"/>
    <w:rsid w:val="00696936"/>
    <w:rsid w:val="00696B88"/>
    <w:rsid w:val="00696BEF"/>
    <w:rsid w:val="00697428"/>
    <w:rsid w:val="00697F85"/>
    <w:rsid w:val="006A014E"/>
    <w:rsid w:val="006A08BC"/>
    <w:rsid w:val="006A0E95"/>
    <w:rsid w:val="006A10A3"/>
    <w:rsid w:val="006A284A"/>
    <w:rsid w:val="006A3365"/>
    <w:rsid w:val="006A34EE"/>
    <w:rsid w:val="006A5D8C"/>
    <w:rsid w:val="006A5FC6"/>
    <w:rsid w:val="006A63EF"/>
    <w:rsid w:val="006A6E6B"/>
    <w:rsid w:val="006B3609"/>
    <w:rsid w:val="006B49AB"/>
    <w:rsid w:val="006B60D7"/>
    <w:rsid w:val="006B6378"/>
    <w:rsid w:val="006C021B"/>
    <w:rsid w:val="006C1099"/>
    <w:rsid w:val="006C2463"/>
    <w:rsid w:val="006C2D7B"/>
    <w:rsid w:val="006C3088"/>
    <w:rsid w:val="006C31EE"/>
    <w:rsid w:val="006C434A"/>
    <w:rsid w:val="006C5928"/>
    <w:rsid w:val="006C6173"/>
    <w:rsid w:val="006D0754"/>
    <w:rsid w:val="006D5E53"/>
    <w:rsid w:val="006D6509"/>
    <w:rsid w:val="006D65BB"/>
    <w:rsid w:val="006E0830"/>
    <w:rsid w:val="006E4723"/>
    <w:rsid w:val="006E4CB9"/>
    <w:rsid w:val="006E4FEC"/>
    <w:rsid w:val="006E6969"/>
    <w:rsid w:val="006E72E7"/>
    <w:rsid w:val="006E76FB"/>
    <w:rsid w:val="006F076B"/>
    <w:rsid w:val="006F2F2A"/>
    <w:rsid w:val="006F71F9"/>
    <w:rsid w:val="006F7924"/>
    <w:rsid w:val="00700E55"/>
    <w:rsid w:val="00701151"/>
    <w:rsid w:val="0070316E"/>
    <w:rsid w:val="0070327C"/>
    <w:rsid w:val="00703BF5"/>
    <w:rsid w:val="0070550E"/>
    <w:rsid w:val="007055F3"/>
    <w:rsid w:val="007116F1"/>
    <w:rsid w:val="00713905"/>
    <w:rsid w:val="007144F7"/>
    <w:rsid w:val="00714C2F"/>
    <w:rsid w:val="007176CC"/>
    <w:rsid w:val="00720A8B"/>
    <w:rsid w:val="00721107"/>
    <w:rsid w:val="007234FD"/>
    <w:rsid w:val="00724976"/>
    <w:rsid w:val="007263E3"/>
    <w:rsid w:val="0072679B"/>
    <w:rsid w:val="00726C48"/>
    <w:rsid w:val="00727A8C"/>
    <w:rsid w:val="00730C2C"/>
    <w:rsid w:val="00730E52"/>
    <w:rsid w:val="0073272E"/>
    <w:rsid w:val="007342D0"/>
    <w:rsid w:val="00736F17"/>
    <w:rsid w:val="0073777B"/>
    <w:rsid w:val="00737CBC"/>
    <w:rsid w:val="00742378"/>
    <w:rsid w:val="00742940"/>
    <w:rsid w:val="007429D4"/>
    <w:rsid w:val="00743722"/>
    <w:rsid w:val="00744794"/>
    <w:rsid w:val="0074553D"/>
    <w:rsid w:val="00746AE2"/>
    <w:rsid w:val="00746CF5"/>
    <w:rsid w:val="00750055"/>
    <w:rsid w:val="007507C2"/>
    <w:rsid w:val="00751689"/>
    <w:rsid w:val="00751B8D"/>
    <w:rsid w:val="00752BEB"/>
    <w:rsid w:val="00755D00"/>
    <w:rsid w:val="00756AA7"/>
    <w:rsid w:val="00756B58"/>
    <w:rsid w:val="00756D3F"/>
    <w:rsid w:val="00757117"/>
    <w:rsid w:val="007615F8"/>
    <w:rsid w:val="007639E4"/>
    <w:rsid w:val="00763E0F"/>
    <w:rsid w:val="00764E87"/>
    <w:rsid w:val="00764F59"/>
    <w:rsid w:val="00765866"/>
    <w:rsid w:val="00770B90"/>
    <w:rsid w:val="007731A2"/>
    <w:rsid w:val="00775BC0"/>
    <w:rsid w:val="00776655"/>
    <w:rsid w:val="00776DE5"/>
    <w:rsid w:val="00780896"/>
    <w:rsid w:val="00782952"/>
    <w:rsid w:val="007848B7"/>
    <w:rsid w:val="0078541B"/>
    <w:rsid w:val="00786DC5"/>
    <w:rsid w:val="00792C6C"/>
    <w:rsid w:val="00793AAE"/>
    <w:rsid w:val="00794A9B"/>
    <w:rsid w:val="00796D7D"/>
    <w:rsid w:val="0079747D"/>
    <w:rsid w:val="007A118F"/>
    <w:rsid w:val="007A322E"/>
    <w:rsid w:val="007A3C9D"/>
    <w:rsid w:val="007A564C"/>
    <w:rsid w:val="007A62A7"/>
    <w:rsid w:val="007A778B"/>
    <w:rsid w:val="007B3945"/>
    <w:rsid w:val="007B3B84"/>
    <w:rsid w:val="007C1218"/>
    <w:rsid w:val="007C1D4C"/>
    <w:rsid w:val="007C228A"/>
    <w:rsid w:val="007C303D"/>
    <w:rsid w:val="007C32BA"/>
    <w:rsid w:val="007C45C3"/>
    <w:rsid w:val="007D1B94"/>
    <w:rsid w:val="007D242A"/>
    <w:rsid w:val="007D2BEF"/>
    <w:rsid w:val="007D4163"/>
    <w:rsid w:val="007D4F7A"/>
    <w:rsid w:val="007D4FE1"/>
    <w:rsid w:val="007D5F8A"/>
    <w:rsid w:val="007D6930"/>
    <w:rsid w:val="007E034F"/>
    <w:rsid w:val="007E0A4D"/>
    <w:rsid w:val="007E4084"/>
    <w:rsid w:val="007E4EEE"/>
    <w:rsid w:val="007E5096"/>
    <w:rsid w:val="007E5CAA"/>
    <w:rsid w:val="007E5CE8"/>
    <w:rsid w:val="007E7E4A"/>
    <w:rsid w:val="007F1D30"/>
    <w:rsid w:val="007F34C2"/>
    <w:rsid w:val="007F3C09"/>
    <w:rsid w:val="007F3FF4"/>
    <w:rsid w:val="007F5EF6"/>
    <w:rsid w:val="007F7359"/>
    <w:rsid w:val="008008DE"/>
    <w:rsid w:val="00803CA4"/>
    <w:rsid w:val="00804179"/>
    <w:rsid w:val="008049A1"/>
    <w:rsid w:val="0081120F"/>
    <w:rsid w:val="00811417"/>
    <w:rsid w:val="00812A8E"/>
    <w:rsid w:val="00813F81"/>
    <w:rsid w:val="0081410B"/>
    <w:rsid w:val="00816287"/>
    <w:rsid w:val="008165DC"/>
    <w:rsid w:val="00816C9A"/>
    <w:rsid w:val="00817D12"/>
    <w:rsid w:val="00817D83"/>
    <w:rsid w:val="008205F8"/>
    <w:rsid w:val="0082152E"/>
    <w:rsid w:val="00821CB8"/>
    <w:rsid w:val="00826BBB"/>
    <w:rsid w:val="00827470"/>
    <w:rsid w:val="00827F37"/>
    <w:rsid w:val="00830230"/>
    <w:rsid w:val="00830ED3"/>
    <w:rsid w:val="00831C30"/>
    <w:rsid w:val="0083341A"/>
    <w:rsid w:val="00833D31"/>
    <w:rsid w:val="00834794"/>
    <w:rsid w:val="00834F3A"/>
    <w:rsid w:val="0083561F"/>
    <w:rsid w:val="00835A27"/>
    <w:rsid w:val="00836A14"/>
    <w:rsid w:val="00836DE3"/>
    <w:rsid w:val="00836F72"/>
    <w:rsid w:val="008372BC"/>
    <w:rsid w:val="00837E9B"/>
    <w:rsid w:val="00840409"/>
    <w:rsid w:val="0084181B"/>
    <w:rsid w:val="0084309C"/>
    <w:rsid w:val="008446B8"/>
    <w:rsid w:val="00846A6E"/>
    <w:rsid w:val="008521EA"/>
    <w:rsid w:val="00852ECE"/>
    <w:rsid w:val="008531C2"/>
    <w:rsid w:val="00853B6B"/>
    <w:rsid w:val="00853C23"/>
    <w:rsid w:val="008540EC"/>
    <w:rsid w:val="00855D4D"/>
    <w:rsid w:val="00861499"/>
    <w:rsid w:val="00862196"/>
    <w:rsid w:val="0086336A"/>
    <w:rsid w:val="0086532E"/>
    <w:rsid w:val="008653E2"/>
    <w:rsid w:val="00867070"/>
    <w:rsid w:val="00870239"/>
    <w:rsid w:val="008709CC"/>
    <w:rsid w:val="00871EC8"/>
    <w:rsid w:val="00873E0B"/>
    <w:rsid w:val="00874417"/>
    <w:rsid w:val="00875261"/>
    <w:rsid w:val="008755AA"/>
    <w:rsid w:val="008758AD"/>
    <w:rsid w:val="00876A7A"/>
    <w:rsid w:val="0087715C"/>
    <w:rsid w:val="00877E60"/>
    <w:rsid w:val="00880311"/>
    <w:rsid w:val="008823D0"/>
    <w:rsid w:val="008832D6"/>
    <w:rsid w:val="00883A53"/>
    <w:rsid w:val="00884D8D"/>
    <w:rsid w:val="008853BF"/>
    <w:rsid w:val="00885B9D"/>
    <w:rsid w:val="00885F00"/>
    <w:rsid w:val="00886CC5"/>
    <w:rsid w:val="0089147E"/>
    <w:rsid w:val="00891857"/>
    <w:rsid w:val="00891E85"/>
    <w:rsid w:val="008936E7"/>
    <w:rsid w:val="00894F0C"/>
    <w:rsid w:val="0089755E"/>
    <w:rsid w:val="00897891"/>
    <w:rsid w:val="008A3CE7"/>
    <w:rsid w:val="008A75A4"/>
    <w:rsid w:val="008A7B4B"/>
    <w:rsid w:val="008B0D16"/>
    <w:rsid w:val="008B1793"/>
    <w:rsid w:val="008B3C99"/>
    <w:rsid w:val="008B44A1"/>
    <w:rsid w:val="008B52EE"/>
    <w:rsid w:val="008B6E6B"/>
    <w:rsid w:val="008B76A9"/>
    <w:rsid w:val="008C1BF1"/>
    <w:rsid w:val="008C4FEF"/>
    <w:rsid w:val="008C606B"/>
    <w:rsid w:val="008C7831"/>
    <w:rsid w:val="008D1E74"/>
    <w:rsid w:val="008D2DDD"/>
    <w:rsid w:val="008D338E"/>
    <w:rsid w:val="008D3EE1"/>
    <w:rsid w:val="008D425C"/>
    <w:rsid w:val="008D4297"/>
    <w:rsid w:val="008D5257"/>
    <w:rsid w:val="008D6166"/>
    <w:rsid w:val="008E043F"/>
    <w:rsid w:val="008E183E"/>
    <w:rsid w:val="008E1B68"/>
    <w:rsid w:val="008E38D1"/>
    <w:rsid w:val="008E3EA6"/>
    <w:rsid w:val="008E5800"/>
    <w:rsid w:val="008E72EB"/>
    <w:rsid w:val="008F0672"/>
    <w:rsid w:val="008F0FF3"/>
    <w:rsid w:val="008F1B9E"/>
    <w:rsid w:val="008F2257"/>
    <w:rsid w:val="008F46E7"/>
    <w:rsid w:val="008F5DB8"/>
    <w:rsid w:val="008F72AD"/>
    <w:rsid w:val="008F7BC3"/>
    <w:rsid w:val="009006C2"/>
    <w:rsid w:val="00900B58"/>
    <w:rsid w:val="00901564"/>
    <w:rsid w:val="009057B4"/>
    <w:rsid w:val="00906A12"/>
    <w:rsid w:val="00906FE5"/>
    <w:rsid w:val="009107B2"/>
    <w:rsid w:val="009119C3"/>
    <w:rsid w:val="009121DA"/>
    <w:rsid w:val="00912727"/>
    <w:rsid w:val="009137DB"/>
    <w:rsid w:val="00914498"/>
    <w:rsid w:val="00914A7E"/>
    <w:rsid w:val="00921AD2"/>
    <w:rsid w:val="009247D3"/>
    <w:rsid w:val="00925513"/>
    <w:rsid w:val="0092586E"/>
    <w:rsid w:val="009261B6"/>
    <w:rsid w:val="00926476"/>
    <w:rsid w:val="009269C5"/>
    <w:rsid w:val="00927CC5"/>
    <w:rsid w:val="009304A8"/>
    <w:rsid w:val="009313F6"/>
    <w:rsid w:val="009322AD"/>
    <w:rsid w:val="00932BB1"/>
    <w:rsid w:val="0093418D"/>
    <w:rsid w:val="00934641"/>
    <w:rsid w:val="009364BF"/>
    <w:rsid w:val="00937700"/>
    <w:rsid w:val="00937FFD"/>
    <w:rsid w:val="00940B3C"/>
    <w:rsid w:val="00940F8C"/>
    <w:rsid w:val="00941757"/>
    <w:rsid w:val="00944904"/>
    <w:rsid w:val="00947694"/>
    <w:rsid w:val="00950831"/>
    <w:rsid w:val="0095107B"/>
    <w:rsid w:val="00951403"/>
    <w:rsid w:val="00953181"/>
    <w:rsid w:val="0095336F"/>
    <w:rsid w:val="00956103"/>
    <w:rsid w:val="00956436"/>
    <w:rsid w:val="00957E58"/>
    <w:rsid w:val="0096064A"/>
    <w:rsid w:val="009628C6"/>
    <w:rsid w:val="00962EAC"/>
    <w:rsid w:val="0096546D"/>
    <w:rsid w:val="009678E9"/>
    <w:rsid w:val="009704CD"/>
    <w:rsid w:val="00973A33"/>
    <w:rsid w:val="00973AFF"/>
    <w:rsid w:val="00975242"/>
    <w:rsid w:val="00975ABF"/>
    <w:rsid w:val="009763AB"/>
    <w:rsid w:val="00976542"/>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5DD8"/>
    <w:rsid w:val="00996CAA"/>
    <w:rsid w:val="00997ED6"/>
    <w:rsid w:val="009A30FB"/>
    <w:rsid w:val="009A3B67"/>
    <w:rsid w:val="009A3D87"/>
    <w:rsid w:val="009A3F42"/>
    <w:rsid w:val="009A51D9"/>
    <w:rsid w:val="009A5909"/>
    <w:rsid w:val="009A6E85"/>
    <w:rsid w:val="009B027D"/>
    <w:rsid w:val="009B4A3A"/>
    <w:rsid w:val="009B5379"/>
    <w:rsid w:val="009B547B"/>
    <w:rsid w:val="009B69CB"/>
    <w:rsid w:val="009B6A2D"/>
    <w:rsid w:val="009C443B"/>
    <w:rsid w:val="009C46C6"/>
    <w:rsid w:val="009C534D"/>
    <w:rsid w:val="009C6138"/>
    <w:rsid w:val="009C68DE"/>
    <w:rsid w:val="009C755B"/>
    <w:rsid w:val="009C7895"/>
    <w:rsid w:val="009C7E53"/>
    <w:rsid w:val="009D033C"/>
    <w:rsid w:val="009D4300"/>
    <w:rsid w:val="009D57C2"/>
    <w:rsid w:val="009D71E2"/>
    <w:rsid w:val="009D75B4"/>
    <w:rsid w:val="009E1154"/>
    <w:rsid w:val="009E1DF0"/>
    <w:rsid w:val="009E3A07"/>
    <w:rsid w:val="009E3D14"/>
    <w:rsid w:val="009E47E2"/>
    <w:rsid w:val="009E5148"/>
    <w:rsid w:val="009E5302"/>
    <w:rsid w:val="009E5BFE"/>
    <w:rsid w:val="009E5F7E"/>
    <w:rsid w:val="009E649A"/>
    <w:rsid w:val="009E6F15"/>
    <w:rsid w:val="009E70FA"/>
    <w:rsid w:val="009F14F4"/>
    <w:rsid w:val="009F7379"/>
    <w:rsid w:val="00A032C2"/>
    <w:rsid w:val="00A053AD"/>
    <w:rsid w:val="00A056C2"/>
    <w:rsid w:val="00A0711C"/>
    <w:rsid w:val="00A07CA0"/>
    <w:rsid w:val="00A16117"/>
    <w:rsid w:val="00A16151"/>
    <w:rsid w:val="00A167DD"/>
    <w:rsid w:val="00A2005D"/>
    <w:rsid w:val="00A21FF0"/>
    <w:rsid w:val="00A22B66"/>
    <w:rsid w:val="00A22CCF"/>
    <w:rsid w:val="00A230B6"/>
    <w:rsid w:val="00A23FA4"/>
    <w:rsid w:val="00A25369"/>
    <w:rsid w:val="00A27974"/>
    <w:rsid w:val="00A326EA"/>
    <w:rsid w:val="00A327DE"/>
    <w:rsid w:val="00A33379"/>
    <w:rsid w:val="00A3375F"/>
    <w:rsid w:val="00A344EC"/>
    <w:rsid w:val="00A36288"/>
    <w:rsid w:val="00A3654E"/>
    <w:rsid w:val="00A36921"/>
    <w:rsid w:val="00A408A1"/>
    <w:rsid w:val="00A40D73"/>
    <w:rsid w:val="00A42712"/>
    <w:rsid w:val="00A42FE2"/>
    <w:rsid w:val="00A42FF3"/>
    <w:rsid w:val="00A45662"/>
    <w:rsid w:val="00A504F9"/>
    <w:rsid w:val="00A518EC"/>
    <w:rsid w:val="00A53977"/>
    <w:rsid w:val="00A578F0"/>
    <w:rsid w:val="00A62147"/>
    <w:rsid w:val="00A658CD"/>
    <w:rsid w:val="00A65A77"/>
    <w:rsid w:val="00A7062B"/>
    <w:rsid w:val="00A75845"/>
    <w:rsid w:val="00A765B4"/>
    <w:rsid w:val="00A76969"/>
    <w:rsid w:val="00A77C76"/>
    <w:rsid w:val="00A81365"/>
    <w:rsid w:val="00A82726"/>
    <w:rsid w:val="00A838D3"/>
    <w:rsid w:val="00A83FCD"/>
    <w:rsid w:val="00A840C3"/>
    <w:rsid w:val="00A86C9A"/>
    <w:rsid w:val="00A9290F"/>
    <w:rsid w:val="00A96063"/>
    <w:rsid w:val="00A96E6E"/>
    <w:rsid w:val="00A9724C"/>
    <w:rsid w:val="00AA0221"/>
    <w:rsid w:val="00AA0F78"/>
    <w:rsid w:val="00AA16EE"/>
    <w:rsid w:val="00AA40EC"/>
    <w:rsid w:val="00AA4758"/>
    <w:rsid w:val="00AA762B"/>
    <w:rsid w:val="00AB51B9"/>
    <w:rsid w:val="00AC0476"/>
    <w:rsid w:val="00AC1082"/>
    <w:rsid w:val="00AC1812"/>
    <w:rsid w:val="00AC1A47"/>
    <w:rsid w:val="00AC1F47"/>
    <w:rsid w:val="00AC203F"/>
    <w:rsid w:val="00AC3097"/>
    <w:rsid w:val="00AC4172"/>
    <w:rsid w:val="00AC44C4"/>
    <w:rsid w:val="00AC4C24"/>
    <w:rsid w:val="00AC5446"/>
    <w:rsid w:val="00AC5BD1"/>
    <w:rsid w:val="00AC63A9"/>
    <w:rsid w:val="00AD04D0"/>
    <w:rsid w:val="00AD2C24"/>
    <w:rsid w:val="00AD59FE"/>
    <w:rsid w:val="00AD74FD"/>
    <w:rsid w:val="00AD7854"/>
    <w:rsid w:val="00AD7C96"/>
    <w:rsid w:val="00AE21DF"/>
    <w:rsid w:val="00AE2A7A"/>
    <w:rsid w:val="00AE3EC6"/>
    <w:rsid w:val="00AE57BB"/>
    <w:rsid w:val="00AE627F"/>
    <w:rsid w:val="00AE6719"/>
    <w:rsid w:val="00AF4421"/>
    <w:rsid w:val="00AF6CE1"/>
    <w:rsid w:val="00B028DE"/>
    <w:rsid w:val="00B02AF8"/>
    <w:rsid w:val="00B03108"/>
    <w:rsid w:val="00B033BD"/>
    <w:rsid w:val="00B05D26"/>
    <w:rsid w:val="00B07A90"/>
    <w:rsid w:val="00B11047"/>
    <w:rsid w:val="00B1642B"/>
    <w:rsid w:val="00B16ED4"/>
    <w:rsid w:val="00B16F90"/>
    <w:rsid w:val="00B1763E"/>
    <w:rsid w:val="00B1780F"/>
    <w:rsid w:val="00B21D02"/>
    <w:rsid w:val="00B21D7D"/>
    <w:rsid w:val="00B228A5"/>
    <w:rsid w:val="00B24365"/>
    <w:rsid w:val="00B2443D"/>
    <w:rsid w:val="00B24C47"/>
    <w:rsid w:val="00B2671E"/>
    <w:rsid w:val="00B277C6"/>
    <w:rsid w:val="00B30CD4"/>
    <w:rsid w:val="00B318FA"/>
    <w:rsid w:val="00B32B61"/>
    <w:rsid w:val="00B32B99"/>
    <w:rsid w:val="00B34B7D"/>
    <w:rsid w:val="00B366BD"/>
    <w:rsid w:val="00B4173E"/>
    <w:rsid w:val="00B43B73"/>
    <w:rsid w:val="00B44470"/>
    <w:rsid w:val="00B46057"/>
    <w:rsid w:val="00B4678D"/>
    <w:rsid w:val="00B479AA"/>
    <w:rsid w:val="00B47A1B"/>
    <w:rsid w:val="00B51DD9"/>
    <w:rsid w:val="00B525EF"/>
    <w:rsid w:val="00B53FB5"/>
    <w:rsid w:val="00B548A3"/>
    <w:rsid w:val="00B55156"/>
    <w:rsid w:val="00B55325"/>
    <w:rsid w:val="00B5583C"/>
    <w:rsid w:val="00B6102E"/>
    <w:rsid w:val="00B611B8"/>
    <w:rsid w:val="00B618FB"/>
    <w:rsid w:val="00B61F32"/>
    <w:rsid w:val="00B632CE"/>
    <w:rsid w:val="00B63509"/>
    <w:rsid w:val="00B63D72"/>
    <w:rsid w:val="00B64529"/>
    <w:rsid w:val="00B64EA5"/>
    <w:rsid w:val="00B65871"/>
    <w:rsid w:val="00B67061"/>
    <w:rsid w:val="00B676A9"/>
    <w:rsid w:val="00B703CF"/>
    <w:rsid w:val="00B705D2"/>
    <w:rsid w:val="00B746CE"/>
    <w:rsid w:val="00B74F66"/>
    <w:rsid w:val="00B80792"/>
    <w:rsid w:val="00B81293"/>
    <w:rsid w:val="00B81D63"/>
    <w:rsid w:val="00B826AB"/>
    <w:rsid w:val="00B82F99"/>
    <w:rsid w:val="00B8371A"/>
    <w:rsid w:val="00B86127"/>
    <w:rsid w:val="00B868A6"/>
    <w:rsid w:val="00B873C8"/>
    <w:rsid w:val="00B90A94"/>
    <w:rsid w:val="00B91972"/>
    <w:rsid w:val="00B92138"/>
    <w:rsid w:val="00B94789"/>
    <w:rsid w:val="00B96539"/>
    <w:rsid w:val="00B96BAA"/>
    <w:rsid w:val="00B970B1"/>
    <w:rsid w:val="00B97182"/>
    <w:rsid w:val="00B976E2"/>
    <w:rsid w:val="00BA0116"/>
    <w:rsid w:val="00BA2328"/>
    <w:rsid w:val="00BA51DF"/>
    <w:rsid w:val="00BA6962"/>
    <w:rsid w:val="00BA6FF2"/>
    <w:rsid w:val="00BA7452"/>
    <w:rsid w:val="00BB0B7C"/>
    <w:rsid w:val="00BB0E65"/>
    <w:rsid w:val="00BB2932"/>
    <w:rsid w:val="00BB2E0C"/>
    <w:rsid w:val="00BB3248"/>
    <w:rsid w:val="00BB3EED"/>
    <w:rsid w:val="00BB4401"/>
    <w:rsid w:val="00BB4F7C"/>
    <w:rsid w:val="00BB71EF"/>
    <w:rsid w:val="00BB732F"/>
    <w:rsid w:val="00BC1202"/>
    <w:rsid w:val="00BC44C2"/>
    <w:rsid w:val="00BC632F"/>
    <w:rsid w:val="00BD0A0A"/>
    <w:rsid w:val="00BD12B7"/>
    <w:rsid w:val="00BD17F8"/>
    <w:rsid w:val="00BD243C"/>
    <w:rsid w:val="00BD3EB9"/>
    <w:rsid w:val="00BD575C"/>
    <w:rsid w:val="00BD6B4F"/>
    <w:rsid w:val="00BE00AD"/>
    <w:rsid w:val="00BE0BF2"/>
    <w:rsid w:val="00BE0C77"/>
    <w:rsid w:val="00BE3640"/>
    <w:rsid w:val="00BE4DA9"/>
    <w:rsid w:val="00BE4FD3"/>
    <w:rsid w:val="00BE6E3A"/>
    <w:rsid w:val="00BF1315"/>
    <w:rsid w:val="00BF1EE5"/>
    <w:rsid w:val="00BF4BCA"/>
    <w:rsid w:val="00BF52AC"/>
    <w:rsid w:val="00BF5E35"/>
    <w:rsid w:val="00BF611E"/>
    <w:rsid w:val="00BF6AF0"/>
    <w:rsid w:val="00BF778F"/>
    <w:rsid w:val="00C00498"/>
    <w:rsid w:val="00C010B0"/>
    <w:rsid w:val="00C03534"/>
    <w:rsid w:val="00C054DD"/>
    <w:rsid w:val="00C06ADF"/>
    <w:rsid w:val="00C120C7"/>
    <w:rsid w:val="00C12F26"/>
    <w:rsid w:val="00C15401"/>
    <w:rsid w:val="00C15F61"/>
    <w:rsid w:val="00C16328"/>
    <w:rsid w:val="00C20B4C"/>
    <w:rsid w:val="00C20C69"/>
    <w:rsid w:val="00C239F6"/>
    <w:rsid w:val="00C23A3B"/>
    <w:rsid w:val="00C23E0E"/>
    <w:rsid w:val="00C244FF"/>
    <w:rsid w:val="00C25428"/>
    <w:rsid w:val="00C2568F"/>
    <w:rsid w:val="00C2577D"/>
    <w:rsid w:val="00C276D2"/>
    <w:rsid w:val="00C32B95"/>
    <w:rsid w:val="00C342DF"/>
    <w:rsid w:val="00C35075"/>
    <w:rsid w:val="00C35B4B"/>
    <w:rsid w:val="00C37C73"/>
    <w:rsid w:val="00C410E0"/>
    <w:rsid w:val="00C435AA"/>
    <w:rsid w:val="00C44439"/>
    <w:rsid w:val="00C47EC4"/>
    <w:rsid w:val="00C50137"/>
    <w:rsid w:val="00C50ECE"/>
    <w:rsid w:val="00C519AB"/>
    <w:rsid w:val="00C5538A"/>
    <w:rsid w:val="00C56A14"/>
    <w:rsid w:val="00C5754A"/>
    <w:rsid w:val="00C60B10"/>
    <w:rsid w:val="00C611D2"/>
    <w:rsid w:val="00C6439A"/>
    <w:rsid w:val="00C64B5D"/>
    <w:rsid w:val="00C65F50"/>
    <w:rsid w:val="00C70D79"/>
    <w:rsid w:val="00C7187D"/>
    <w:rsid w:val="00C726CD"/>
    <w:rsid w:val="00C7459D"/>
    <w:rsid w:val="00C74E4D"/>
    <w:rsid w:val="00C74E92"/>
    <w:rsid w:val="00C75604"/>
    <w:rsid w:val="00C80DBC"/>
    <w:rsid w:val="00C81C63"/>
    <w:rsid w:val="00C82386"/>
    <w:rsid w:val="00C83870"/>
    <w:rsid w:val="00C8621A"/>
    <w:rsid w:val="00C87009"/>
    <w:rsid w:val="00C90722"/>
    <w:rsid w:val="00C90AF0"/>
    <w:rsid w:val="00C90C4A"/>
    <w:rsid w:val="00C9312B"/>
    <w:rsid w:val="00C95073"/>
    <w:rsid w:val="00C961AA"/>
    <w:rsid w:val="00C976B7"/>
    <w:rsid w:val="00CA39F4"/>
    <w:rsid w:val="00CA4787"/>
    <w:rsid w:val="00CA6F73"/>
    <w:rsid w:val="00CB05BB"/>
    <w:rsid w:val="00CB2BEF"/>
    <w:rsid w:val="00CB3B49"/>
    <w:rsid w:val="00CB53CD"/>
    <w:rsid w:val="00CB55CE"/>
    <w:rsid w:val="00CC11C2"/>
    <w:rsid w:val="00CC154C"/>
    <w:rsid w:val="00CC1E1D"/>
    <w:rsid w:val="00CC29A0"/>
    <w:rsid w:val="00CC4472"/>
    <w:rsid w:val="00CC4E23"/>
    <w:rsid w:val="00CC504D"/>
    <w:rsid w:val="00CC7F77"/>
    <w:rsid w:val="00CD0E0C"/>
    <w:rsid w:val="00CD3064"/>
    <w:rsid w:val="00CD6265"/>
    <w:rsid w:val="00CD696B"/>
    <w:rsid w:val="00CE006F"/>
    <w:rsid w:val="00CE1E30"/>
    <w:rsid w:val="00CE4FCF"/>
    <w:rsid w:val="00CE509D"/>
    <w:rsid w:val="00CE71AE"/>
    <w:rsid w:val="00CE7565"/>
    <w:rsid w:val="00CF399F"/>
    <w:rsid w:val="00CF52CE"/>
    <w:rsid w:val="00CF5635"/>
    <w:rsid w:val="00CF5B80"/>
    <w:rsid w:val="00D01260"/>
    <w:rsid w:val="00D01DD0"/>
    <w:rsid w:val="00D0234B"/>
    <w:rsid w:val="00D03AB4"/>
    <w:rsid w:val="00D054A9"/>
    <w:rsid w:val="00D0578E"/>
    <w:rsid w:val="00D067A1"/>
    <w:rsid w:val="00D0711A"/>
    <w:rsid w:val="00D07E2B"/>
    <w:rsid w:val="00D108E1"/>
    <w:rsid w:val="00D12289"/>
    <w:rsid w:val="00D12812"/>
    <w:rsid w:val="00D12B70"/>
    <w:rsid w:val="00D13863"/>
    <w:rsid w:val="00D14FE1"/>
    <w:rsid w:val="00D153E6"/>
    <w:rsid w:val="00D159F6"/>
    <w:rsid w:val="00D16D15"/>
    <w:rsid w:val="00D16F1F"/>
    <w:rsid w:val="00D21A26"/>
    <w:rsid w:val="00D242D3"/>
    <w:rsid w:val="00D262D7"/>
    <w:rsid w:val="00D277E6"/>
    <w:rsid w:val="00D309D3"/>
    <w:rsid w:val="00D33872"/>
    <w:rsid w:val="00D33948"/>
    <w:rsid w:val="00D34B2C"/>
    <w:rsid w:val="00D35406"/>
    <w:rsid w:val="00D36AC9"/>
    <w:rsid w:val="00D36EA4"/>
    <w:rsid w:val="00D379F2"/>
    <w:rsid w:val="00D37C4C"/>
    <w:rsid w:val="00D4126F"/>
    <w:rsid w:val="00D429F9"/>
    <w:rsid w:val="00D43714"/>
    <w:rsid w:val="00D447FE"/>
    <w:rsid w:val="00D4668B"/>
    <w:rsid w:val="00D51899"/>
    <w:rsid w:val="00D51B1E"/>
    <w:rsid w:val="00D51B30"/>
    <w:rsid w:val="00D54320"/>
    <w:rsid w:val="00D547E4"/>
    <w:rsid w:val="00D55E89"/>
    <w:rsid w:val="00D57EE8"/>
    <w:rsid w:val="00D610A2"/>
    <w:rsid w:val="00D61462"/>
    <w:rsid w:val="00D61A78"/>
    <w:rsid w:val="00D622F2"/>
    <w:rsid w:val="00D63AB0"/>
    <w:rsid w:val="00D63BED"/>
    <w:rsid w:val="00D64C2B"/>
    <w:rsid w:val="00D674C4"/>
    <w:rsid w:val="00D701A2"/>
    <w:rsid w:val="00D71703"/>
    <w:rsid w:val="00D71733"/>
    <w:rsid w:val="00D76C3B"/>
    <w:rsid w:val="00D772B9"/>
    <w:rsid w:val="00D813E2"/>
    <w:rsid w:val="00D82F6A"/>
    <w:rsid w:val="00D83325"/>
    <w:rsid w:val="00D84471"/>
    <w:rsid w:val="00D84485"/>
    <w:rsid w:val="00D84C8F"/>
    <w:rsid w:val="00D8531F"/>
    <w:rsid w:val="00D8532D"/>
    <w:rsid w:val="00D857AF"/>
    <w:rsid w:val="00D858FA"/>
    <w:rsid w:val="00D85BB5"/>
    <w:rsid w:val="00D878C0"/>
    <w:rsid w:val="00D87EB2"/>
    <w:rsid w:val="00D906A1"/>
    <w:rsid w:val="00D90A0E"/>
    <w:rsid w:val="00D93E6D"/>
    <w:rsid w:val="00D955A5"/>
    <w:rsid w:val="00DA230A"/>
    <w:rsid w:val="00DA3BE1"/>
    <w:rsid w:val="00DA5B85"/>
    <w:rsid w:val="00DA753D"/>
    <w:rsid w:val="00DA754F"/>
    <w:rsid w:val="00DB3164"/>
    <w:rsid w:val="00DB3900"/>
    <w:rsid w:val="00DB400C"/>
    <w:rsid w:val="00DB6128"/>
    <w:rsid w:val="00DB7280"/>
    <w:rsid w:val="00DB77A8"/>
    <w:rsid w:val="00DB7D8E"/>
    <w:rsid w:val="00DC0AA5"/>
    <w:rsid w:val="00DC2FBA"/>
    <w:rsid w:val="00DC31F8"/>
    <w:rsid w:val="00DC3700"/>
    <w:rsid w:val="00DC3CC8"/>
    <w:rsid w:val="00DC3F16"/>
    <w:rsid w:val="00DC4A16"/>
    <w:rsid w:val="00DC69DE"/>
    <w:rsid w:val="00DC706D"/>
    <w:rsid w:val="00DD0569"/>
    <w:rsid w:val="00DD1BE4"/>
    <w:rsid w:val="00DD4078"/>
    <w:rsid w:val="00DD4DA3"/>
    <w:rsid w:val="00DD505C"/>
    <w:rsid w:val="00DD7F69"/>
    <w:rsid w:val="00DE004A"/>
    <w:rsid w:val="00DE5BDB"/>
    <w:rsid w:val="00DE66D8"/>
    <w:rsid w:val="00DE6A39"/>
    <w:rsid w:val="00DE7178"/>
    <w:rsid w:val="00DF2782"/>
    <w:rsid w:val="00DF3F4F"/>
    <w:rsid w:val="00E00078"/>
    <w:rsid w:val="00E000CD"/>
    <w:rsid w:val="00E00169"/>
    <w:rsid w:val="00E00B9C"/>
    <w:rsid w:val="00E00BDD"/>
    <w:rsid w:val="00E00D9E"/>
    <w:rsid w:val="00E01740"/>
    <w:rsid w:val="00E023DD"/>
    <w:rsid w:val="00E03846"/>
    <w:rsid w:val="00E03981"/>
    <w:rsid w:val="00E03E1F"/>
    <w:rsid w:val="00E049AB"/>
    <w:rsid w:val="00E05961"/>
    <w:rsid w:val="00E0672E"/>
    <w:rsid w:val="00E06D7A"/>
    <w:rsid w:val="00E07CAB"/>
    <w:rsid w:val="00E10404"/>
    <w:rsid w:val="00E118AF"/>
    <w:rsid w:val="00E16D53"/>
    <w:rsid w:val="00E17F26"/>
    <w:rsid w:val="00E21A58"/>
    <w:rsid w:val="00E22226"/>
    <w:rsid w:val="00E307F9"/>
    <w:rsid w:val="00E31C25"/>
    <w:rsid w:val="00E32BD1"/>
    <w:rsid w:val="00E33DCC"/>
    <w:rsid w:val="00E35B5F"/>
    <w:rsid w:val="00E375E0"/>
    <w:rsid w:val="00E40627"/>
    <w:rsid w:val="00E44E67"/>
    <w:rsid w:val="00E47D6D"/>
    <w:rsid w:val="00E5006B"/>
    <w:rsid w:val="00E50F79"/>
    <w:rsid w:val="00E51871"/>
    <w:rsid w:val="00E52E4A"/>
    <w:rsid w:val="00E53046"/>
    <w:rsid w:val="00E542C0"/>
    <w:rsid w:val="00E550CA"/>
    <w:rsid w:val="00E56F39"/>
    <w:rsid w:val="00E6262B"/>
    <w:rsid w:val="00E62721"/>
    <w:rsid w:val="00E65328"/>
    <w:rsid w:val="00E654CE"/>
    <w:rsid w:val="00E657A6"/>
    <w:rsid w:val="00E65B4D"/>
    <w:rsid w:val="00E664F4"/>
    <w:rsid w:val="00E70CAC"/>
    <w:rsid w:val="00E7223D"/>
    <w:rsid w:val="00E72ADA"/>
    <w:rsid w:val="00E72AEF"/>
    <w:rsid w:val="00E7546A"/>
    <w:rsid w:val="00E76331"/>
    <w:rsid w:val="00E77045"/>
    <w:rsid w:val="00E8037C"/>
    <w:rsid w:val="00E80CF2"/>
    <w:rsid w:val="00E8186D"/>
    <w:rsid w:val="00E81A76"/>
    <w:rsid w:val="00E822F3"/>
    <w:rsid w:val="00E82F81"/>
    <w:rsid w:val="00E83AC4"/>
    <w:rsid w:val="00E84821"/>
    <w:rsid w:val="00E850DC"/>
    <w:rsid w:val="00E854C2"/>
    <w:rsid w:val="00E859D8"/>
    <w:rsid w:val="00E863A3"/>
    <w:rsid w:val="00E91046"/>
    <w:rsid w:val="00E92825"/>
    <w:rsid w:val="00E92B09"/>
    <w:rsid w:val="00E92B55"/>
    <w:rsid w:val="00E94AA4"/>
    <w:rsid w:val="00E94CA8"/>
    <w:rsid w:val="00E955A2"/>
    <w:rsid w:val="00E955FD"/>
    <w:rsid w:val="00EA0738"/>
    <w:rsid w:val="00EA3A50"/>
    <w:rsid w:val="00EA4B62"/>
    <w:rsid w:val="00EB037B"/>
    <w:rsid w:val="00EB10E3"/>
    <w:rsid w:val="00EB2A33"/>
    <w:rsid w:val="00EB4385"/>
    <w:rsid w:val="00EB4FF3"/>
    <w:rsid w:val="00EB5384"/>
    <w:rsid w:val="00EB584C"/>
    <w:rsid w:val="00EB5AC2"/>
    <w:rsid w:val="00EB71A9"/>
    <w:rsid w:val="00EB738D"/>
    <w:rsid w:val="00EB7EB6"/>
    <w:rsid w:val="00EC026F"/>
    <w:rsid w:val="00EC061A"/>
    <w:rsid w:val="00EC0EF7"/>
    <w:rsid w:val="00EC2BF7"/>
    <w:rsid w:val="00EC47AD"/>
    <w:rsid w:val="00EC703E"/>
    <w:rsid w:val="00EC7B5D"/>
    <w:rsid w:val="00ED0724"/>
    <w:rsid w:val="00ED5447"/>
    <w:rsid w:val="00ED74C7"/>
    <w:rsid w:val="00ED74FA"/>
    <w:rsid w:val="00EE09B8"/>
    <w:rsid w:val="00EE2EA3"/>
    <w:rsid w:val="00EE4502"/>
    <w:rsid w:val="00EE6649"/>
    <w:rsid w:val="00EF0798"/>
    <w:rsid w:val="00EF0869"/>
    <w:rsid w:val="00EF0E39"/>
    <w:rsid w:val="00EF416A"/>
    <w:rsid w:val="00EF4443"/>
    <w:rsid w:val="00EF4FA3"/>
    <w:rsid w:val="00EF65DD"/>
    <w:rsid w:val="00EF67F0"/>
    <w:rsid w:val="00F0139B"/>
    <w:rsid w:val="00F02103"/>
    <w:rsid w:val="00F02FDB"/>
    <w:rsid w:val="00F0651F"/>
    <w:rsid w:val="00F06B8B"/>
    <w:rsid w:val="00F07DD8"/>
    <w:rsid w:val="00F10018"/>
    <w:rsid w:val="00F1106C"/>
    <w:rsid w:val="00F133C5"/>
    <w:rsid w:val="00F15DB2"/>
    <w:rsid w:val="00F17DC8"/>
    <w:rsid w:val="00F2056F"/>
    <w:rsid w:val="00F209A4"/>
    <w:rsid w:val="00F2233D"/>
    <w:rsid w:val="00F229EC"/>
    <w:rsid w:val="00F23D61"/>
    <w:rsid w:val="00F27194"/>
    <w:rsid w:val="00F27A66"/>
    <w:rsid w:val="00F27F12"/>
    <w:rsid w:val="00F3367C"/>
    <w:rsid w:val="00F35D0E"/>
    <w:rsid w:val="00F3638B"/>
    <w:rsid w:val="00F363AB"/>
    <w:rsid w:val="00F40260"/>
    <w:rsid w:val="00F403C1"/>
    <w:rsid w:val="00F45577"/>
    <w:rsid w:val="00F477BA"/>
    <w:rsid w:val="00F47E8F"/>
    <w:rsid w:val="00F51EA9"/>
    <w:rsid w:val="00F52F92"/>
    <w:rsid w:val="00F53323"/>
    <w:rsid w:val="00F53381"/>
    <w:rsid w:val="00F5454F"/>
    <w:rsid w:val="00F554DB"/>
    <w:rsid w:val="00F5714C"/>
    <w:rsid w:val="00F57192"/>
    <w:rsid w:val="00F57418"/>
    <w:rsid w:val="00F636A7"/>
    <w:rsid w:val="00F64C1F"/>
    <w:rsid w:val="00F64C4B"/>
    <w:rsid w:val="00F6518E"/>
    <w:rsid w:val="00F70213"/>
    <w:rsid w:val="00F7042C"/>
    <w:rsid w:val="00F71E0B"/>
    <w:rsid w:val="00F72059"/>
    <w:rsid w:val="00F74AAD"/>
    <w:rsid w:val="00F75345"/>
    <w:rsid w:val="00F7551B"/>
    <w:rsid w:val="00F7643B"/>
    <w:rsid w:val="00F77C8C"/>
    <w:rsid w:val="00F80289"/>
    <w:rsid w:val="00F83D66"/>
    <w:rsid w:val="00F851A9"/>
    <w:rsid w:val="00F8522D"/>
    <w:rsid w:val="00F876EA"/>
    <w:rsid w:val="00F9041F"/>
    <w:rsid w:val="00F90641"/>
    <w:rsid w:val="00F90BB4"/>
    <w:rsid w:val="00F90D26"/>
    <w:rsid w:val="00F91485"/>
    <w:rsid w:val="00F92AFD"/>
    <w:rsid w:val="00F96124"/>
    <w:rsid w:val="00F96ABC"/>
    <w:rsid w:val="00F96AF1"/>
    <w:rsid w:val="00FA47DD"/>
    <w:rsid w:val="00FA6204"/>
    <w:rsid w:val="00FA6316"/>
    <w:rsid w:val="00FB0302"/>
    <w:rsid w:val="00FB16E1"/>
    <w:rsid w:val="00FB1D0B"/>
    <w:rsid w:val="00FB588B"/>
    <w:rsid w:val="00FB5A09"/>
    <w:rsid w:val="00FB5E32"/>
    <w:rsid w:val="00FC0234"/>
    <w:rsid w:val="00FC041E"/>
    <w:rsid w:val="00FC093C"/>
    <w:rsid w:val="00FC0BAD"/>
    <w:rsid w:val="00FC0F33"/>
    <w:rsid w:val="00FC20A4"/>
    <w:rsid w:val="00FC2FC1"/>
    <w:rsid w:val="00FC41BF"/>
    <w:rsid w:val="00FC624E"/>
    <w:rsid w:val="00FC6610"/>
    <w:rsid w:val="00FC66ED"/>
    <w:rsid w:val="00FD0230"/>
    <w:rsid w:val="00FD14AC"/>
    <w:rsid w:val="00FD2DD8"/>
    <w:rsid w:val="00FD3017"/>
    <w:rsid w:val="00FD3834"/>
    <w:rsid w:val="00FD5C31"/>
    <w:rsid w:val="00FD5C4F"/>
    <w:rsid w:val="00FD786D"/>
    <w:rsid w:val="00FD7CC4"/>
    <w:rsid w:val="00FD7D43"/>
    <w:rsid w:val="00FE0EA4"/>
    <w:rsid w:val="00FE1AE5"/>
    <w:rsid w:val="00FE2A76"/>
    <w:rsid w:val="00FE4027"/>
    <w:rsid w:val="00FE4028"/>
    <w:rsid w:val="00FE4B9E"/>
    <w:rsid w:val="00FE5BAC"/>
    <w:rsid w:val="00FE6BA1"/>
    <w:rsid w:val="00FE7082"/>
    <w:rsid w:val="00FF0465"/>
    <w:rsid w:val="00FF1AAE"/>
    <w:rsid w:val="00FF2A30"/>
    <w:rsid w:val="00FF510A"/>
    <w:rsid w:val="00FF526C"/>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CA7C170"/>
  <w15:chartTrackingRefBased/>
  <w15:docId w15:val="{7C59ED56-F3FD-4C08-8DF2-B4E8DC9B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57"/>
    <w:pPr>
      <w:ind w:left="360" w:hanging="360"/>
    </w:pPr>
    <w:rPr>
      <w:sz w:val="22"/>
      <w:szCs w:val="22"/>
    </w:rPr>
  </w:style>
  <w:style w:type="paragraph" w:styleId="Heading1">
    <w:name w:val="heading 1"/>
    <w:aliases w:val="HEADING"/>
    <w:basedOn w:val="Normal"/>
    <w:next w:val="Normal"/>
    <w:link w:val="Heading1Char"/>
    <w:autoRedefine/>
    <w:uiPriority w:val="9"/>
    <w:qFormat/>
    <w:rsid w:val="001A33DE"/>
    <w:pPr>
      <w:keepNext/>
      <w:shd w:val="clear" w:color="auto" w:fill="A0A0A0"/>
      <w:spacing w:after="100" w:afterAutospacing="1"/>
      <w:ind w:left="0" w:firstLine="0"/>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A33DE"/>
    <w:rPr>
      <w:rFonts w:eastAsia="Times New Roman" w:cs="Arial"/>
      <w:b/>
      <w:bCs/>
      <w:kern w:val="32"/>
      <w:sz w:val="22"/>
      <w:szCs w:val="32"/>
      <w:shd w:val="clear" w:color="auto" w:fill="A0A0A0"/>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sz w:val="20"/>
      <w:szCs w:val="20"/>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uiPriority w:val="99"/>
    <w:rsid w:val="00686EC3"/>
    <w:pPr>
      <w:ind w:left="0" w:firstLine="0"/>
    </w:pPr>
    <w:rPr>
      <w:rFonts w:eastAsia="Times New Roman"/>
      <w:sz w:val="20"/>
      <w:szCs w:val="20"/>
      <w:lang w:val="x-none" w:eastAsia="x-none"/>
    </w:rPr>
  </w:style>
  <w:style w:type="character" w:customStyle="1" w:styleId="FootnoteTextChar">
    <w:name w:val="Footnote Text Char"/>
    <w:link w:val="FootnoteText"/>
    <w:uiPriority w:val="99"/>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szCs w:val="20"/>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rsid w:val="00EC026F"/>
    <w:pPr>
      <w:ind w:left="0" w:firstLine="0"/>
    </w:pPr>
    <w:rPr>
      <w:rFonts w:eastAsia="Times New Roman"/>
      <w:sz w:val="24"/>
      <w:szCs w:val="20"/>
      <w:lang w:val="x-none" w:eastAsia="x-none"/>
    </w:rPr>
  </w:style>
  <w:style w:type="character" w:customStyle="1" w:styleId="CommentTextChar">
    <w:name w:val="Comment Text Char"/>
    <w:link w:val="CommentText"/>
    <w:rsid w:val="00EC026F"/>
    <w:rPr>
      <w:rFonts w:eastAsia="Times New Roman"/>
      <w:sz w:val="24"/>
    </w:rPr>
  </w:style>
  <w:style w:type="paragraph" w:customStyle="1" w:styleId="InsideAddress">
    <w:name w:val="Inside Address"/>
    <w:basedOn w:val="Normal"/>
    <w:rsid w:val="00EC026F"/>
    <w:pPr>
      <w:ind w:left="0" w:firstLine="0"/>
    </w:pPr>
    <w:rPr>
      <w:rFonts w:eastAsia="Times New Roman"/>
      <w:sz w:val="20"/>
      <w:szCs w:val="20"/>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34"/>
    <w:qFormat/>
    <w:rsid w:val="001820B5"/>
    <w:pPr>
      <w:ind w:left="720" w:firstLine="0"/>
      <w:contextualSpacing/>
    </w:pPr>
    <w:rPr>
      <w:rFonts w:eastAsia="Times New Roman"/>
      <w:sz w:val="24"/>
      <w:szCs w:val="20"/>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99"/>
    <w:unhideWhenUsed/>
    <w:rsid w:val="005A6BED"/>
    <w:pPr>
      <w:ind w:left="0" w:firstLine="0"/>
    </w:pPr>
    <w:rPr>
      <w:color w:val="FF0000"/>
      <w:lang w:val="x-none" w:eastAsia="x-none"/>
    </w:rPr>
  </w:style>
  <w:style w:type="character" w:customStyle="1" w:styleId="BodyTextChar">
    <w:name w:val="Body Text Char"/>
    <w:link w:val="BodyText"/>
    <w:uiPriority w:val="99"/>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5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character" w:styleId="UnresolvedMention">
    <w:name w:val="Unresolved Mention"/>
    <w:uiPriority w:val="99"/>
    <w:semiHidden/>
    <w:unhideWhenUsed/>
    <w:rsid w:val="00D37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344787041">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585459682">
      <w:bodyDiv w:val="1"/>
      <w:marLeft w:val="0"/>
      <w:marRight w:val="0"/>
      <w:marTop w:val="0"/>
      <w:marBottom w:val="0"/>
      <w:divBdr>
        <w:top w:val="none" w:sz="0" w:space="0" w:color="auto"/>
        <w:left w:val="none" w:sz="0" w:space="0" w:color="auto"/>
        <w:bottom w:val="none" w:sz="0" w:space="0" w:color="auto"/>
        <w:right w:val="none" w:sz="0" w:space="0" w:color="auto"/>
      </w:divBdr>
    </w:div>
    <w:div w:id="596867365">
      <w:bodyDiv w:val="1"/>
      <w:marLeft w:val="0"/>
      <w:marRight w:val="0"/>
      <w:marTop w:val="0"/>
      <w:marBottom w:val="0"/>
      <w:divBdr>
        <w:top w:val="none" w:sz="0" w:space="0" w:color="auto"/>
        <w:left w:val="none" w:sz="0" w:space="0" w:color="auto"/>
        <w:bottom w:val="none" w:sz="0" w:space="0" w:color="auto"/>
        <w:right w:val="none" w:sz="0" w:space="0" w:color="auto"/>
      </w:divBdr>
    </w:div>
    <w:div w:id="876310819">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1370884695">
      <w:bodyDiv w:val="1"/>
      <w:marLeft w:val="0"/>
      <w:marRight w:val="0"/>
      <w:marTop w:val="0"/>
      <w:marBottom w:val="0"/>
      <w:divBdr>
        <w:top w:val="none" w:sz="0" w:space="0" w:color="auto"/>
        <w:left w:val="none" w:sz="0" w:space="0" w:color="auto"/>
        <w:bottom w:val="none" w:sz="0" w:space="0" w:color="auto"/>
        <w:right w:val="none" w:sz="0" w:space="0" w:color="auto"/>
      </w:divBdr>
    </w:div>
    <w:div w:id="1483035727">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Word_97_-_2003_Document.doc"/><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package" Target="embeddings/Microsoft_Word_Document2.docx"/><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cid:image001.jpg@01CE24BC.C1BF62C0"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C7127-B259-4E19-862F-D3AEE77D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11163</CharactersWithSpaces>
  <SharedDoc>false</SharedDoc>
  <HLinks>
    <vt:vector size="252" baseType="variant">
      <vt:variant>
        <vt:i4>1900565</vt:i4>
      </vt:variant>
      <vt:variant>
        <vt:i4>192</vt:i4>
      </vt:variant>
      <vt:variant>
        <vt:i4>0</vt:i4>
      </vt:variant>
      <vt:variant>
        <vt:i4>5</vt:i4>
      </vt:variant>
      <vt:variant>
        <vt:lpwstr/>
      </vt:variant>
      <vt:variant>
        <vt:lpwstr>AttI</vt:lpwstr>
      </vt:variant>
      <vt:variant>
        <vt:i4>1900565</vt:i4>
      </vt:variant>
      <vt:variant>
        <vt:i4>189</vt:i4>
      </vt:variant>
      <vt:variant>
        <vt:i4>0</vt:i4>
      </vt:variant>
      <vt:variant>
        <vt:i4>5</vt:i4>
      </vt:variant>
      <vt:variant>
        <vt:lpwstr/>
      </vt:variant>
      <vt:variant>
        <vt:lpwstr>AttI</vt:lpwstr>
      </vt:variant>
      <vt:variant>
        <vt:i4>1835029</vt:i4>
      </vt:variant>
      <vt:variant>
        <vt:i4>186</vt:i4>
      </vt:variant>
      <vt:variant>
        <vt:i4>0</vt:i4>
      </vt:variant>
      <vt:variant>
        <vt:i4>5</vt:i4>
      </vt:variant>
      <vt:variant>
        <vt:lpwstr/>
      </vt:variant>
      <vt:variant>
        <vt:lpwstr>AttH</vt:lpwstr>
      </vt:variant>
      <vt:variant>
        <vt:i4>1835029</vt:i4>
      </vt:variant>
      <vt:variant>
        <vt:i4>183</vt:i4>
      </vt:variant>
      <vt:variant>
        <vt:i4>0</vt:i4>
      </vt:variant>
      <vt:variant>
        <vt:i4>5</vt:i4>
      </vt:variant>
      <vt:variant>
        <vt:lpwstr/>
      </vt:variant>
      <vt:variant>
        <vt:lpwstr>AttH</vt:lpwstr>
      </vt:variant>
      <vt:variant>
        <vt:i4>1835029</vt:i4>
      </vt:variant>
      <vt:variant>
        <vt:i4>180</vt:i4>
      </vt:variant>
      <vt:variant>
        <vt:i4>0</vt:i4>
      </vt:variant>
      <vt:variant>
        <vt:i4>5</vt:i4>
      </vt:variant>
      <vt:variant>
        <vt:lpwstr/>
      </vt:variant>
      <vt:variant>
        <vt:lpwstr>AttH</vt:lpwstr>
      </vt:variant>
      <vt:variant>
        <vt:i4>1835029</vt:i4>
      </vt:variant>
      <vt:variant>
        <vt:i4>177</vt:i4>
      </vt:variant>
      <vt:variant>
        <vt:i4>0</vt:i4>
      </vt:variant>
      <vt:variant>
        <vt:i4>5</vt:i4>
      </vt:variant>
      <vt:variant>
        <vt:lpwstr/>
      </vt:variant>
      <vt:variant>
        <vt:lpwstr>AttH</vt:lpwstr>
      </vt:variant>
      <vt:variant>
        <vt:i4>1900565</vt:i4>
      </vt:variant>
      <vt:variant>
        <vt:i4>174</vt:i4>
      </vt:variant>
      <vt:variant>
        <vt:i4>0</vt:i4>
      </vt:variant>
      <vt:variant>
        <vt:i4>5</vt:i4>
      </vt:variant>
      <vt:variant>
        <vt:lpwstr/>
      </vt:variant>
      <vt:variant>
        <vt:lpwstr>AttI</vt:lpwstr>
      </vt:variant>
      <vt:variant>
        <vt:i4>1835029</vt:i4>
      </vt:variant>
      <vt:variant>
        <vt:i4>171</vt:i4>
      </vt:variant>
      <vt:variant>
        <vt:i4>0</vt:i4>
      </vt:variant>
      <vt:variant>
        <vt:i4>5</vt:i4>
      </vt:variant>
      <vt:variant>
        <vt:lpwstr/>
      </vt:variant>
      <vt:variant>
        <vt:lpwstr>AttH</vt:lpwstr>
      </vt:variant>
      <vt:variant>
        <vt:i4>1245205</vt:i4>
      </vt:variant>
      <vt:variant>
        <vt:i4>168</vt:i4>
      </vt:variant>
      <vt:variant>
        <vt:i4>0</vt:i4>
      </vt:variant>
      <vt:variant>
        <vt:i4>5</vt:i4>
      </vt:variant>
      <vt:variant>
        <vt:lpwstr/>
      </vt:variant>
      <vt:variant>
        <vt:lpwstr>AttG</vt:lpwstr>
      </vt:variant>
      <vt:variant>
        <vt:i4>1245205</vt:i4>
      </vt:variant>
      <vt:variant>
        <vt:i4>165</vt:i4>
      </vt:variant>
      <vt:variant>
        <vt:i4>0</vt:i4>
      </vt:variant>
      <vt:variant>
        <vt:i4>5</vt:i4>
      </vt:variant>
      <vt:variant>
        <vt:lpwstr/>
      </vt:variant>
      <vt:variant>
        <vt:lpwstr>AttG</vt:lpwstr>
      </vt:variant>
      <vt:variant>
        <vt:i4>1245205</vt:i4>
      </vt:variant>
      <vt:variant>
        <vt:i4>162</vt:i4>
      </vt:variant>
      <vt:variant>
        <vt:i4>0</vt:i4>
      </vt:variant>
      <vt:variant>
        <vt:i4>5</vt:i4>
      </vt:variant>
      <vt:variant>
        <vt:lpwstr/>
      </vt:variant>
      <vt:variant>
        <vt:lpwstr>AttG</vt:lpwstr>
      </vt:variant>
      <vt:variant>
        <vt:i4>1179669</vt:i4>
      </vt:variant>
      <vt:variant>
        <vt:i4>159</vt:i4>
      </vt:variant>
      <vt:variant>
        <vt:i4>0</vt:i4>
      </vt:variant>
      <vt:variant>
        <vt:i4>5</vt:i4>
      </vt:variant>
      <vt:variant>
        <vt:lpwstr/>
      </vt:variant>
      <vt:variant>
        <vt:lpwstr>AttF</vt:lpwstr>
      </vt:variant>
      <vt:variant>
        <vt:i4>1114133</vt:i4>
      </vt:variant>
      <vt:variant>
        <vt:i4>156</vt:i4>
      </vt:variant>
      <vt:variant>
        <vt:i4>0</vt:i4>
      </vt:variant>
      <vt:variant>
        <vt:i4>5</vt:i4>
      </vt:variant>
      <vt:variant>
        <vt:lpwstr/>
      </vt:variant>
      <vt:variant>
        <vt:lpwstr>AttE</vt:lpwstr>
      </vt:variant>
      <vt:variant>
        <vt:i4>1048597</vt:i4>
      </vt:variant>
      <vt:variant>
        <vt:i4>153</vt:i4>
      </vt:variant>
      <vt:variant>
        <vt:i4>0</vt:i4>
      </vt:variant>
      <vt:variant>
        <vt:i4>5</vt:i4>
      </vt:variant>
      <vt:variant>
        <vt:lpwstr/>
      </vt:variant>
      <vt:variant>
        <vt:lpwstr>AttD</vt:lpwstr>
      </vt:variant>
      <vt:variant>
        <vt:i4>1114133</vt:i4>
      </vt:variant>
      <vt:variant>
        <vt:i4>150</vt:i4>
      </vt:variant>
      <vt:variant>
        <vt:i4>0</vt:i4>
      </vt:variant>
      <vt:variant>
        <vt:i4>5</vt:i4>
      </vt:variant>
      <vt:variant>
        <vt:lpwstr/>
      </vt:variant>
      <vt:variant>
        <vt:lpwstr>AttE</vt:lpwstr>
      </vt:variant>
      <vt:variant>
        <vt:i4>1507349</vt:i4>
      </vt:variant>
      <vt:variant>
        <vt:i4>147</vt:i4>
      </vt:variant>
      <vt:variant>
        <vt:i4>0</vt:i4>
      </vt:variant>
      <vt:variant>
        <vt:i4>5</vt:i4>
      </vt:variant>
      <vt:variant>
        <vt:lpwstr/>
      </vt:variant>
      <vt:variant>
        <vt:lpwstr>AttCD</vt:lpwstr>
      </vt:variant>
      <vt:variant>
        <vt:i4>1507349</vt:i4>
      </vt:variant>
      <vt:variant>
        <vt:i4>144</vt:i4>
      </vt:variant>
      <vt:variant>
        <vt:i4>0</vt:i4>
      </vt:variant>
      <vt:variant>
        <vt:i4>5</vt:i4>
      </vt:variant>
      <vt:variant>
        <vt:lpwstr/>
      </vt:variant>
      <vt:variant>
        <vt:lpwstr>AttC</vt:lpwstr>
      </vt:variant>
      <vt:variant>
        <vt:i4>1507349</vt:i4>
      </vt:variant>
      <vt:variant>
        <vt:i4>141</vt:i4>
      </vt:variant>
      <vt:variant>
        <vt:i4>0</vt:i4>
      </vt:variant>
      <vt:variant>
        <vt:i4>5</vt:i4>
      </vt:variant>
      <vt:variant>
        <vt:lpwstr/>
      </vt:variant>
      <vt:variant>
        <vt:lpwstr>AttC</vt:lpwstr>
      </vt:variant>
      <vt:variant>
        <vt:i4>1441813</vt:i4>
      </vt:variant>
      <vt:variant>
        <vt:i4>138</vt:i4>
      </vt:variant>
      <vt:variant>
        <vt:i4>0</vt:i4>
      </vt:variant>
      <vt:variant>
        <vt:i4>5</vt:i4>
      </vt:variant>
      <vt:variant>
        <vt:lpwstr/>
      </vt:variant>
      <vt:variant>
        <vt:lpwstr>AttB</vt:lpwstr>
      </vt:variant>
      <vt:variant>
        <vt:i4>1376277</vt:i4>
      </vt:variant>
      <vt:variant>
        <vt:i4>135</vt:i4>
      </vt:variant>
      <vt:variant>
        <vt:i4>0</vt:i4>
      </vt:variant>
      <vt:variant>
        <vt:i4>5</vt:i4>
      </vt:variant>
      <vt:variant>
        <vt:lpwstr/>
      </vt:variant>
      <vt:variant>
        <vt:lpwstr>AttA</vt:lpwstr>
      </vt:variant>
      <vt:variant>
        <vt:i4>8192118</vt:i4>
      </vt:variant>
      <vt:variant>
        <vt:i4>129</vt:i4>
      </vt:variant>
      <vt:variant>
        <vt:i4>0</vt:i4>
      </vt:variant>
      <vt:variant>
        <vt:i4>5</vt:i4>
      </vt:variant>
      <vt:variant>
        <vt:lpwstr/>
      </vt:variant>
      <vt:variant>
        <vt:lpwstr>actionitems</vt:lpwstr>
      </vt:variant>
      <vt:variant>
        <vt:i4>2621450</vt:i4>
      </vt:variant>
      <vt:variant>
        <vt:i4>122</vt:i4>
      </vt:variant>
      <vt:variant>
        <vt:i4>0</vt:i4>
      </vt:variant>
      <vt:variant>
        <vt:i4>5</vt:i4>
      </vt:variant>
      <vt:variant>
        <vt:lpwstr/>
      </vt:variant>
      <vt:variant>
        <vt:lpwstr>_Toc1981374</vt:lpwstr>
      </vt:variant>
      <vt:variant>
        <vt:i4>2621450</vt:i4>
      </vt:variant>
      <vt:variant>
        <vt:i4>116</vt:i4>
      </vt:variant>
      <vt:variant>
        <vt:i4>0</vt:i4>
      </vt:variant>
      <vt:variant>
        <vt:i4>5</vt:i4>
      </vt:variant>
      <vt:variant>
        <vt:lpwstr/>
      </vt:variant>
      <vt:variant>
        <vt:lpwstr>_Toc1981373</vt:lpwstr>
      </vt:variant>
      <vt:variant>
        <vt:i4>2621450</vt:i4>
      </vt:variant>
      <vt:variant>
        <vt:i4>110</vt:i4>
      </vt:variant>
      <vt:variant>
        <vt:i4>0</vt:i4>
      </vt:variant>
      <vt:variant>
        <vt:i4>5</vt:i4>
      </vt:variant>
      <vt:variant>
        <vt:lpwstr/>
      </vt:variant>
      <vt:variant>
        <vt:lpwstr>_Toc1981372</vt:lpwstr>
      </vt:variant>
      <vt:variant>
        <vt:i4>2621450</vt:i4>
      </vt:variant>
      <vt:variant>
        <vt:i4>104</vt:i4>
      </vt:variant>
      <vt:variant>
        <vt:i4>0</vt:i4>
      </vt:variant>
      <vt:variant>
        <vt:i4>5</vt:i4>
      </vt:variant>
      <vt:variant>
        <vt:lpwstr/>
      </vt:variant>
      <vt:variant>
        <vt:lpwstr>_Toc1981371</vt:lpwstr>
      </vt:variant>
      <vt:variant>
        <vt:i4>2621450</vt:i4>
      </vt:variant>
      <vt:variant>
        <vt:i4>98</vt:i4>
      </vt:variant>
      <vt:variant>
        <vt:i4>0</vt:i4>
      </vt:variant>
      <vt:variant>
        <vt:i4>5</vt:i4>
      </vt:variant>
      <vt:variant>
        <vt:lpwstr/>
      </vt:variant>
      <vt:variant>
        <vt:lpwstr>_Toc1981370</vt:lpwstr>
      </vt:variant>
      <vt:variant>
        <vt:i4>2686986</vt:i4>
      </vt:variant>
      <vt:variant>
        <vt:i4>92</vt:i4>
      </vt:variant>
      <vt:variant>
        <vt:i4>0</vt:i4>
      </vt:variant>
      <vt:variant>
        <vt:i4>5</vt:i4>
      </vt:variant>
      <vt:variant>
        <vt:lpwstr/>
      </vt:variant>
      <vt:variant>
        <vt:lpwstr>_Toc1981369</vt:lpwstr>
      </vt:variant>
      <vt:variant>
        <vt:i4>2686986</vt:i4>
      </vt:variant>
      <vt:variant>
        <vt:i4>86</vt:i4>
      </vt:variant>
      <vt:variant>
        <vt:i4>0</vt:i4>
      </vt:variant>
      <vt:variant>
        <vt:i4>5</vt:i4>
      </vt:variant>
      <vt:variant>
        <vt:lpwstr/>
      </vt:variant>
      <vt:variant>
        <vt:lpwstr>_Toc1981368</vt:lpwstr>
      </vt:variant>
      <vt:variant>
        <vt:i4>2686986</vt:i4>
      </vt:variant>
      <vt:variant>
        <vt:i4>80</vt:i4>
      </vt:variant>
      <vt:variant>
        <vt:i4>0</vt:i4>
      </vt:variant>
      <vt:variant>
        <vt:i4>5</vt:i4>
      </vt:variant>
      <vt:variant>
        <vt:lpwstr/>
      </vt:variant>
      <vt:variant>
        <vt:lpwstr>_Toc1981367</vt:lpwstr>
      </vt:variant>
      <vt:variant>
        <vt:i4>2686986</vt:i4>
      </vt:variant>
      <vt:variant>
        <vt:i4>74</vt:i4>
      </vt:variant>
      <vt:variant>
        <vt:i4>0</vt:i4>
      </vt:variant>
      <vt:variant>
        <vt:i4>5</vt:i4>
      </vt:variant>
      <vt:variant>
        <vt:lpwstr/>
      </vt:variant>
      <vt:variant>
        <vt:lpwstr>_Toc1981366</vt:lpwstr>
      </vt:variant>
      <vt:variant>
        <vt:i4>2686986</vt:i4>
      </vt:variant>
      <vt:variant>
        <vt:i4>68</vt:i4>
      </vt:variant>
      <vt:variant>
        <vt:i4>0</vt:i4>
      </vt:variant>
      <vt:variant>
        <vt:i4>5</vt:i4>
      </vt:variant>
      <vt:variant>
        <vt:lpwstr/>
      </vt:variant>
      <vt:variant>
        <vt:lpwstr>_Toc1981365</vt:lpwstr>
      </vt:variant>
      <vt:variant>
        <vt:i4>2686986</vt:i4>
      </vt:variant>
      <vt:variant>
        <vt:i4>62</vt:i4>
      </vt:variant>
      <vt:variant>
        <vt:i4>0</vt:i4>
      </vt:variant>
      <vt:variant>
        <vt:i4>5</vt:i4>
      </vt:variant>
      <vt:variant>
        <vt:lpwstr/>
      </vt:variant>
      <vt:variant>
        <vt:lpwstr>_Toc1981364</vt:lpwstr>
      </vt:variant>
      <vt:variant>
        <vt:i4>2686986</vt:i4>
      </vt:variant>
      <vt:variant>
        <vt:i4>56</vt:i4>
      </vt:variant>
      <vt:variant>
        <vt:i4>0</vt:i4>
      </vt:variant>
      <vt:variant>
        <vt:i4>5</vt:i4>
      </vt:variant>
      <vt:variant>
        <vt:lpwstr/>
      </vt:variant>
      <vt:variant>
        <vt:lpwstr>_Toc1981363</vt:lpwstr>
      </vt:variant>
      <vt:variant>
        <vt:i4>2686986</vt:i4>
      </vt:variant>
      <vt:variant>
        <vt:i4>50</vt:i4>
      </vt:variant>
      <vt:variant>
        <vt:i4>0</vt:i4>
      </vt:variant>
      <vt:variant>
        <vt:i4>5</vt:i4>
      </vt:variant>
      <vt:variant>
        <vt:lpwstr/>
      </vt:variant>
      <vt:variant>
        <vt:lpwstr>_Toc1981362</vt:lpwstr>
      </vt:variant>
      <vt:variant>
        <vt:i4>2686986</vt:i4>
      </vt:variant>
      <vt:variant>
        <vt:i4>44</vt:i4>
      </vt:variant>
      <vt:variant>
        <vt:i4>0</vt:i4>
      </vt:variant>
      <vt:variant>
        <vt:i4>5</vt:i4>
      </vt:variant>
      <vt:variant>
        <vt:lpwstr/>
      </vt:variant>
      <vt:variant>
        <vt:lpwstr>_Toc1981361</vt:lpwstr>
      </vt:variant>
      <vt:variant>
        <vt:i4>2686986</vt:i4>
      </vt:variant>
      <vt:variant>
        <vt:i4>38</vt:i4>
      </vt:variant>
      <vt:variant>
        <vt:i4>0</vt:i4>
      </vt:variant>
      <vt:variant>
        <vt:i4>5</vt:i4>
      </vt:variant>
      <vt:variant>
        <vt:lpwstr/>
      </vt:variant>
      <vt:variant>
        <vt:lpwstr>_Toc1981360</vt:lpwstr>
      </vt:variant>
      <vt:variant>
        <vt:i4>2752522</vt:i4>
      </vt:variant>
      <vt:variant>
        <vt:i4>32</vt:i4>
      </vt:variant>
      <vt:variant>
        <vt:i4>0</vt:i4>
      </vt:variant>
      <vt:variant>
        <vt:i4>5</vt:i4>
      </vt:variant>
      <vt:variant>
        <vt:lpwstr/>
      </vt:variant>
      <vt:variant>
        <vt:lpwstr>_Toc1981359</vt:lpwstr>
      </vt:variant>
      <vt:variant>
        <vt:i4>2752522</vt:i4>
      </vt:variant>
      <vt:variant>
        <vt:i4>26</vt:i4>
      </vt:variant>
      <vt:variant>
        <vt:i4>0</vt:i4>
      </vt:variant>
      <vt:variant>
        <vt:i4>5</vt:i4>
      </vt:variant>
      <vt:variant>
        <vt:lpwstr/>
      </vt:variant>
      <vt:variant>
        <vt:lpwstr>_Toc1981358</vt:lpwstr>
      </vt:variant>
      <vt:variant>
        <vt:i4>2752522</vt:i4>
      </vt:variant>
      <vt:variant>
        <vt:i4>20</vt:i4>
      </vt:variant>
      <vt:variant>
        <vt:i4>0</vt:i4>
      </vt:variant>
      <vt:variant>
        <vt:i4>5</vt:i4>
      </vt:variant>
      <vt:variant>
        <vt:lpwstr/>
      </vt:variant>
      <vt:variant>
        <vt:lpwstr>_Toc1981357</vt:lpwstr>
      </vt:variant>
      <vt:variant>
        <vt:i4>2752522</vt:i4>
      </vt:variant>
      <vt:variant>
        <vt:i4>14</vt:i4>
      </vt:variant>
      <vt:variant>
        <vt:i4>0</vt:i4>
      </vt:variant>
      <vt:variant>
        <vt:i4>5</vt:i4>
      </vt:variant>
      <vt:variant>
        <vt:lpwstr/>
      </vt:variant>
      <vt:variant>
        <vt:lpwstr>_Toc1981356</vt:lpwstr>
      </vt:variant>
      <vt:variant>
        <vt:i4>2752522</vt:i4>
      </vt:variant>
      <vt:variant>
        <vt:i4>8</vt:i4>
      </vt:variant>
      <vt:variant>
        <vt:i4>0</vt:i4>
      </vt:variant>
      <vt:variant>
        <vt:i4>5</vt:i4>
      </vt:variant>
      <vt:variant>
        <vt:lpwstr/>
      </vt:variant>
      <vt:variant>
        <vt:lpwstr>_Toc1981355</vt:lpwstr>
      </vt:variant>
      <vt:variant>
        <vt:i4>2752522</vt:i4>
      </vt:variant>
      <vt:variant>
        <vt:i4>2</vt:i4>
      </vt:variant>
      <vt:variant>
        <vt:i4>0</vt:i4>
      </vt:variant>
      <vt:variant>
        <vt:i4>5</vt:i4>
      </vt:variant>
      <vt:variant>
        <vt:lpwstr/>
      </vt:variant>
      <vt:variant>
        <vt:lpwstr>_Toc1981354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dc:description/>
  <cp:lastModifiedBy>LeBlanc,Susan</cp:lastModifiedBy>
  <cp:revision>2</cp:revision>
  <cp:lastPrinted>2015-01-14T15:02:00Z</cp:lastPrinted>
  <dcterms:created xsi:type="dcterms:W3CDTF">2021-04-15T13:46:00Z</dcterms:created>
  <dcterms:modified xsi:type="dcterms:W3CDTF">2021-04-15T13:46:00Z</dcterms:modified>
</cp:coreProperties>
</file>