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BF2D" w14:textId="59CCE4C6" w:rsidR="000C7D79" w:rsidRPr="002B462D" w:rsidRDefault="32A557A1" w:rsidP="00E9303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0C61CB">
        <w:rPr>
          <w:rFonts w:ascii="Garamond" w:hAnsi="Garamond"/>
          <w:sz w:val="28"/>
          <w:szCs w:val="28"/>
        </w:rPr>
        <w:t xml:space="preserve">  </w:t>
      </w:r>
      <w:r w:rsidR="009AF35B" w:rsidRPr="002B462D">
        <w:rPr>
          <w:rFonts w:ascii="Garamond" w:hAnsi="Garamond"/>
          <w:b/>
          <w:sz w:val="24"/>
          <w:szCs w:val="24"/>
        </w:rPr>
        <w:t xml:space="preserve">2021 </w:t>
      </w:r>
      <w:r w:rsidR="00C76FDA" w:rsidRPr="002B462D">
        <w:rPr>
          <w:rFonts w:ascii="Garamond" w:hAnsi="Garamond"/>
          <w:b/>
          <w:sz w:val="24"/>
          <w:szCs w:val="24"/>
        </w:rPr>
        <w:t xml:space="preserve">ASHRAE </w:t>
      </w:r>
      <w:proofErr w:type="spellStart"/>
      <w:r w:rsidR="4FD717AA" w:rsidRPr="002B462D">
        <w:rPr>
          <w:rFonts w:ascii="Garamond" w:hAnsi="Garamond"/>
          <w:b/>
          <w:sz w:val="24"/>
          <w:szCs w:val="24"/>
        </w:rPr>
        <w:t>LowDown</w:t>
      </w:r>
      <w:proofErr w:type="spellEnd"/>
      <w:r w:rsidR="4FD717AA" w:rsidRPr="002B462D">
        <w:rPr>
          <w:rFonts w:ascii="Garamond" w:hAnsi="Garamond"/>
          <w:b/>
          <w:sz w:val="24"/>
          <w:szCs w:val="24"/>
        </w:rPr>
        <w:t xml:space="preserve"> Show</w:t>
      </w:r>
      <w:r w:rsidR="6B5B5034" w:rsidRPr="002B462D">
        <w:rPr>
          <w:rFonts w:ascii="Garamond" w:hAnsi="Garamond"/>
          <w:b/>
          <w:sz w:val="24"/>
          <w:szCs w:val="24"/>
        </w:rPr>
        <w:t>d</w:t>
      </w:r>
      <w:r w:rsidR="4FD717AA" w:rsidRPr="002B462D">
        <w:rPr>
          <w:rFonts w:ascii="Garamond" w:hAnsi="Garamond"/>
          <w:b/>
          <w:sz w:val="24"/>
          <w:szCs w:val="24"/>
        </w:rPr>
        <w:t>own</w:t>
      </w:r>
      <w:r w:rsidR="002B462D">
        <w:rPr>
          <w:rFonts w:ascii="Garamond" w:hAnsi="Garamond"/>
          <w:b/>
          <w:sz w:val="24"/>
          <w:szCs w:val="24"/>
        </w:rPr>
        <w:t xml:space="preserve"> - </w:t>
      </w:r>
      <w:r w:rsidR="002B462D" w:rsidRPr="002B462D">
        <w:rPr>
          <w:rFonts w:ascii="Garamond" w:hAnsi="Garamond"/>
          <w:b/>
          <w:sz w:val="24"/>
          <w:szCs w:val="24"/>
        </w:rPr>
        <w:t xml:space="preserve">Agua </w:t>
      </w:r>
      <w:proofErr w:type="spellStart"/>
      <w:r w:rsidR="002B462D" w:rsidRPr="002B462D">
        <w:rPr>
          <w:rFonts w:ascii="Garamond" w:hAnsi="Garamond"/>
          <w:b/>
          <w:sz w:val="24"/>
          <w:szCs w:val="24"/>
        </w:rPr>
        <w:t>Viviente</w:t>
      </w:r>
      <w:proofErr w:type="spellEnd"/>
    </w:p>
    <w:p w14:paraId="02B74BDA" w14:textId="0B7FF281" w:rsidR="00665A29" w:rsidRPr="00DA2A6D" w:rsidRDefault="003D63E8" w:rsidP="000C7D79">
      <w:pPr>
        <w:spacing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Villa A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l Mar</w:t>
      </w:r>
      <w:r w:rsidR="00802392">
        <w:rPr>
          <w:rFonts w:ascii="Garamond" w:hAnsi="Garamond"/>
          <w:sz w:val="24"/>
          <w:szCs w:val="24"/>
        </w:rPr>
        <w:t xml:space="preserve"> (VAM)</w:t>
      </w:r>
      <w:r w:rsidR="00316E5D">
        <w:rPr>
          <w:rFonts w:ascii="Garamond" w:hAnsi="Garamond"/>
          <w:sz w:val="24"/>
          <w:szCs w:val="24"/>
        </w:rPr>
        <w:t xml:space="preserve"> boasts</w:t>
      </w:r>
      <w:r w:rsidR="00665A29" w:rsidRPr="4D8DAA30">
        <w:rPr>
          <w:rFonts w:ascii="Garamond" w:hAnsi="Garamond"/>
          <w:sz w:val="24"/>
          <w:szCs w:val="24"/>
        </w:rPr>
        <w:t xml:space="preserve"> </w:t>
      </w:r>
      <w:r w:rsidR="00866C39" w:rsidRPr="000C61CB">
        <w:rPr>
          <w:rFonts w:ascii="Garamond" w:hAnsi="Garamond"/>
          <w:sz w:val="24"/>
          <w:szCs w:val="24"/>
        </w:rPr>
        <w:t>61</w:t>
      </w:r>
      <w:r w:rsidR="4067E93D" w:rsidRPr="000C61CB">
        <w:rPr>
          <w:rFonts w:ascii="Garamond" w:hAnsi="Garamond"/>
          <w:sz w:val="24"/>
          <w:szCs w:val="24"/>
        </w:rPr>
        <w:t>,</w:t>
      </w:r>
      <w:r w:rsidR="00C93214">
        <w:rPr>
          <w:rFonts w:ascii="Garamond" w:hAnsi="Garamond"/>
          <w:sz w:val="24"/>
          <w:szCs w:val="24"/>
        </w:rPr>
        <w:t>7</w:t>
      </w:r>
      <w:r w:rsidR="00866C39" w:rsidRPr="000C61CB">
        <w:rPr>
          <w:rFonts w:ascii="Garamond" w:hAnsi="Garamond"/>
          <w:sz w:val="24"/>
          <w:szCs w:val="24"/>
        </w:rPr>
        <w:t>56</w:t>
      </w:r>
      <w:r w:rsidR="4067E93D" w:rsidRPr="000C61CB">
        <w:rPr>
          <w:rFonts w:ascii="Garamond" w:hAnsi="Garamond"/>
          <w:sz w:val="24"/>
          <w:szCs w:val="24"/>
        </w:rPr>
        <w:t xml:space="preserve"> SF</w:t>
      </w:r>
      <w:r w:rsidR="00316E5D">
        <w:rPr>
          <w:rFonts w:ascii="Garamond" w:hAnsi="Garamond"/>
          <w:sz w:val="24"/>
          <w:szCs w:val="24"/>
        </w:rPr>
        <w:t xml:space="preserve"> of conditioned space and </w:t>
      </w:r>
      <w:r w:rsidR="003E2E86">
        <w:rPr>
          <w:rFonts w:ascii="Garamond" w:hAnsi="Garamond"/>
          <w:sz w:val="24"/>
          <w:szCs w:val="24"/>
        </w:rPr>
        <w:t>10,607 SF of outdoor space designed to facilitate</w:t>
      </w:r>
      <w:r w:rsidR="00C93214">
        <w:rPr>
          <w:rFonts w:ascii="Garamond" w:hAnsi="Garamond"/>
          <w:sz w:val="24"/>
          <w:szCs w:val="24"/>
        </w:rPr>
        <w:t xml:space="preserve"> a visually optimized</w:t>
      </w:r>
      <w:r w:rsidR="4067E93D" w:rsidRPr="4D8DAA30">
        <w:rPr>
          <w:rFonts w:ascii="Garamond" w:hAnsi="Garamond"/>
          <w:sz w:val="24"/>
          <w:szCs w:val="24"/>
        </w:rPr>
        <w:t xml:space="preserve"> </w:t>
      </w:r>
      <w:r w:rsidR="00665A29" w:rsidRPr="4D8DAA30">
        <w:rPr>
          <w:rFonts w:ascii="Garamond" w:hAnsi="Garamond"/>
          <w:sz w:val="24"/>
          <w:szCs w:val="24"/>
        </w:rPr>
        <w:t>oceanfront resid</w:t>
      </w:r>
      <w:r w:rsidR="00567C36" w:rsidRPr="4D8DAA30">
        <w:rPr>
          <w:rFonts w:ascii="Garamond" w:hAnsi="Garamond"/>
          <w:sz w:val="24"/>
          <w:szCs w:val="24"/>
        </w:rPr>
        <w:t xml:space="preserve">ential </w:t>
      </w:r>
      <w:r w:rsidR="00316E5D">
        <w:rPr>
          <w:rFonts w:ascii="Garamond" w:hAnsi="Garamond"/>
          <w:sz w:val="24"/>
          <w:szCs w:val="24"/>
        </w:rPr>
        <w:t>living</w:t>
      </w:r>
      <w:r w:rsidR="00C93214">
        <w:rPr>
          <w:rFonts w:ascii="Garamond" w:hAnsi="Garamond"/>
          <w:sz w:val="24"/>
          <w:szCs w:val="24"/>
        </w:rPr>
        <w:t xml:space="preserve"> experience</w:t>
      </w:r>
      <w:r w:rsidR="00316E5D">
        <w:rPr>
          <w:rFonts w:ascii="Garamond" w:hAnsi="Garamond"/>
          <w:sz w:val="24"/>
          <w:szCs w:val="24"/>
        </w:rPr>
        <w:t xml:space="preserve"> </w:t>
      </w:r>
      <w:r w:rsidR="00567C36" w:rsidRPr="4D8DAA30">
        <w:rPr>
          <w:rFonts w:ascii="Garamond" w:hAnsi="Garamond"/>
          <w:sz w:val="24"/>
          <w:szCs w:val="24"/>
        </w:rPr>
        <w:t>a</w:t>
      </w:r>
      <w:r w:rsidR="00E81044" w:rsidRPr="4D8DAA30">
        <w:rPr>
          <w:rFonts w:ascii="Garamond" w:hAnsi="Garamond"/>
          <w:sz w:val="24"/>
          <w:szCs w:val="24"/>
        </w:rPr>
        <w:t>nd</w:t>
      </w:r>
      <w:r w:rsidR="00567C36" w:rsidRPr="4D8DAA30">
        <w:rPr>
          <w:rFonts w:ascii="Garamond" w:hAnsi="Garamond"/>
          <w:sz w:val="24"/>
          <w:szCs w:val="24"/>
        </w:rPr>
        <w:t xml:space="preserve"> </w:t>
      </w:r>
      <w:r w:rsidR="00316E5D">
        <w:rPr>
          <w:rFonts w:ascii="Garamond" w:hAnsi="Garamond"/>
          <w:sz w:val="24"/>
          <w:szCs w:val="24"/>
        </w:rPr>
        <w:t>convenience for</w:t>
      </w:r>
      <w:r w:rsidR="00E81044" w:rsidRPr="4D8DAA30">
        <w:rPr>
          <w:rFonts w:ascii="Garamond" w:hAnsi="Garamond"/>
          <w:sz w:val="24"/>
          <w:szCs w:val="24"/>
        </w:rPr>
        <w:t xml:space="preserve"> residents, visitors, and community members</w:t>
      </w:r>
      <w:r w:rsidR="00567C36" w:rsidRPr="4D8DAA30">
        <w:rPr>
          <w:rFonts w:ascii="Garamond" w:hAnsi="Garamond"/>
          <w:sz w:val="24"/>
          <w:szCs w:val="24"/>
        </w:rPr>
        <w:t xml:space="preserve">. </w:t>
      </w:r>
      <w:r w:rsidR="00035771" w:rsidRPr="4D8DAA30">
        <w:rPr>
          <w:rFonts w:ascii="Garamond" w:hAnsi="Garamond"/>
          <w:sz w:val="24"/>
          <w:szCs w:val="24"/>
        </w:rPr>
        <w:t xml:space="preserve">The forefront of our design was choosing a site location which emphasizes resiliency, energy production, and community engagement. </w:t>
      </w:r>
      <w:r w:rsidR="00943756" w:rsidRPr="4D8DAA30">
        <w:rPr>
          <w:rFonts w:ascii="Garamond" w:hAnsi="Garamond"/>
          <w:sz w:val="24"/>
          <w:szCs w:val="24"/>
        </w:rPr>
        <w:t xml:space="preserve">This building design not only instills a desire </w:t>
      </w:r>
      <w:r w:rsidR="00835187" w:rsidRPr="4D8DAA30">
        <w:rPr>
          <w:rFonts w:ascii="Garamond" w:hAnsi="Garamond"/>
          <w:sz w:val="24"/>
          <w:szCs w:val="24"/>
        </w:rPr>
        <w:t>for</w:t>
      </w:r>
      <w:r w:rsidR="00035771" w:rsidRPr="4D8DAA30">
        <w:rPr>
          <w:rFonts w:ascii="Garamond" w:hAnsi="Garamond"/>
          <w:sz w:val="24"/>
          <w:szCs w:val="24"/>
        </w:rPr>
        <w:t xml:space="preserve"> family members </w:t>
      </w:r>
      <w:r w:rsidR="00943756" w:rsidRPr="4D8DAA30">
        <w:rPr>
          <w:rFonts w:ascii="Garamond" w:hAnsi="Garamond"/>
          <w:sz w:val="24"/>
          <w:szCs w:val="24"/>
        </w:rPr>
        <w:t>and locals to visit frequently but serves as a resilient structure to protect</w:t>
      </w:r>
      <w:r w:rsidR="003E2E86">
        <w:rPr>
          <w:rFonts w:ascii="Garamond" w:hAnsi="Garamond"/>
          <w:sz w:val="24"/>
          <w:szCs w:val="24"/>
        </w:rPr>
        <w:t xml:space="preserve"> and serve</w:t>
      </w:r>
      <w:r w:rsidR="00943756" w:rsidRPr="4D8DAA30">
        <w:rPr>
          <w:rFonts w:ascii="Garamond" w:hAnsi="Garamond"/>
          <w:sz w:val="24"/>
          <w:szCs w:val="24"/>
        </w:rPr>
        <w:t xml:space="preserve"> during a natural disaste</w:t>
      </w:r>
      <w:r w:rsidR="000C61CB">
        <w:rPr>
          <w:rFonts w:ascii="Garamond" w:hAnsi="Garamond"/>
          <w:sz w:val="24"/>
          <w:szCs w:val="24"/>
        </w:rPr>
        <w:t>r</w:t>
      </w:r>
      <w:r w:rsidR="00943756" w:rsidRPr="4D8DAA30">
        <w:rPr>
          <w:rFonts w:ascii="Garamond" w:hAnsi="Garamond"/>
          <w:sz w:val="24"/>
          <w:szCs w:val="24"/>
        </w:rPr>
        <w:t>.</w:t>
      </w:r>
      <w:r w:rsidR="00567C36" w:rsidRPr="4D8DAA30">
        <w:rPr>
          <w:rFonts w:ascii="Garamond" w:hAnsi="Garamond"/>
          <w:sz w:val="24"/>
          <w:szCs w:val="24"/>
        </w:rPr>
        <w:t xml:space="preserve"> </w:t>
      </w:r>
      <w:r w:rsidR="1112CF2A" w:rsidRPr="000C61CB">
        <w:rPr>
          <w:rFonts w:ascii="Garamond" w:eastAsia="Garamond" w:hAnsi="Garamond" w:cs="Garamond"/>
          <w:color w:val="000000" w:themeColor="text1"/>
          <w:sz w:val="24"/>
          <w:szCs w:val="24"/>
        </w:rPr>
        <w:t>This five-story senior living facility encourages interaction by allowing rooms to flow directly into</w:t>
      </w:r>
      <w:r w:rsidR="000C61CB" w:rsidRPr="000C61C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 protected central atrium allowing access to</w:t>
      </w:r>
      <w:r w:rsidR="1112CF2A" w:rsidRPr="000C61C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dining, flex amenity spaces, and accessible healthcare services.</w:t>
      </w:r>
      <w:r w:rsidR="1112CF2A" w:rsidRPr="000C61CB">
        <w:rPr>
          <w:rFonts w:ascii="Helvetica Neue" w:eastAsia="Helvetica Neue" w:hAnsi="Helvetica Neue" w:cs="Helvetica Neue"/>
          <w:color w:val="000000" w:themeColor="text1"/>
          <w:sz w:val="16"/>
          <w:szCs w:val="16"/>
        </w:rPr>
        <w:t xml:space="preserve"> </w:t>
      </w:r>
      <w:r w:rsidR="1112CF2A" w:rsidRPr="000C61C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The amenity/programmatic spaces are all centrally located so residents can </w:t>
      </w:r>
      <w:r w:rsidR="000C61CB" w:rsidRPr="000C61C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obtain safe access and </w:t>
      </w:r>
      <w:r w:rsidR="1112CF2A" w:rsidRPr="000C61CB">
        <w:rPr>
          <w:rFonts w:ascii="Garamond" w:eastAsia="Garamond" w:hAnsi="Garamond" w:cs="Garamond"/>
          <w:color w:val="000000" w:themeColor="text1"/>
          <w:sz w:val="24"/>
          <w:szCs w:val="24"/>
        </w:rPr>
        <w:t>shelter together during extreme weather conditions.</w:t>
      </w:r>
      <w:r w:rsidR="1112CF2A" w:rsidRPr="4D8DAA30">
        <w:rPr>
          <w:rFonts w:ascii="Garamond" w:hAnsi="Garamond"/>
          <w:sz w:val="24"/>
          <w:szCs w:val="24"/>
        </w:rPr>
        <w:t xml:space="preserve"> </w:t>
      </w:r>
      <w:r w:rsidR="00943756" w:rsidRPr="4D8DAA30">
        <w:rPr>
          <w:rFonts w:ascii="Garamond" w:hAnsi="Garamond"/>
          <w:sz w:val="24"/>
          <w:szCs w:val="24"/>
        </w:rPr>
        <w:t xml:space="preserve">The residential care center </w:t>
      </w:r>
      <w:r w:rsidR="00567C36" w:rsidRPr="4D8DAA30">
        <w:rPr>
          <w:rFonts w:ascii="Garamond" w:hAnsi="Garamond"/>
          <w:sz w:val="24"/>
          <w:szCs w:val="24"/>
        </w:rPr>
        <w:t>boasts a grandiose atrium entrance which features a simulated water fall</w:t>
      </w:r>
      <w:r w:rsidR="00E81044" w:rsidRPr="4D8DAA30">
        <w:rPr>
          <w:rFonts w:ascii="Garamond" w:hAnsi="Garamond"/>
          <w:sz w:val="24"/>
          <w:szCs w:val="24"/>
        </w:rPr>
        <w:t xml:space="preserve"> and </w:t>
      </w:r>
      <w:r w:rsidR="0059183C" w:rsidRPr="4D8DAA30">
        <w:rPr>
          <w:rFonts w:ascii="Garamond" w:hAnsi="Garamond"/>
          <w:sz w:val="24"/>
          <w:szCs w:val="24"/>
        </w:rPr>
        <w:t>four</w:t>
      </w:r>
      <w:r w:rsidR="00E81044" w:rsidRPr="4D8DAA30">
        <w:rPr>
          <w:rFonts w:ascii="Garamond" w:hAnsi="Garamond"/>
          <w:sz w:val="24"/>
          <w:szCs w:val="24"/>
        </w:rPr>
        <w:t>-story living wall</w:t>
      </w:r>
      <w:r w:rsidR="00567C36" w:rsidRPr="4D8DAA30">
        <w:rPr>
          <w:rFonts w:ascii="Garamond" w:hAnsi="Garamond"/>
          <w:sz w:val="24"/>
          <w:szCs w:val="24"/>
        </w:rPr>
        <w:t xml:space="preserve"> </w:t>
      </w:r>
      <w:r w:rsidR="00E81044" w:rsidRPr="4D8DAA30">
        <w:rPr>
          <w:rFonts w:ascii="Garamond" w:hAnsi="Garamond"/>
          <w:sz w:val="24"/>
          <w:szCs w:val="24"/>
        </w:rPr>
        <w:t xml:space="preserve">that blends state-of-the-art appeal into an outdoor rainforest aesthetic. </w:t>
      </w:r>
      <w:r w:rsidR="2A52ACF3" w:rsidRPr="4D8DAA30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943756" w:rsidRPr="4D8DAA30">
        <w:rPr>
          <w:rFonts w:ascii="Garamond" w:hAnsi="Garamond"/>
          <w:sz w:val="24"/>
          <w:szCs w:val="24"/>
        </w:rPr>
        <w:t>Net zero energy operations is achieved through energy generation from</w:t>
      </w:r>
      <w:r w:rsidR="000C61CB">
        <w:rPr>
          <w:rFonts w:ascii="Garamond" w:hAnsi="Garamond"/>
          <w:sz w:val="24"/>
          <w:szCs w:val="24"/>
        </w:rPr>
        <w:t xml:space="preserve"> a</w:t>
      </w:r>
      <w:r w:rsidR="00316E5D">
        <w:rPr>
          <w:rFonts w:ascii="Garamond" w:hAnsi="Garamond"/>
          <w:sz w:val="24"/>
          <w:szCs w:val="24"/>
        </w:rPr>
        <w:t>n</w:t>
      </w:r>
      <w:r w:rsidR="000C61CB">
        <w:rPr>
          <w:rFonts w:ascii="Garamond" w:hAnsi="Garamond"/>
          <w:sz w:val="24"/>
          <w:szCs w:val="24"/>
        </w:rPr>
        <w:t xml:space="preserve"> integral power generation system</w:t>
      </w:r>
      <w:r w:rsidR="00316E5D">
        <w:rPr>
          <w:rFonts w:ascii="Garamond" w:hAnsi="Garamond"/>
          <w:sz w:val="24"/>
          <w:szCs w:val="24"/>
        </w:rPr>
        <w:t xml:space="preserve"> comprehensively designed to provide power in both sunny and inclement weather conditions. This is achieved by a translucent panel PV array that </w:t>
      </w:r>
      <w:r w:rsidR="00943756" w:rsidRPr="4D8DAA30">
        <w:rPr>
          <w:rFonts w:ascii="Garamond" w:hAnsi="Garamond"/>
          <w:sz w:val="24"/>
          <w:szCs w:val="24"/>
        </w:rPr>
        <w:t xml:space="preserve">both </w:t>
      </w:r>
      <w:r w:rsidR="00316E5D">
        <w:rPr>
          <w:rFonts w:ascii="Garamond" w:hAnsi="Garamond"/>
          <w:sz w:val="24"/>
          <w:szCs w:val="24"/>
        </w:rPr>
        <w:t>functions as a solar collector and rain water catchment system. T</w:t>
      </w:r>
      <w:r w:rsidR="00943756" w:rsidRPr="4D8DAA30">
        <w:rPr>
          <w:rFonts w:ascii="Garamond" w:hAnsi="Garamond"/>
          <w:sz w:val="24"/>
          <w:szCs w:val="24"/>
        </w:rPr>
        <w:t xml:space="preserve">he </w:t>
      </w:r>
      <w:r w:rsidR="00316E5D">
        <w:rPr>
          <w:rFonts w:ascii="Garamond" w:hAnsi="Garamond"/>
          <w:sz w:val="24"/>
          <w:szCs w:val="24"/>
        </w:rPr>
        <w:t>rain water is funneled to an opening and delivers it to a hydro-power generation fountain;</w:t>
      </w:r>
      <w:r w:rsidR="00C1383C" w:rsidRPr="4D8DAA30">
        <w:rPr>
          <w:rFonts w:ascii="Garamond" w:hAnsi="Garamond"/>
          <w:sz w:val="24"/>
          <w:szCs w:val="24"/>
        </w:rPr>
        <w:t xml:space="preserve"> installed in the atrium waterfall display.</w:t>
      </w:r>
      <w:r w:rsidR="00943756" w:rsidRPr="4D8DAA30">
        <w:rPr>
          <w:rFonts w:ascii="Garamond" w:hAnsi="Garamond"/>
          <w:sz w:val="24"/>
          <w:szCs w:val="24"/>
        </w:rPr>
        <w:t xml:space="preserve"> </w:t>
      </w:r>
    </w:p>
    <w:p w14:paraId="74427787" w14:textId="0ADB1201" w:rsidR="00FD7073" w:rsidRDefault="00DC1B0A" w:rsidP="00E93032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site location for </w:t>
      </w:r>
      <w:r w:rsidR="00802392">
        <w:rPr>
          <w:rFonts w:ascii="Garamond" w:hAnsi="Garamond"/>
          <w:sz w:val="24"/>
          <w:szCs w:val="24"/>
        </w:rPr>
        <w:t>VAM</w:t>
      </w:r>
      <w:r>
        <w:rPr>
          <w:rFonts w:ascii="Garamond" w:hAnsi="Garamond"/>
          <w:sz w:val="24"/>
          <w:szCs w:val="24"/>
        </w:rPr>
        <w:t xml:space="preserve"> was predicated on </w:t>
      </w:r>
      <w:r w:rsidR="006729F7">
        <w:rPr>
          <w:rFonts w:ascii="Garamond" w:hAnsi="Garamond"/>
          <w:sz w:val="24"/>
          <w:szCs w:val="24"/>
        </w:rPr>
        <w:t>criteria</w:t>
      </w:r>
      <w:r w:rsidR="00DA2A6D">
        <w:rPr>
          <w:rFonts w:ascii="Garamond" w:hAnsi="Garamond"/>
          <w:sz w:val="24"/>
          <w:szCs w:val="24"/>
        </w:rPr>
        <w:t xml:space="preserve"> using ESRI </w:t>
      </w:r>
      <w:proofErr w:type="spellStart"/>
      <w:r w:rsidR="00DA2A6D">
        <w:rPr>
          <w:rFonts w:ascii="Garamond" w:hAnsi="Garamond"/>
          <w:sz w:val="24"/>
          <w:szCs w:val="24"/>
        </w:rPr>
        <w:t>SafeGraph</w:t>
      </w:r>
      <w:proofErr w:type="spellEnd"/>
      <w:r w:rsidR="00DA2A6D">
        <w:rPr>
          <w:rFonts w:ascii="Garamond" w:hAnsi="Garamond"/>
          <w:sz w:val="24"/>
          <w:szCs w:val="24"/>
        </w:rPr>
        <w:t xml:space="preserve"> data for</w:t>
      </w:r>
      <w:r w:rsidR="006729F7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historical hurricane tracks, </w:t>
      </w:r>
      <w:r w:rsidR="006729F7">
        <w:rPr>
          <w:rFonts w:ascii="Garamond" w:hAnsi="Garamond"/>
          <w:sz w:val="24"/>
          <w:szCs w:val="24"/>
        </w:rPr>
        <w:t xml:space="preserve">senior </w:t>
      </w:r>
      <w:r w:rsidR="00AA414A">
        <w:rPr>
          <w:rFonts w:ascii="Garamond" w:hAnsi="Garamond"/>
          <w:sz w:val="24"/>
          <w:szCs w:val="24"/>
        </w:rPr>
        <w:t>well-being</w:t>
      </w:r>
      <w:r w:rsidR="006729F7">
        <w:rPr>
          <w:rFonts w:ascii="Garamond" w:hAnsi="Garamond"/>
          <w:sz w:val="24"/>
          <w:szCs w:val="24"/>
        </w:rPr>
        <w:t xml:space="preserve">, </w:t>
      </w:r>
      <w:r w:rsidR="00EE0C7F">
        <w:rPr>
          <w:rFonts w:ascii="Garamond" w:hAnsi="Garamond"/>
          <w:sz w:val="24"/>
          <w:szCs w:val="24"/>
        </w:rPr>
        <w:t xml:space="preserve">total </w:t>
      </w:r>
      <w:r w:rsidR="00343FCD">
        <w:rPr>
          <w:rFonts w:ascii="Garamond" w:hAnsi="Garamond"/>
          <w:sz w:val="24"/>
          <w:szCs w:val="24"/>
        </w:rPr>
        <w:t>population</w:t>
      </w:r>
      <w:r w:rsidR="006729F7">
        <w:rPr>
          <w:rFonts w:ascii="Garamond" w:hAnsi="Garamond"/>
          <w:sz w:val="24"/>
          <w:szCs w:val="24"/>
        </w:rPr>
        <w:t xml:space="preserve">, </w:t>
      </w:r>
      <w:r w:rsidR="00343FCD">
        <w:rPr>
          <w:rFonts w:ascii="Garamond" w:hAnsi="Garamond"/>
          <w:sz w:val="24"/>
          <w:szCs w:val="24"/>
        </w:rPr>
        <w:t>emergency</w:t>
      </w:r>
      <w:r w:rsidR="006729F7">
        <w:rPr>
          <w:rFonts w:ascii="Garamond" w:hAnsi="Garamond"/>
          <w:sz w:val="24"/>
          <w:szCs w:val="24"/>
        </w:rPr>
        <w:t xml:space="preserve"> response time</w:t>
      </w:r>
      <w:r w:rsidR="00802392">
        <w:rPr>
          <w:rFonts w:ascii="Garamond" w:hAnsi="Garamond"/>
          <w:sz w:val="24"/>
          <w:szCs w:val="24"/>
        </w:rPr>
        <w:t xml:space="preserve"> weather and energy generation potential</w:t>
      </w:r>
      <w:r w:rsidR="00DA2A6D">
        <w:rPr>
          <w:rFonts w:ascii="Garamond" w:hAnsi="Garamond"/>
          <w:sz w:val="24"/>
          <w:szCs w:val="24"/>
        </w:rPr>
        <w:t xml:space="preserve">. The area surrounding Aguadilla was quickly identified as a </w:t>
      </w:r>
      <w:r w:rsidR="00802392">
        <w:rPr>
          <w:rFonts w:ascii="Garamond" w:hAnsi="Garamond"/>
          <w:sz w:val="24"/>
          <w:szCs w:val="24"/>
        </w:rPr>
        <w:t xml:space="preserve">favorable site due to </w:t>
      </w:r>
      <w:r w:rsidR="00DA05BE">
        <w:rPr>
          <w:rFonts w:ascii="Garamond" w:hAnsi="Garamond"/>
          <w:sz w:val="24"/>
          <w:szCs w:val="24"/>
        </w:rPr>
        <w:t>fair</w:t>
      </w:r>
      <w:r w:rsidR="00802392">
        <w:rPr>
          <w:rFonts w:ascii="Garamond" w:hAnsi="Garamond"/>
          <w:sz w:val="24"/>
          <w:szCs w:val="24"/>
        </w:rPr>
        <w:t xml:space="preserve"> weather</w:t>
      </w:r>
      <w:r w:rsidR="00DA05BE">
        <w:rPr>
          <w:rFonts w:ascii="Garamond" w:hAnsi="Garamond"/>
          <w:sz w:val="24"/>
          <w:szCs w:val="24"/>
        </w:rPr>
        <w:t xml:space="preserve">, </w:t>
      </w:r>
      <w:r w:rsidR="00802392">
        <w:rPr>
          <w:rFonts w:ascii="Garamond" w:hAnsi="Garamond"/>
          <w:sz w:val="24"/>
          <w:szCs w:val="24"/>
        </w:rPr>
        <w:t>ag</w:t>
      </w:r>
      <w:r w:rsidR="00DA05BE">
        <w:rPr>
          <w:rFonts w:ascii="Garamond" w:hAnsi="Garamond"/>
          <w:sz w:val="24"/>
          <w:szCs w:val="24"/>
        </w:rPr>
        <w:t>eing general</w:t>
      </w:r>
      <w:r w:rsidR="00802392">
        <w:rPr>
          <w:rFonts w:ascii="Garamond" w:hAnsi="Garamond"/>
          <w:sz w:val="24"/>
          <w:szCs w:val="24"/>
        </w:rPr>
        <w:t xml:space="preserve"> population</w:t>
      </w:r>
      <w:r w:rsidR="00DA05BE">
        <w:rPr>
          <w:rFonts w:ascii="Garamond" w:hAnsi="Garamond"/>
          <w:sz w:val="24"/>
          <w:szCs w:val="24"/>
        </w:rPr>
        <w:t xml:space="preserve"> and</w:t>
      </w:r>
      <w:r w:rsidR="00802392">
        <w:rPr>
          <w:rFonts w:ascii="Garamond" w:hAnsi="Garamond"/>
          <w:sz w:val="24"/>
          <w:szCs w:val="24"/>
        </w:rPr>
        <w:t xml:space="preserve"> access to </w:t>
      </w:r>
      <w:r w:rsidR="00DA05BE">
        <w:rPr>
          <w:rFonts w:ascii="Garamond" w:hAnsi="Garamond"/>
          <w:sz w:val="24"/>
          <w:szCs w:val="24"/>
        </w:rPr>
        <w:t>amenities.</w:t>
      </w:r>
      <w:r w:rsidR="002B462D">
        <w:rPr>
          <w:rFonts w:ascii="Garamond" w:hAnsi="Garamond"/>
          <w:sz w:val="24"/>
          <w:szCs w:val="24"/>
        </w:rPr>
        <w:t xml:space="preserve"> </w:t>
      </w:r>
      <w:r w:rsidR="2EBB7EA9" w:rsidRPr="5778C238">
        <w:rPr>
          <w:rFonts w:ascii="Garamond" w:hAnsi="Garamond"/>
          <w:sz w:val="24"/>
          <w:szCs w:val="24"/>
        </w:rPr>
        <w:t>Designing t</w:t>
      </w:r>
      <w:r w:rsidR="000C6C67">
        <w:rPr>
          <w:rFonts w:ascii="Garamond" w:hAnsi="Garamond"/>
          <w:sz w:val="24"/>
          <w:szCs w:val="24"/>
        </w:rPr>
        <w:t>he</w:t>
      </w:r>
      <w:r w:rsidR="2EBB7EA9" w:rsidRPr="5778C238">
        <w:rPr>
          <w:rFonts w:ascii="Garamond" w:hAnsi="Garamond"/>
          <w:sz w:val="24"/>
          <w:szCs w:val="24"/>
        </w:rPr>
        <w:t xml:space="preserve"> </w:t>
      </w:r>
      <w:r w:rsidR="000C6C67">
        <w:rPr>
          <w:rFonts w:ascii="Garamond" w:hAnsi="Garamond"/>
          <w:sz w:val="24"/>
          <w:szCs w:val="24"/>
        </w:rPr>
        <w:t>VAM</w:t>
      </w:r>
      <w:r w:rsidR="2EBB7EA9" w:rsidRPr="5778C238">
        <w:rPr>
          <w:rFonts w:ascii="Garamond" w:hAnsi="Garamond"/>
          <w:sz w:val="24"/>
          <w:szCs w:val="24"/>
        </w:rPr>
        <w:t xml:space="preserve"> facility on an oceanfront property was paramount, therefore only coastal sites were taken into consideration. </w:t>
      </w:r>
      <w:r w:rsidR="000C6C67">
        <w:rPr>
          <w:rFonts w:ascii="Garamond" w:hAnsi="Garamond"/>
          <w:sz w:val="24"/>
          <w:szCs w:val="24"/>
        </w:rPr>
        <w:t>Of the sit</w:t>
      </w:r>
      <w:r w:rsidR="4A487A70" w:rsidRPr="5778C238">
        <w:rPr>
          <w:rFonts w:ascii="Garamond" w:hAnsi="Garamond"/>
          <w:sz w:val="24"/>
          <w:szCs w:val="24"/>
        </w:rPr>
        <w:t>e</w:t>
      </w:r>
      <w:r w:rsidR="000C6C67">
        <w:rPr>
          <w:rFonts w:ascii="Garamond" w:hAnsi="Garamond"/>
          <w:sz w:val="24"/>
          <w:szCs w:val="24"/>
        </w:rPr>
        <w:t xml:space="preserve"> complexities</w:t>
      </w:r>
      <w:r w:rsidR="4A487A70" w:rsidRPr="5778C238">
        <w:rPr>
          <w:rFonts w:ascii="Garamond" w:hAnsi="Garamond"/>
          <w:sz w:val="24"/>
          <w:szCs w:val="24"/>
        </w:rPr>
        <w:t>, hurricane tracks and senior well-being were the most heavily weighted, followed by total population of the region</w:t>
      </w:r>
      <w:r w:rsidR="000C6C67">
        <w:rPr>
          <w:rFonts w:ascii="Garamond" w:hAnsi="Garamond"/>
          <w:sz w:val="24"/>
          <w:szCs w:val="24"/>
        </w:rPr>
        <w:t>.</w:t>
      </w:r>
      <w:r w:rsidR="4A487A70" w:rsidRPr="5778C238">
        <w:rPr>
          <w:rFonts w:ascii="Garamond" w:hAnsi="Garamond"/>
          <w:sz w:val="24"/>
          <w:szCs w:val="24"/>
        </w:rPr>
        <w:t xml:space="preserve"> </w:t>
      </w:r>
      <w:r w:rsidR="4A487A70" w:rsidRPr="00937193">
        <w:rPr>
          <w:rFonts w:ascii="Garamond" w:hAnsi="Garamond"/>
          <w:sz w:val="24"/>
          <w:szCs w:val="24"/>
        </w:rPr>
        <w:t>Aguadilla is one the few locations</w:t>
      </w:r>
      <w:r w:rsidR="000C6C67" w:rsidRPr="00937193">
        <w:rPr>
          <w:rFonts w:ascii="Garamond" w:hAnsi="Garamond"/>
          <w:sz w:val="24"/>
          <w:szCs w:val="24"/>
        </w:rPr>
        <w:t xml:space="preserve"> on the island</w:t>
      </w:r>
      <w:r w:rsidR="00937193">
        <w:rPr>
          <w:rFonts w:ascii="Garamond" w:hAnsi="Garamond"/>
          <w:sz w:val="24"/>
          <w:szCs w:val="24"/>
        </w:rPr>
        <w:t xml:space="preserve"> not in </w:t>
      </w:r>
      <w:r w:rsidR="00937193" w:rsidRPr="00937193">
        <w:rPr>
          <w:rFonts w:ascii="Garamond" w:hAnsi="Garamond"/>
          <w:sz w:val="24"/>
          <w:szCs w:val="24"/>
        </w:rPr>
        <w:t>the direct path of t</w:t>
      </w:r>
      <w:r w:rsidR="00937193">
        <w:rPr>
          <w:rFonts w:ascii="Garamond" w:hAnsi="Garamond"/>
          <w:sz w:val="24"/>
          <w:szCs w:val="24"/>
        </w:rPr>
        <w:t>raditional</w:t>
      </w:r>
      <w:r w:rsidR="00937193" w:rsidRPr="00937193">
        <w:rPr>
          <w:rFonts w:ascii="Garamond" w:hAnsi="Garamond"/>
          <w:sz w:val="24"/>
          <w:szCs w:val="24"/>
        </w:rPr>
        <w:t xml:space="preserve"> </w:t>
      </w:r>
      <w:r w:rsidR="4A487A70" w:rsidRPr="00937193">
        <w:rPr>
          <w:rFonts w:ascii="Garamond" w:hAnsi="Garamond"/>
          <w:sz w:val="24"/>
          <w:szCs w:val="24"/>
        </w:rPr>
        <w:t xml:space="preserve">hurricane </w:t>
      </w:r>
      <w:r w:rsidR="00937193" w:rsidRPr="00937193">
        <w:rPr>
          <w:rFonts w:ascii="Garamond" w:hAnsi="Garamond"/>
          <w:sz w:val="24"/>
          <w:szCs w:val="24"/>
        </w:rPr>
        <w:t>trajector</w:t>
      </w:r>
      <w:r w:rsidR="00937193">
        <w:rPr>
          <w:rFonts w:ascii="Garamond" w:hAnsi="Garamond"/>
          <w:sz w:val="24"/>
          <w:szCs w:val="24"/>
        </w:rPr>
        <w:t>ie</w:t>
      </w:r>
      <w:r w:rsidR="00937193" w:rsidRPr="00937193">
        <w:rPr>
          <w:rFonts w:ascii="Garamond" w:hAnsi="Garamond"/>
          <w:sz w:val="24"/>
          <w:szCs w:val="24"/>
        </w:rPr>
        <w:t>s</w:t>
      </w:r>
      <w:r w:rsidR="4A487A70" w:rsidRPr="5778C238">
        <w:rPr>
          <w:rFonts w:ascii="Garamond" w:hAnsi="Garamond"/>
          <w:sz w:val="24"/>
          <w:szCs w:val="24"/>
        </w:rPr>
        <w:t xml:space="preserve">. </w:t>
      </w:r>
    </w:p>
    <w:p w14:paraId="34D806B4" w14:textId="45F625F7" w:rsidR="00E93032" w:rsidRDefault="009D6DA5" w:rsidP="00E93032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Design prioritizes passive thermal control and ventilation and a water cooled VRF with ERV was selected through Parametric Analysis to handle the supplemental duties.</w:t>
      </w:r>
      <w:r w:rsidRPr="00C20EA5">
        <w:rPr>
          <w:rFonts w:ascii="Garamond" w:hAnsi="Garamond"/>
          <w:sz w:val="24"/>
          <w:szCs w:val="24"/>
        </w:rPr>
        <w:t xml:space="preserve"> </w:t>
      </w:r>
      <w:r w:rsidR="00C20EA5" w:rsidRPr="00C20EA5">
        <w:rPr>
          <w:rFonts w:ascii="Garamond" w:hAnsi="Garamond"/>
          <w:sz w:val="24"/>
          <w:szCs w:val="24"/>
        </w:rPr>
        <w:t>The diverse ventilation system functions on enhanced variability and utilizes Barometric Dampers to prioritize availability of natural ventilation from building integrated stack effect.</w:t>
      </w:r>
      <w:r w:rsidR="00C20EA5" w:rsidRPr="00C20EA5">
        <w:rPr>
          <w:sz w:val="24"/>
          <w:szCs w:val="24"/>
        </w:rPr>
        <w:t xml:space="preserve"> </w:t>
      </w:r>
      <w:r w:rsidR="6D77F89C" w:rsidRPr="5778C238">
        <w:rPr>
          <w:rFonts w:ascii="Garamond" w:hAnsi="Garamond"/>
          <w:sz w:val="24"/>
          <w:szCs w:val="24"/>
        </w:rPr>
        <w:t>The building façade include</w:t>
      </w:r>
      <w:r w:rsidR="00B50267">
        <w:rPr>
          <w:rFonts w:ascii="Garamond" w:hAnsi="Garamond"/>
          <w:sz w:val="24"/>
          <w:szCs w:val="24"/>
        </w:rPr>
        <w:t>s</w:t>
      </w:r>
      <w:r w:rsidR="6D77F89C" w:rsidRPr="5778C238">
        <w:rPr>
          <w:rFonts w:ascii="Garamond" w:hAnsi="Garamond"/>
          <w:sz w:val="24"/>
          <w:szCs w:val="24"/>
        </w:rPr>
        <w:t xml:space="preserve"> a rainscreen cladding system which</w:t>
      </w:r>
      <w:r w:rsidR="00B50267">
        <w:rPr>
          <w:rFonts w:ascii="Garamond" w:hAnsi="Garamond"/>
          <w:sz w:val="24"/>
          <w:szCs w:val="24"/>
        </w:rPr>
        <w:t xml:space="preserve"> includes 3</w:t>
      </w:r>
      <w:r w:rsidR="00B37A14">
        <w:rPr>
          <w:rFonts w:ascii="Garamond" w:hAnsi="Garamond"/>
          <w:sz w:val="24"/>
          <w:szCs w:val="24"/>
        </w:rPr>
        <w:t>”</w:t>
      </w:r>
      <w:r w:rsidR="00B50267">
        <w:rPr>
          <w:rFonts w:ascii="Garamond" w:hAnsi="Garamond"/>
          <w:sz w:val="24"/>
          <w:szCs w:val="24"/>
        </w:rPr>
        <w:t xml:space="preserve"> of continuous rigid</w:t>
      </w:r>
      <w:r w:rsidR="1621EEBC" w:rsidRPr="5778C238">
        <w:rPr>
          <w:rFonts w:ascii="Garamond" w:hAnsi="Garamond"/>
          <w:sz w:val="24"/>
          <w:szCs w:val="24"/>
        </w:rPr>
        <w:t>.</w:t>
      </w:r>
      <w:r w:rsidR="00E93032">
        <w:rPr>
          <w:rFonts w:ascii="Garamond" w:hAnsi="Garamond"/>
          <w:sz w:val="24"/>
          <w:szCs w:val="24"/>
        </w:rPr>
        <w:t xml:space="preserve"> </w:t>
      </w:r>
      <w:proofErr w:type="spellStart"/>
      <w:r w:rsidR="0030448F">
        <w:rPr>
          <w:rFonts w:ascii="Garamond" w:hAnsi="Garamond"/>
          <w:sz w:val="24"/>
          <w:szCs w:val="24"/>
        </w:rPr>
        <w:t>BioC</w:t>
      </w:r>
      <w:r w:rsidR="3C33C953" w:rsidRPr="5778C238">
        <w:rPr>
          <w:rFonts w:ascii="Garamond" w:hAnsi="Garamond"/>
          <w:sz w:val="24"/>
          <w:szCs w:val="24"/>
        </w:rPr>
        <w:t>rete</w:t>
      </w:r>
      <w:proofErr w:type="spellEnd"/>
      <w:r w:rsidR="3C33C953" w:rsidRPr="5778C238">
        <w:rPr>
          <w:rFonts w:ascii="Garamond" w:hAnsi="Garamond"/>
          <w:sz w:val="24"/>
          <w:szCs w:val="24"/>
        </w:rPr>
        <w:t xml:space="preserve"> </w:t>
      </w:r>
      <w:r w:rsidR="0030448F">
        <w:rPr>
          <w:rFonts w:ascii="Garamond" w:hAnsi="Garamond"/>
          <w:sz w:val="24"/>
          <w:szCs w:val="24"/>
        </w:rPr>
        <w:t xml:space="preserve">was chosen as the primary building material for its strength and negative carbon footprint as well high thermal mass potential. </w:t>
      </w:r>
      <w:r w:rsidR="00E93032">
        <w:rPr>
          <w:rFonts w:ascii="Garamond" w:hAnsi="Garamond"/>
          <w:sz w:val="24"/>
          <w:szCs w:val="24"/>
        </w:rPr>
        <w:t>French drains are incorporated in the central atrium to facilitate emergency drainage</w:t>
      </w:r>
      <w:r w:rsidR="00E93032">
        <w:rPr>
          <w:rFonts w:ascii="Garamond" w:hAnsi="Garamond"/>
          <w:sz w:val="24"/>
          <w:szCs w:val="24"/>
        </w:rPr>
        <w:t xml:space="preserve"> </w:t>
      </w:r>
      <w:r w:rsidR="0030448F">
        <w:rPr>
          <w:rFonts w:ascii="Garamond" w:hAnsi="Garamond"/>
          <w:sz w:val="24"/>
          <w:szCs w:val="24"/>
        </w:rPr>
        <w:t>and critical building systems are located on the upper floors further enhancing resiliency</w:t>
      </w:r>
      <w:r w:rsidR="00E07D37">
        <w:rPr>
          <w:rFonts w:ascii="Garamond" w:hAnsi="Garamond"/>
          <w:sz w:val="24"/>
          <w:szCs w:val="24"/>
        </w:rPr>
        <w:t xml:space="preserve">. Storm/hurricane rated windows are used exclusively for exterior exposures and the high mass structure ensures security for occupants. </w:t>
      </w:r>
      <w:r w:rsidR="3C33C953" w:rsidRPr="5778C238">
        <w:rPr>
          <w:rFonts w:ascii="Garamond" w:hAnsi="Garamond"/>
          <w:sz w:val="24"/>
          <w:szCs w:val="24"/>
        </w:rPr>
        <w:t>Additionally, the 3-stage water turbine will generate an abundance of power during a hurricane which will maintain facility operations until the natural event passes.</w:t>
      </w:r>
    </w:p>
    <w:p w14:paraId="26DC1475" w14:textId="73C2AFE7" w:rsidR="00E93032" w:rsidRPr="00E93032" w:rsidRDefault="00E93032" w:rsidP="00E93032">
      <w:pPr>
        <w:spacing w:line="240" w:lineRule="auto"/>
        <w:rPr>
          <w:rFonts w:ascii="Garamond" w:hAnsi="Garamond"/>
          <w:sz w:val="24"/>
          <w:szCs w:val="24"/>
        </w:rPr>
      </w:pPr>
      <w:r w:rsidRPr="00E93032">
        <w:rPr>
          <w:rFonts w:ascii="Garamond" w:hAnsi="Garamond"/>
          <w:sz w:val="24"/>
          <w:szCs w:val="24"/>
        </w:rPr>
        <w:t>Hydropower Fountain: The hydro-electric fountain design began with the fundamental principle of potential energy storage. Using a similar principle to the Energy Vault technology, we utilized abundant rainfall and the weight of water to our advantage. When the fountain is full of water, it can hold 71,000</w:t>
      </w:r>
      <w:r w:rsidR="00F8450D">
        <w:rPr>
          <w:rFonts w:ascii="Garamond" w:hAnsi="Garamond"/>
          <w:sz w:val="24"/>
          <w:szCs w:val="24"/>
        </w:rPr>
        <w:t xml:space="preserve"> </w:t>
      </w:r>
      <w:r w:rsidRPr="00E93032">
        <w:rPr>
          <w:rFonts w:ascii="Garamond" w:hAnsi="Garamond"/>
          <w:sz w:val="24"/>
          <w:szCs w:val="24"/>
        </w:rPr>
        <w:t>lbs</w:t>
      </w:r>
      <w:r w:rsidR="00F8450D">
        <w:rPr>
          <w:rFonts w:ascii="Garamond" w:hAnsi="Garamond"/>
          <w:sz w:val="24"/>
          <w:szCs w:val="24"/>
        </w:rPr>
        <w:t>.</w:t>
      </w:r>
      <w:r w:rsidRPr="00E93032">
        <w:rPr>
          <w:rFonts w:ascii="Garamond" w:hAnsi="Garamond"/>
          <w:sz w:val="24"/>
          <w:szCs w:val="24"/>
        </w:rPr>
        <w:t xml:space="preserve"> of water. Allowing the fountain height to fluctuate 3 feet vertically, this provides 323,000 Joules of usable potential energy each time that the fountain is full. Using average rainfall of 60 inches per year, our roof design gave us a collection area of 16,500 square feet, allowing us to capture approximately 5,168,000</w:t>
      </w:r>
      <w:r w:rsidR="00F8450D">
        <w:rPr>
          <w:rFonts w:ascii="Garamond" w:hAnsi="Garamond"/>
          <w:sz w:val="24"/>
          <w:szCs w:val="24"/>
        </w:rPr>
        <w:t xml:space="preserve"> </w:t>
      </w:r>
      <w:r w:rsidRPr="00E93032">
        <w:rPr>
          <w:rFonts w:ascii="Garamond" w:hAnsi="Garamond"/>
          <w:sz w:val="24"/>
          <w:szCs w:val="24"/>
        </w:rPr>
        <w:t>lbs</w:t>
      </w:r>
      <w:r w:rsidR="00F8450D">
        <w:rPr>
          <w:rFonts w:ascii="Garamond" w:hAnsi="Garamond"/>
          <w:sz w:val="24"/>
          <w:szCs w:val="24"/>
        </w:rPr>
        <w:t>.</w:t>
      </w:r>
      <w:r w:rsidRPr="00E93032">
        <w:rPr>
          <w:rFonts w:ascii="Garamond" w:hAnsi="Garamond"/>
          <w:sz w:val="24"/>
          <w:szCs w:val="24"/>
        </w:rPr>
        <w:t xml:space="preserve"> of water per year. This average condition provides enough water to cycle through ~72 full fountain loads per year. Power generation was calculated at a conservative 60% efficiency, which includes motor and gearset inefficiencies. This same efficiency value was used when calculating the energy expended to lift the empty fountain - 8,200</w:t>
      </w:r>
      <w:r w:rsidR="00F8450D">
        <w:rPr>
          <w:rFonts w:ascii="Garamond" w:hAnsi="Garamond"/>
          <w:sz w:val="24"/>
          <w:szCs w:val="24"/>
        </w:rPr>
        <w:t xml:space="preserve"> </w:t>
      </w:r>
      <w:r w:rsidRPr="00E93032">
        <w:rPr>
          <w:rFonts w:ascii="Garamond" w:hAnsi="Garamond"/>
          <w:sz w:val="24"/>
          <w:szCs w:val="24"/>
        </w:rPr>
        <w:t>lbs</w:t>
      </w:r>
      <w:r w:rsidR="00F8450D">
        <w:rPr>
          <w:rFonts w:ascii="Garamond" w:hAnsi="Garamond"/>
          <w:sz w:val="24"/>
          <w:szCs w:val="24"/>
        </w:rPr>
        <w:t>.</w:t>
      </w:r>
      <w:r w:rsidRPr="00E93032">
        <w:rPr>
          <w:rFonts w:ascii="Garamond" w:hAnsi="Garamond"/>
          <w:sz w:val="24"/>
          <w:szCs w:val="24"/>
        </w:rPr>
        <w:t xml:space="preserve"> - back up to the top to prepare for a new load of rainwater. The benefit of the system is that extra energy can be stored in batteries or used by the facility, but the fountain itself can function as a battery for emergences but holding the fountain full at the top position and releasing as emergency power is needed. The benefit of a rain-powered system becomes very prevalent in emergency situations such as hurricanes, when the fountain can fill to full capacity in only 10 minutes of hurricane-rate rainfall (5” per hour). This allows the system to function as a reliable powerhouse in the event of grid power </w:t>
      </w:r>
      <w:r w:rsidR="00F8450D" w:rsidRPr="00E93032">
        <w:rPr>
          <w:rFonts w:ascii="Garamond" w:hAnsi="Garamond"/>
          <w:sz w:val="24"/>
          <w:szCs w:val="24"/>
        </w:rPr>
        <w:t>outages and</w:t>
      </w:r>
      <w:r w:rsidRPr="00E93032">
        <w:rPr>
          <w:rFonts w:ascii="Garamond" w:hAnsi="Garamond"/>
          <w:sz w:val="24"/>
          <w:szCs w:val="24"/>
        </w:rPr>
        <w:t xml:space="preserve"> can even supply power back into the grid</w:t>
      </w:r>
      <w:r w:rsidR="00F8450D">
        <w:rPr>
          <w:rFonts w:ascii="Garamond" w:hAnsi="Garamond"/>
          <w:sz w:val="24"/>
          <w:szCs w:val="24"/>
        </w:rPr>
        <w:t xml:space="preserve"> bolstering the regions power supply</w:t>
      </w:r>
      <w:r w:rsidRPr="00E93032">
        <w:rPr>
          <w:rFonts w:ascii="Garamond" w:hAnsi="Garamond"/>
          <w:sz w:val="24"/>
          <w:szCs w:val="24"/>
        </w:rPr>
        <w:t xml:space="preserve">. </w:t>
      </w:r>
    </w:p>
    <w:p w14:paraId="32454515" w14:textId="5B7F11BA" w:rsidR="008A38B4" w:rsidRDefault="3C33C953" w:rsidP="000C7D79">
      <w:pPr>
        <w:spacing w:line="240" w:lineRule="auto"/>
        <w:ind w:firstLine="720"/>
        <w:rPr>
          <w:rFonts w:ascii="Garamond" w:hAnsi="Garamond"/>
          <w:sz w:val="24"/>
          <w:szCs w:val="24"/>
        </w:rPr>
      </w:pPr>
      <w:r w:rsidRPr="5778C238">
        <w:rPr>
          <w:rFonts w:ascii="Garamond" w:hAnsi="Garamond"/>
          <w:sz w:val="24"/>
          <w:szCs w:val="24"/>
        </w:rPr>
        <w:t xml:space="preserve">  </w:t>
      </w:r>
    </w:p>
    <w:sectPr w:rsidR="008A38B4" w:rsidSect="000C7D79">
      <w:pgSz w:w="12240" w:h="15840"/>
      <w:pgMar w:top="360" w:right="720" w:bottom="18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B01B6" w14:textId="77777777" w:rsidR="00CB33C0" w:rsidRDefault="00CB33C0" w:rsidP="00FD7073">
      <w:pPr>
        <w:spacing w:before="0" w:after="0" w:line="240" w:lineRule="auto"/>
      </w:pPr>
      <w:r>
        <w:separator/>
      </w:r>
    </w:p>
  </w:endnote>
  <w:endnote w:type="continuationSeparator" w:id="0">
    <w:p w14:paraId="239D3756" w14:textId="77777777" w:rsidR="00CB33C0" w:rsidRDefault="00CB33C0" w:rsidP="00FD70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9F74" w14:textId="77777777" w:rsidR="00CB33C0" w:rsidRDefault="00CB33C0" w:rsidP="00FD7073">
      <w:pPr>
        <w:spacing w:before="0" w:after="0" w:line="240" w:lineRule="auto"/>
      </w:pPr>
      <w:r>
        <w:separator/>
      </w:r>
    </w:p>
  </w:footnote>
  <w:footnote w:type="continuationSeparator" w:id="0">
    <w:p w14:paraId="271D0FF6" w14:textId="77777777" w:rsidR="00CB33C0" w:rsidRDefault="00CB33C0" w:rsidP="00FD70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2CFD"/>
    <w:multiLevelType w:val="hybridMultilevel"/>
    <w:tmpl w:val="8F62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C3"/>
    <w:rsid w:val="00035771"/>
    <w:rsid w:val="00045DC1"/>
    <w:rsid w:val="00087F5F"/>
    <w:rsid w:val="000A4C75"/>
    <w:rsid w:val="000C61CB"/>
    <w:rsid w:val="000C6C67"/>
    <w:rsid w:val="000C7D79"/>
    <w:rsid w:val="00123C66"/>
    <w:rsid w:val="00170E34"/>
    <w:rsid w:val="00295FF5"/>
    <w:rsid w:val="002B2B8E"/>
    <w:rsid w:val="002B462D"/>
    <w:rsid w:val="002C3D07"/>
    <w:rsid w:val="002E69C1"/>
    <w:rsid w:val="002F76DD"/>
    <w:rsid w:val="0030448F"/>
    <w:rsid w:val="00316E5D"/>
    <w:rsid w:val="00343FCD"/>
    <w:rsid w:val="00356673"/>
    <w:rsid w:val="003736A3"/>
    <w:rsid w:val="003C2440"/>
    <w:rsid w:val="003D63E8"/>
    <w:rsid w:val="003E2E86"/>
    <w:rsid w:val="004453C3"/>
    <w:rsid w:val="00482706"/>
    <w:rsid w:val="004A40A2"/>
    <w:rsid w:val="004D68CB"/>
    <w:rsid w:val="00567C36"/>
    <w:rsid w:val="0059183C"/>
    <w:rsid w:val="005E1730"/>
    <w:rsid w:val="00614D54"/>
    <w:rsid w:val="00652518"/>
    <w:rsid w:val="00665A29"/>
    <w:rsid w:val="006729F7"/>
    <w:rsid w:val="006A3C9E"/>
    <w:rsid w:val="00725417"/>
    <w:rsid w:val="007A1DA4"/>
    <w:rsid w:val="0080223C"/>
    <w:rsid w:val="00802392"/>
    <w:rsid w:val="0081384B"/>
    <w:rsid w:val="00835187"/>
    <w:rsid w:val="00862634"/>
    <w:rsid w:val="00866C39"/>
    <w:rsid w:val="00880C34"/>
    <w:rsid w:val="008A38B4"/>
    <w:rsid w:val="008D24AE"/>
    <w:rsid w:val="00937193"/>
    <w:rsid w:val="00943756"/>
    <w:rsid w:val="0097498D"/>
    <w:rsid w:val="009777CF"/>
    <w:rsid w:val="009AF35B"/>
    <w:rsid w:val="009D6DA5"/>
    <w:rsid w:val="00A15D9E"/>
    <w:rsid w:val="00A8429E"/>
    <w:rsid w:val="00AA414A"/>
    <w:rsid w:val="00AB2173"/>
    <w:rsid w:val="00B205D2"/>
    <w:rsid w:val="00B37A14"/>
    <w:rsid w:val="00B50267"/>
    <w:rsid w:val="00C1383C"/>
    <w:rsid w:val="00C20EA5"/>
    <w:rsid w:val="00C76FDA"/>
    <w:rsid w:val="00C7AA0B"/>
    <w:rsid w:val="00C93214"/>
    <w:rsid w:val="00CB33C0"/>
    <w:rsid w:val="00CC78DD"/>
    <w:rsid w:val="00D04674"/>
    <w:rsid w:val="00DA05BE"/>
    <w:rsid w:val="00DA2A6D"/>
    <w:rsid w:val="00DC04D2"/>
    <w:rsid w:val="00DC1B0A"/>
    <w:rsid w:val="00E07D37"/>
    <w:rsid w:val="00E45E6E"/>
    <w:rsid w:val="00E80950"/>
    <w:rsid w:val="00E81044"/>
    <w:rsid w:val="00E93032"/>
    <w:rsid w:val="00E952A8"/>
    <w:rsid w:val="00EB5B18"/>
    <w:rsid w:val="00EE0C7F"/>
    <w:rsid w:val="00F7607A"/>
    <w:rsid w:val="00F8450D"/>
    <w:rsid w:val="00FA2B4D"/>
    <w:rsid w:val="00FD7073"/>
    <w:rsid w:val="00FE2049"/>
    <w:rsid w:val="01D05C2E"/>
    <w:rsid w:val="04C58F67"/>
    <w:rsid w:val="068C96B1"/>
    <w:rsid w:val="06C9A745"/>
    <w:rsid w:val="07E11151"/>
    <w:rsid w:val="08043C43"/>
    <w:rsid w:val="084C9FEB"/>
    <w:rsid w:val="09B3CCBC"/>
    <w:rsid w:val="09F55AEA"/>
    <w:rsid w:val="0A6BAD9A"/>
    <w:rsid w:val="0B239749"/>
    <w:rsid w:val="0C89118B"/>
    <w:rsid w:val="0D548079"/>
    <w:rsid w:val="0DDF657A"/>
    <w:rsid w:val="108E5497"/>
    <w:rsid w:val="1112CF2A"/>
    <w:rsid w:val="11EBF716"/>
    <w:rsid w:val="1239D871"/>
    <w:rsid w:val="12C1D470"/>
    <w:rsid w:val="131C147B"/>
    <w:rsid w:val="142DF81E"/>
    <w:rsid w:val="147E2CD9"/>
    <w:rsid w:val="15F97532"/>
    <w:rsid w:val="1621EEBC"/>
    <w:rsid w:val="16C3DA2C"/>
    <w:rsid w:val="17793612"/>
    <w:rsid w:val="17954593"/>
    <w:rsid w:val="1850034D"/>
    <w:rsid w:val="18AFCDBD"/>
    <w:rsid w:val="1A637485"/>
    <w:rsid w:val="1C12E856"/>
    <w:rsid w:val="1D50DBB1"/>
    <w:rsid w:val="1D66CD30"/>
    <w:rsid w:val="1D799D1A"/>
    <w:rsid w:val="1F20DB56"/>
    <w:rsid w:val="1F6E090D"/>
    <w:rsid w:val="1F7B5AFD"/>
    <w:rsid w:val="201F743B"/>
    <w:rsid w:val="2167FEB1"/>
    <w:rsid w:val="224B3346"/>
    <w:rsid w:val="227CABB3"/>
    <w:rsid w:val="22DB65ED"/>
    <w:rsid w:val="2523C38F"/>
    <w:rsid w:val="256C646A"/>
    <w:rsid w:val="269F4C51"/>
    <w:rsid w:val="278D52E9"/>
    <w:rsid w:val="27B7FB64"/>
    <w:rsid w:val="29AB08E6"/>
    <w:rsid w:val="2A198C3E"/>
    <w:rsid w:val="2A52ACF3"/>
    <w:rsid w:val="2A5F378B"/>
    <w:rsid w:val="2B348D29"/>
    <w:rsid w:val="2BD73AD5"/>
    <w:rsid w:val="2DAA908C"/>
    <w:rsid w:val="2DB4C8DF"/>
    <w:rsid w:val="2EBB7EA9"/>
    <w:rsid w:val="2F20436D"/>
    <w:rsid w:val="308A8F90"/>
    <w:rsid w:val="31F59911"/>
    <w:rsid w:val="32A557A1"/>
    <w:rsid w:val="32ABB481"/>
    <w:rsid w:val="32E97356"/>
    <w:rsid w:val="348406FC"/>
    <w:rsid w:val="35E392F6"/>
    <w:rsid w:val="37976EB9"/>
    <w:rsid w:val="37B0F9ED"/>
    <w:rsid w:val="37FE7B5A"/>
    <w:rsid w:val="38534CAD"/>
    <w:rsid w:val="3943A41C"/>
    <w:rsid w:val="3ACBE391"/>
    <w:rsid w:val="3C33C953"/>
    <w:rsid w:val="3C83C373"/>
    <w:rsid w:val="3D2F75C2"/>
    <w:rsid w:val="3D935E2F"/>
    <w:rsid w:val="3EB8A217"/>
    <w:rsid w:val="3FB6C6F3"/>
    <w:rsid w:val="401EEDF3"/>
    <w:rsid w:val="4067E93D"/>
    <w:rsid w:val="40B8B284"/>
    <w:rsid w:val="4175DB99"/>
    <w:rsid w:val="45C59FF5"/>
    <w:rsid w:val="470C4734"/>
    <w:rsid w:val="48311DB1"/>
    <w:rsid w:val="49DD9C2D"/>
    <w:rsid w:val="4A39F9ED"/>
    <w:rsid w:val="4A487A70"/>
    <w:rsid w:val="4B1C69CA"/>
    <w:rsid w:val="4D7481D3"/>
    <w:rsid w:val="4D8DAA30"/>
    <w:rsid w:val="4E88772C"/>
    <w:rsid w:val="4F627E0B"/>
    <w:rsid w:val="4FD717AA"/>
    <w:rsid w:val="522F0F5F"/>
    <w:rsid w:val="53E3C357"/>
    <w:rsid w:val="549D09E5"/>
    <w:rsid w:val="5573B39B"/>
    <w:rsid w:val="55AA7820"/>
    <w:rsid w:val="5778C238"/>
    <w:rsid w:val="578FAA0D"/>
    <w:rsid w:val="57A9BC44"/>
    <w:rsid w:val="582D8289"/>
    <w:rsid w:val="5AD4794E"/>
    <w:rsid w:val="5B0DB435"/>
    <w:rsid w:val="5B1B75B4"/>
    <w:rsid w:val="5C95B072"/>
    <w:rsid w:val="5D7087EB"/>
    <w:rsid w:val="5D8E1350"/>
    <w:rsid w:val="60EE6908"/>
    <w:rsid w:val="63C86846"/>
    <w:rsid w:val="6402E982"/>
    <w:rsid w:val="64A8DC1B"/>
    <w:rsid w:val="655F93AE"/>
    <w:rsid w:val="6649CB2E"/>
    <w:rsid w:val="666ADB40"/>
    <w:rsid w:val="67397569"/>
    <w:rsid w:val="6786B40E"/>
    <w:rsid w:val="6A389BF7"/>
    <w:rsid w:val="6B5B5034"/>
    <w:rsid w:val="6BCEEF0D"/>
    <w:rsid w:val="6BFE4487"/>
    <w:rsid w:val="6D704AA8"/>
    <w:rsid w:val="6D77F89C"/>
    <w:rsid w:val="7057E57D"/>
    <w:rsid w:val="7185F4F7"/>
    <w:rsid w:val="73D0D673"/>
    <w:rsid w:val="75F7FE94"/>
    <w:rsid w:val="75FBBEB6"/>
    <w:rsid w:val="76152A2D"/>
    <w:rsid w:val="79711AE1"/>
    <w:rsid w:val="7A4ECDB0"/>
    <w:rsid w:val="7A79915C"/>
    <w:rsid w:val="7D3A4FEF"/>
    <w:rsid w:val="7DB862A6"/>
    <w:rsid w:val="7F2FD3E9"/>
    <w:rsid w:val="7F7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0DB2A"/>
  <w15:chartTrackingRefBased/>
  <w15:docId w15:val="{2DDC02A0-2BE5-4AF9-B7F3-A7C462D3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8CB"/>
  </w:style>
  <w:style w:type="paragraph" w:styleId="Heading1">
    <w:name w:val="heading 1"/>
    <w:basedOn w:val="Normal"/>
    <w:next w:val="Normal"/>
    <w:link w:val="Heading1Char"/>
    <w:uiPriority w:val="9"/>
    <w:qFormat/>
    <w:rsid w:val="00FD7073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073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073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073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073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073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073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0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0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073"/>
  </w:style>
  <w:style w:type="paragraph" w:styleId="Footer">
    <w:name w:val="footer"/>
    <w:basedOn w:val="Normal"/>
    <w:link w:val="FooterChar"/>
    <w:uiPriority w:val="99"/>
    <w:unhideWhenUsed/>
    <w:rsid w:val="00FD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073"/>
  </w:style>
  <w:style w:type="character" w:customStyle="1" w:styleId="Heading1Char">
    <w:name w:val="Heading 1 Char"/>
    <w:basedOn w:val="DefaultParagraphFont"/>
    <w:link w:val="Heading1"/>
    <w:uiPriority w:val="9"/>
    <w:rsid w:val="00FD7073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D7073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073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073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073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073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073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0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07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073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7073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073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0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D707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D7073"/>
    <w:rPr>
      <w:b/>
      <w:bCs/>
    </w:rPr>
  </w:style>
  <w:style w:type="character" w:styleId="Emphasis">
    <w:name w:val="Emphasis"/>
    <w:uiPriority w:val="20"/>
    <w:qFormat/>
    <w:rsid w:val="00FD7073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FD70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07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07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073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073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FD7073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FD7073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FD7073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FD7073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FD70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0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A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1A30531566B4AB0E6E1180FDB2E88" ma:contentTypeVersion="9" ma:contentTypeDescription="Create a new document." ma:contentTypeScope="" ma:versionID="4c7689b63bb7d680e64893dd8d6634b4">
  <xsd:schema xmlns:xsd="http://www.w3.org/2001/XMLSchema" xmlns:xs="http://www.w3.org/2001/XMLSchema" xmlns:p="http://schemas.microsoft.com/office/2006/metadata/properties" xmlns:ns2="2bb5cfb4-4ecd-4a40-8538-cef50df342b4" targetNamespace="http://schemas.microsoft.com/office/2006/metadata/properties" ma:root="true" ma:fieldsID="15069be6179a97244683b82f63f98347" ns2:_="">
    <xsd:import namespace="2bb5cfb4-4ecd-4a40-8538-cef50df34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cfb4-4ecd-4a40-8538-cef50df34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6566-DC9D-48A7-BB8F-1BBDB0AAB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95722-CF4B-4077-BF25-B3D0D4EDD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cfb4-4ecd-4a40-8538-cef50df34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3AA0A-5BAC-4F13-9CCB-CA5D57347CA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bb5cfb4-4ecd-4a40-8538-cef50df342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26164A-81F4-4346-B73D-616039DC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Peterson</dc:creator>
  <cp:keywords/>
  <dc:description/>
  <cp:lastModifiedBy>Dustin Lane</cp:lastModifiedBy>
  <cp:revision>11</cp:revision>
  <cp:lastPrinted>2021-10-09T06:16:00Z</cp:lastPrinted>
  <dcterms:created xsi:type="dcterms:W3CDTF">2021-10-09T05:31:00Z</dcterms:created>
  <dcterms:modified xsi:type="dcterms:W3CDTF">2021-11-02T04:01:00Z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0x0101005991A30531566B4AB0E6E1180FDB2E88</vt:lpwstr>
  </property>
</Properties>
</file>