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62FF" w14:textId="4063DFFE" w:rsidR="00F54704" w:rsidRDefault="00BF7D08" w:rsidP="2379DEB6">
      <w:pPr>
        <w:pStyle w:val="Title"/>
        <w:rPr>
          <w:b/>
          <w:bCs/>
          <w:sz w:val="48"/>
          <w:szCs w:val="48"/>
        </w:rPr>
      </w:pPr>
      <w:bookmarkStart w:id="0" w:name="_Hlk103256123"/>
      <w:r w:rsidRPr="2379DEB6">
        <w:rPr>
          <w:b/>
          <w:bCs/>
          <w:sz w:val="48"/>
          <w:szCs w:val="48"/>
        </w:rPr>
        <w:t>Commitment to care</w:t>
      </w:r>
    </w:p>
    <w:p w14:paraId="73ECED48" w14:textId="0D7E4686" w:rsidR="00CB2F14" w:rsidRDefault="00846AAD" w:rsidP="00846AAD">
      <w:pPr>
        <w:pStyle w:val="Heading1"/>
        <w:rPr>
          <w:sz w:val="32"/>
          <w:szCs w:val="32"/>
        </w:rPr>
      </w:pPr>
      <w:r w:rsidRPr="00846AAD">
        <w:rPr>
          <w:sz w:val="32"/>
          <w:szCs w:val="32"/>
        </w:rPr>
        <w:t>2022 BUILDING PERFORMANCE ANALYSIS CONFERENCE AND SIMBUILD</w:t>
      </w:r>
      <w:r w:rsidR="00BF7D08" w:rsidRPr="2379DEB6">
        <w:rPr>
          <w:sz w:val="32"/>
          <w:szCs w:val="32"/>
        </w:rPr>
        <w:t xml:space="preserve">, </w:t>
      </w:r>
      <w:r>
        <w:rPr>
          <w:sz w:val="32"/>
          <w:szCs w:val="32"/>
        </w:rPr>
        <w:t>September</w:t>
      </w:r>
      <w:r w:rsidR="0094770A">
        <w:rPr>
          <w:sz w:val="32"/>
          <w:szCs w:val="32"/>
        </w:rPr>
        <w:t xml:space="preserve"> </w:t>
      </w:r>
      <w:r>
        <w:rPr>
          <w:sz w:val="32"/>
          <w:szCs w:val="32"/>
        </w:rPr>
        <w:t>14</w:t>
      </w:r>
      <w:r w:rsidR="0094770A">
        <w:rPr>
          <w:sz w:val="32"/>
          <w:szCs w:val="32"/>
        </w:rPr>
        <w:t>-</w:t>
      </w:r>
      <w:r>
        <w:rPr>
          <w:sz w:val="32"/>
          <w:szCs w:val="32"/>
        </w:rPr>
        <w:t>15, Chicago, Illinois</w:t>
      </w:r>
    </w:p>
    <w:p w14:paraId="40644CA2" w14:textId="77777777" w:rsidR="00846AAD" w:rsidRPr="00846AAD" w:rsidRDefault="00846AAD" w:rsidP="00846AAD"/>
    <w:p w14:paraId="7DE1937C" w14:textId="349FFF32" w:rsidR="0094770A" w:rsidRPr="00373724" w:rsidRDefault="0094770A" w:rsidP="7F5F12CC">
      <w:pPr>
        <w:rPr>
          <w:sz w:val="19"/>
          <w:szCs w:val="19"/>
        </w:rPr>
      </w:pPr>
      <w:r w:rsidRPr="00373724">
        <w:rPr>
          <w:sz w:val="19"/>
          <w:szCs w:val="19"/>
        </w:rPr>
        <w:t xml:space="preserve">ASHRAE is committed to the health and safety of our members and conference attendees. ASHRAE is closely monitoring guidance from the </w:t>
      </w:r>
      <w:hyperlink r:id="rId11" w:history="1">
        <w:r w:rsidRPr="00373724">
          <w:rPr>
            <w:rStyle w:val="Hyperlink"/>
            <w:sz w:val="19"/>
            <w:szCs w:val="19"/>
          </w:rPr>
          <w:t>Centers for Disease Control and Prevention</w:t>
        </w:r>
      </w:hyperlink>
      <w:r w:rsidRPr="00373724">
        <w:rPr>
          <w:sz w:val="19"/>
          <w:szCs w:val="19"/>
        </w:rPr>
        <w:t xml:space="preserve">, the </w:t>
      </w:r>
      <w:hyperlink r:id="rId12" w:history="1">
        <w:r w:rsidRPr="00373724">
          <w:rPr>
            <w:rStyle w:val="Hyperlink"/>
            <w:sz w:val="19"/>
            <w:szCs w:val="19"/>
          </w:rPr>
          <w:t>World Health Organization</w:t>
        </w:r>
      </w:hyperlink>
      <w:r w:rsidRPr="00373724">
        <w:rPr>
          <w:sz w:val="19"/>
          <w:szCs w:val="19"/>
        </w:rPr>
        <w:t xml:space="preserve">, and </w:t>
      </w:r>
      <w:hyperlink r:id="rId13" w:history="1">
        <w:r w:rsidRPr="00373724">
          <w:rPr>
            <w:rStyle w:val="Hyperlink"/>
            <w:sz w:val="19"/>
            <w:szCs w:val="19"/>
          </w:rPr>
          <w:t>local health agencies</w:t>
        </w:r>
      </w:hyperlink>
      <w:r w:rsidRPr="00373724">
        <w:rPr>
          <w:sz w:val="19"/>
          <w:szCs w:val="19"/>
        </w:rPr>
        <w:t xml:space="preserve"> regarding travel. ASHRAE’s Commitment to Care may evolve as the </w:t>
      </w:r>
      <w:r w:rsidR="00846AAD" w:rsidRPr="00846AAD">
        <w:rPr>
          <w:sz w:val="19"/>
          <w:szCs w:val="19"/>
        </w:rPr>
        <w:t xml:space="preserve">2022 Building Performance Analysis Conference </w:t>
      </w:r>
      <w:r w:rsidR="00846AAD">
        <w:rPr>
          <w:sz w:val="19"/>
          <w:szCs w:val="19"/>
        </w:rPr>
        <w:t>a</w:t>
      </w:r>
      <w:r w:rsidR="00846AAD" w:rsidRPr="00846AAD">
        <w:rPr>
          <w:sz w:val="19"/>
          <w:szCs w:val="19"/>
        </w:rPr>
        <w:t xml:space="preserve">nd </w:t>
      </w:r>
      <w:proofErr w:type="spellStart"/>
      <w:r w:rsidR="00846AAD" w:rsidRPr="00846AAD">
        <w:rPr>
          <w:sz w:val="19"/>
          <w:szCs w:val="19"/>
        </w:rPr>
        <w:t>Simbuild</w:t>
      </w:r>
      <w:proofErr w:type="spellEnd"/>
      <w:r w:rsidRPr="00373724">
        <w:rPr>
          <w:sz w:val="19"/>
          <w:szCs w:val="19"/>
        </w:rPr>
        <w:t xml:space="preserve"> approaches and guidance and local restrictions change.</w:t>
      </w:r>
    </w:p>
    <w:p w14:paraId="3542A836" w14:textId="164C0828" w:rsidR="00BF7D08" w:rsidRPr="00373724" w:rsidRDefault="001D6935" w:rsidP="7F5F12CC">
      <w:pPr>
        <w:rPr>
          <w:b/>
          <w:bCs/>
          <w:sz w:val="19"/>
          <w:szCs w:val="19"/>
        </w:rPr>
      </w:pPr>
      <w:r w:rsidRPr="00373724">
        <w:rPr>
          <w:b/>
          <w:bCs/>
          <w:sz w:val="19"/>
          <w:szCs w:val="19"/>
        </w:rPr>
        <w:t>In Advance of the Conference</w:t>
      </w:r>
    </w:p>
    <w:p w14:paraId="4CC0D36F" w14:textId="44748CE3" w:rsidR="473FD0C7" w:rsidRPr="00373724" w:rsidRDefault="4C3A88CB" w:rsidP="2379DEB6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73724">
        <w:rPr>
          <w:sz w:val="19"/>
          <w:szCs w:val="19"/>
        </w:rPr>
        <w:t>A</w:t>
      </w:r>
      <w:r w:rsidR="473FD0C7" w:rsidRPr="00373724">
        <w:rPr>
          <w:sz w:val="19"/>
          <w:szCs w:val="19"/>
        </w:rPr>
        <w:t xml:space="preserve">ttendees </w:t>
      </w:r>
      <w:r w:rsidR="6BD88EB8" w:rsidRPr="00373724">
        <w:rPr>
          <w:sz w:val="19"/>
          <w:szCs w:val="19"/>
        </w:rPr>
        <w:t xml:space="preserve">must </w:t>
      </w:r>
      <w:r w:rsidR="473FD0C7" w:rsidRPr="00373724">
        <w:rPr>
          <w:sz w:val="19"/>
          <w:szCs w:val="19"/>
        </w:rPr>
        <w:t>“accept”</w:t>
      </w:r>
      <w:hyperlink r:id="rId14" w:history="1">
        <w:r w:rsidR="473FD0C7" w:rsidRPr="00846AAD">
          <w:rPr>
            <w:rStyle w:val="Hyperlink"/>
            <w:sz w:val="19"/>
            <w:szCs w:val="19"/>
          </w:rPr>
          <w:t xml:space="preserve"> ASHRAE’s liability waiver</w:t>
        </w:r>
      </w:hyperlink>
      <w:r w:rsidR="7D6F0474" w:rsidRPr="00373724">
        <w:rPr>
          <w:sz w:val="19"/>
          <w:szCs w:val="19"/>
        </w:rPr>
        <w:t xml:space="preserve"> when registering</w:t>
      </w:r>
      <w:r w:rsidR="59D3DAA5" w:rsidRPr="00373724">
        <w:rPr>
          <w:sz w:val="19"/>
          <w:szCs w:val="19"/>
        </w:rPr>
        <w:t xml:space="preserve"> for the conference. </w:t>
      </w:r>
    </w:p>
    <w:p w14:paraId="06C957CF" w14:textId="01DFBB7C" w:rsidR="001D6935" w:rsidRPr="00373724" w:rsidRDefault="001D6935" w:rsidP="538BF77F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73724">
        <w:rPr>
          <w:sz w:val="19"/>
          <w:szCs w:val="19"/>
        </w:rPr>
        <w:t>Everyone attending the conference</w:t>
      </w:r>
      <w:r w:rsidR="16B1FE24" w:rsidRPr="00373724">
        <w:rPr>
          <w:sz w:val="19"/>
          <w:szCs w:val="19"/>
        </w:rPr>
        <w:t xml:space="preserve"> </w:t>
      </w:r>
      <w:r w:rsidR="55127061" w:rsidRPr="00373724">
        <w:rPr>
          <w:sz w:val="19"/>
          <w:szCs w:val="19"/>
        </w:rPr>
        <w:t>is required to</w:t>
      </w:r>
      <w:r w:rsidRPr="00373724">
        <w:rPr>
          <w:sz w:val="19"/>
          <w:szCs w:val="19"/>
        </w:rPr>
        <w:t xml:space="preserve"> register for the conference</w:t>
      </w:r>
      <w:r w:rsidR="19EA288B" w:rsidRPr="00373724">
        <w:rPr>
          <w:sz w:val="19"/>
          <w:szCs w:val="19"/>
        </w:rPr>
        <w:t xml:space="preserve"> for safety purposes</w:t>
      </w:r>
      <w:r w:rsidRPr="00373724">
        <w:rPr>
          <w:sz w:val="19"/>
          <w:szCs w:val="19"/>
        </w:rPr>
        <w:t xml:space="preserve">. </w:t>
      </w:r>
    </w:p>
    <w:p w14:paraId="51AAE727" w14:textId="68881339" w:rsidR="7455E80D" w:rsidRPr="00373724" w:rsidRDefault="7455E80D" w:rsidP="48E7C446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73724">
        <w:rPr>
          <w:sz w:val="19"/>
          <w:szCs w:val="19"/>
        </w:rPr>
        <w:t xml:space="preserve">It is </w:t>
      </w:r>
      <w:r w:rsidRPr="00373724">
        <w:rPr>
          <w:i/>
          <w:iCs/>
          <w:sz w:val="19"/>
          <w:szCs w:val="19"/>
        </w:rPr>
        <w:t>recommended</w:t>
      </w:r>
      <w:r w:rsidRPr="00373724">
        <w:rPr>
          <w:sz w:val="19"/>
          <w:szCs w:val="19"/>
        </w:rPr>
        <w:t xml:space="preserve"> that </w:t>
      </w:r>
      <w:r w:rsidR="11E4EE36" w:rsidRPr="00373724">
        <w:rPr>
          <w:sz w:val="19"/>
          <w:szCs w:val="19"/>
        </w:rPr>
        <w:t xml:space="preserve">attendees </w:t>
      </w:r>
      <w:r w:rsidR="3CB7DFBC" w:rsidRPr="00373724">
        <w:rPr>
          <w:sz w:val="19"/>
          <w:szCs w:val="19"/>
        </w:rPr>
        <w:t xml:space="preserve">are </w:t>
      </w:r>
      <w:r w:rsidR="11E4EE36" w:rsidRPr="00373724">
        <w:rPr>
          <w:sz w:val="19"/>
          <w:szCs w:val="19"/>
        </w:rPr>
        <w:t>fully vaccinated</w:t>
      </w:r>
      <w:r w:rsidR="26FE4B1A" w:rsidRPr="00373724">
        <w:rPr>
          <w:sz w:val="19"/>
          <w:szCs w:val="19"/>
        </w:rPr>
        <w:t xml:space="preserve">. </w:t>
      </w:r>
      <w:r w:rsidR="41FAE320" w:rsidRPr="00373724">
        <w:rPr>
          <w:sz w:val="19"/>
          <w:szCs w:val="19"/>
        </w:rPr>
        <w:t xml:space="preserve">Proof will </w:t>
      </w:r>
      <w:r w:rsidR="41FAE320" w:rsidRPr="00373724">
        <w:rPr>
          <w:sz w:val="19"/>
          <w:szCs w:val="19"/>
          <w:u w:val="single"/>
        </w:rPr>
        <w:t>not</w:t>
      </w:r>
      <w:r w:rsidR="41FAE320" w:rsidRPr="00373724">
        <w:rPr>
          <w:sz w:val="19"/>
          <w:szCs w:val="19"/>
        </w:rPr>
        <w:t xml:space="preserve"> be required. </w:t>
      </w:r>
    </w:p>
    <w:p w14:paraId="6453EA38" w14:textId="69927A6B" w:rsidR="00740F18" w:rsidRPr="00373724" w:rsidRDefault="00740F18" w:rsidP="2379DEB6">
      <w:pPr>
        <w:pStyle w:val="ListParagraph"/>
        <w:numPr>
          <w:ilvl w:val="0"/>
          <w:numId w:val="5"/>
        </w:numPr>
        <w:rPr>
          <w:sz w:val="19"/>
          <w:szCs w:val="19"/>
        </w:rPr>
      </w:pPr>
      <w:r w:rsidRPr="00373724">
        <w:rPr>
          <w:sz w:val="19"/>
          <w:szCs w:val="19"/>
        </w:rPr>
        <w:t xml:space="preserve">Local government guidelines state that individual businesses may choose to require proof of vaccination upon entry. The conference hotels do </w:t>
      </w:r>
      <w:r w:rsidRPr="00373724">
        <w:rPr>
          <w:sz w:val="19"/>
          <w:szCs w:val="19"/>
          <w:u w:val="single"/>
        </w:rPr>
        <w:t>not</w:t>
      </w:r>
      <w:r w:rsidRPr="00373724">
        <w:rPr>
          <w:sz w:val="19"/>
          <w:szCs w:val="19"/>
        </w:rPr>
        <w:t xml:space="preserve"> require proof of vaccination to enter, however, it is recommended you bring your vaccination card if needed while in Toronto. </w:t>
      </w:r>
    </w:p>
    <w:p w14:paraId="2A3366E3" w14:textId="592C8CD3" w:rsidR="001D6935" w:rsidRPr="00373724" w:rsidRDefault="001D6935" w:rsidP="7F5F12CC">
      <w:pPr>
        <w:rPr>
          <w:b/>
          <w:bCs/>
          <w:sz w:val="19"/>
          <w:szCs w:val="19"/>
        </w:rPr>
      </w:pPr>
      <w:r w:rsidRPr="00373724">
        <w:rPr>
          <w:b/>
          <w:bCs/>
          <w:sz w:val="19"/>
          <w:szCs w:val="19"/>
        </w:rPr>
        <w:t>At the Conference</w:t>
      </w:r>
    </w:p>
    <w:p w14:paraId="00FFBCB5" w14:textId="58953854" w:rsidR="001D6935" w:rsidRPr="00373724" w:rsidRDefault="00EE2D76" w:rsidP="1875590A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73724">
        <w:rPr>
          <w:sz w:val="19"/>
          <w:szCs w:val="19"/>
        </w:rPr>
        <w:t xml:space="preserve">Masks may be worn at the individual’s discretion. </w:t>
      </w:r>
      <w:r w:rsidR="00373724" w:rsidRPr="00373724">
        <w:rPr>
          <w:sz w:val="19"/>
          <w:szCs w:val="19"/>
        </w:rPr>
        <w:t xml:space="preserve">Masks are not required inside the conference </w:t>
      </w:r>
      <w:r w:rsidR="00846AAD" w:rsidRPr="00373724">
        <w:rPr>
          <w:sz w:val="19"/>
          <w:szCs w:val="19"/>
        </w:rPr>
        <w:t>hotels</w:t>
      </w:r>
      <w:r w:rsidR="00846AAD">
        <w:rPr>
          <w:sz w:val="19"/>
          <w:szCs w:val="19"/>
        </w:rPr>
        <w:t xml:space="preserve"> but are strongly encouraged.</w:t>
      </w:r>
    </w:p>
    <w:p w14:paraId="6BEC0EA0" w14:textId="7F026BAC" w:rsidR="00504994" w:rsidRPr="00373724" w:rsidRDefault="70674724" w:rsidP="2379DEB6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73724">
        <w:rPr>
          <w:sz w:val="19"/>
          <w:szCs w:val="19"/>
        </w:rPr>
        <w:t xml:space="preserve">Color-coded lanyards </w:t>
      </w:r>
      <w:r w:rsidR="77B03C50" w:rsidRPr="00373724">
        <w:rPr>
          <w:sz w:val="19"/>
          <w:szCs w:val="19"/>
        </w:rPr>
        <w:t>ar</w:t>
      </w:r>
      <w:r w:rsidR="00504994" w:rsidRPr="00373724">
        <w:rPr>
          <w:sz w:val="19"/>
          <w:szCs w:val="19"/>
        </w:rPr>
        <w:t>e available for attendees</w:t>
      </w:r>
      <w:r w:rsidR="359A1ECB" w:rsidRPr="00373724">
        <w:rPr>
          <w:sz w:val="19"/>
          <w:szCs w:val="19"/>
        </w:rPr>
        <w:t xml:space="preserve"> to indicate their </w:t>
      </w:r>
      <w:r w:rsidR="00504994" w:rsidRPr="00373724">
        <w:rPr>
          <w:sz w:val="19"/>
          <w:szCs w:val="19"/>
        </w:rPr>
        <w:t xml:space="preserve">level of comfort regarding </w:t>
      </w:r>
      <w:r w:rsidR="675DC80E" w:rsidRPr="00373724">
        <w:rPr>
          <w:sz w:val="19"/>
          <w:szCs w:val="19"/>
        </w:rPr>
        <w:t>distancing.</w:t>
      </w:r>
    </w:p>
    <w:p w14:paraId="760D170B" w14:textId="79178987" w:rsidR="00504994" w:rsidRPr="00373724" w:rsidRDefault="00504994" w:rsidP="00504994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73724">
        <w:rPr>
          <w:sz w:val="19"/>
          <w:szCs w:val="19"/>
        </w:rPr>
        <w:t>Hand sanitiz</w:t>
      </w:r>
      <w:r w:rsidR="1A532251" w:rsidRPr="00373724">
        <w:rPr>
          <w:sz w:val="19"/>
          <w:szCs w:val="19"/>
        </w:rPr>
        <w:t>ing</w:t>
      </w:r>
      <w:r w:rsidRPr="00373724">
        <w:rPr>
          <w:sz w:val="19"/>
          <w:szCs w:val="19"/>
        </w:rPr>
        <w:t xml:space="preserve"> stations will be positioned throughout the meeting space</w:t>
      </w:r>
      <w:r w:rsidR="0FD58FA6" w:rsidRPr="00373724">
        <w:rPr>
          <w:sz w:val="19"/>
          <w:szCs w:val="19"/>
        </w:rPr>
        <w:t>.</w:t>
      </w:r>
    </w:p>
    <w:p w14:paraId="17D59D0F" w14:textId="0FAC1C6F" w:rsidR="79BA1696" w:rsidRPr="00373724" w:rsidRDefault="79BA1696" w:rsidP="2379DEB6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73724">
        <w:rPr>
          <w:sz w:val="19"/>
          <w:szCs w:val="19"/>
        </w:rPr>
        <w:t xml:space="preserve">If symptoms develop, attendees should NOT attend sessions and </w:t>
      </w:r>
      <w:r w:rsidR="1BD02028" w:rsidRPr="00373724">
        <w:rPr>
          <w:sz w:val="19"/>
          <w:szCs w:val="19"/>
        </w:rPr>
        <w:t>can</w:t>
      </w:r>
      <w:r w:rsidRPr="00373724">
        <w:rPr>
          <w:sz w:val="19"/>
          <w:szCs w:val="19"/>
        </w:rPr>
        <w:t xml:space="preserve"> join the conference virtually. </w:t>
      </w:r>
    </w:p>
    <w:p w14:paraId="5445BA55" w14:textId="7471CA50" w:rsidR="00740F18" w:rsidRPr="00373724" w:rsidRDefault="00740F18" w:rsidP="00740F18">
      <w:pPr>
        <w:pStyle w:val="ListParagraph"/>
        <w:numPr>
          <w:ilvl w:val="0"/>
          <w:numId w:val="6"/>
        </w:numPr>
        <w:rPr>
          <w:sz w:val="19"/>
          <w:szCs w:val="19"/>
        </w:rPr>
      </w:pPr>
      <w:r w:rsidRPr="00373724">
        <w:rPr>
          <w:rFonts w:ascii="Calibri" w:eastAsia="Calibri" w:hAnsi="Calibri" w:cs="Calibri"/>
          <w:sz w:val="19"/>
          <w:szCs w:val="19"/>
        </w:rPr>
        <w:t>If an attendee tests positive while at the conference, he or she may quarantine at the conference hotel at their own expense</w:t>
      </w:r>
      <w:r w:rsidR="00C4792D" w:rsidRPr="00373724">
        <w:rPr>
          <w:rFonts w:ascii="Calibri" w:eastAsia="Calibri" w:hAnsi="Calibri" w:cs="Calibri"/>
          <w:sz w:val="19"/>
          <w:szCs w:val="19"/>
        </w:rPr>
        <w:t xml:space="preserve"> and should report the positive test to ASHRAE staff. </w:t>
      </w:r>
    </w:p>
    <w:p w14:paraId="52AB3EF8" w14:textId="39AACB4E" w:rsidR="001D6935" w:rsidRPr="00373724" w:rsidRDefault="001D6935" w:rsidP="7F5F12CC">
      <w:pPr>
        <w:rPr>
          <w:b/>
          <w:bCs/>
          <w:sz w:val="19"/>
          <w:szCs w:val="19"/>
        </w:rPr>
      </w:pPr>
      <w:r w:rsidRPr="00373724">
        <w:rPr>
          <w:b/>
          <w:bCs/>
          <w:sz w:val="19"/>
          <w:szCs w:val="19"/>
        </w:rPr>
        <w:t>After the Conference</w:t>
      </w:r>
    </w:p>
    <w:p w14:paraId="56C41D04" w14:textId="3C001F8C" w:rsidR="003534E1" w:rsidRPr="00373724" w:rsidRDefault="003534E1" w:rsidP="00504994">
      <w:pPr>
        <w:pStyle w:val="ListParagraph"/>
        <w:numPr>
          <w:ilvl w:val="0"/>
          <w:numId w:val="7"/>
        </w:numPr>
        <w:rPr>
          <w:b/>
          <w:bCs/>
          <w:sz w:val="19"/>
          <w:szCs w:val="19"/>
        </w:rPr>
      </w:pPr>
      <w:r w:rsidRPr="00373724">
        <w:rPr>
          <w:sz w:val="19"/>
          <w:szCs w:val="19"/>
        </w:rPr>
        <w:t xml:space="preserve">If an attendee tests positive for COVID-19 within </w:t>
      </w:r>
      <w:r w:rsidR="1F1D90D9" w:rsidRPr="00373724">
        <w:rPr>
          <w:sz w:val="19"/>
          <w:szCs w:val="19"/>
        </w:rPr>
        <w:t xml:space="preserve">14 days </w:t>
      </w:r>
      <w:r w:rsidRPr="00373724">
        <w:rPr>
          <w:sz w:val="19"/>
          <w:szCs w:val="19"/>
        </w:rPr>
        <w:t xml:space="preserve">of leaving the conference, the attendee </w:t>
      </w:r>
      <w:r w:rsidR="00740F18" w:rsidRPr="00373724">
        <w:rPr>
          <w:sz w:val="19"/>
          <w:szCs w:val="19"/>
        </w:rPr>
        <w:t xml:space="preserve">should </w:t>
      </w:r>
      <w:r w:rsidRPr="00373724">
        <w:rPr>
          <w:sz w:val="19"/>
          <w:szCs w:val="19"/>
        </w:rPr>
        <w:t xml:space="preserve">notify ASHRAE staff immediately. </w:t>
      </w:r>
    </w:p>
    <w:p w14:paraId="56D5EB7B" w14:textId="145E2712" w:rsidR="003534E1" w:rsidRPr="00373724" w:rsidRDefault="003534E1" w:rsidP="0B77B6F7">
      <w:pPr>
        <w:pStyle w:val="ListParagraph"/>
        <w:numPr>
          <w:ilvl w:val="0"/>
          <w:numId w:val="7"/>
        </w:numPr>
        <w:rPr>
          <w:b/>
          <w:bCs/>
          <w:sz w:val="19"/>
          <w:szCs w:val="19"/>
        </w:rPr>
      </w:pPr>
      <w:r w:rsidRPr="00373724">
        <w:rPr>
          <w:sz w:val="19"/>
          <w:szCs w:val="19"/>
        </w:rPr>
        <w:t>ASHRAE will communicate to attendees</w:t>
      </w:r>
      <w:r w:rsidR="79A2FF43" w:rsidRPr="00373724">
        <w:rPr>
          <w:sz w:val="19"/>
          <w:szCs w:val="19"/>
        </w:rPr>
        <w:t>,</w:t>
      </w:r>
      <w:r w:rsidRPr="00373724">
        <w:rPr>
          <w:sz w:val="19"/>
          <w:szCs w:val="19"/>
        </w:rPr>
        <w:t xml:space="preserve"> if needed</w:t>
      </w:r>
      <w:r w:rsidR="4E1685A0" w:rsidRPr="00373724">
        <w:rPr>
          <w:sz w:val="19"/>
          <w:szCs w:val="19"/>
        </w:rPr>
        <w:t>,</w:t>
      </w:r>
      <w:r w:rsidRPr="00373724">
        <w:rPr>
          <w:sz w:val="19"/>
          <w:szCs w:val="19"/>
        </w:rPr>
        <w:t xml:space="preserve"> up </w:t>
      </w:r>
      <w:r w:rsidR="594FF3E3" w:rsidRPr="00373724">
        <w:rPr>
          <w:sz w:val="19"/>
          <w:szCs w:val="19"/>
        </w:rPr>
        <w:t>to</w:t>
      </w:r>
      <w:r w:rsidRPr="00373724">
        <w:rPr>
          <w:sz w:val="19"/>
          <w:szCs w:val="19"/>
        </w:rPr>
        <w:t xml:space="preserve"> </w:t>
      </w:r>
      <w:r w:rsidR="2CDF87D7" w:rsidRPr="00373724">
        <w:rPr>
          <w:sz w:val="19"/>
          <w:szCs w:val="19"/>
        </w:rPr>
        <w:t xml:space="preserve">14 days </w:t>
      </w:r>
      <w:r w:rsidRPr="00373724">
        <w:rPr>
          <w:sz w:val="19"/>
          <w:szCs w:val="19"/>
        </w:rPr>
        <w:t>after the last day of the conference.</w:t>
      </w:r>
    </w:p>
    <w:bookmarkEnd w:id="0"/>
    <w:p w14:paraId="3E68A559" w14:textId="77777777" w:rsidR="00C4640C" w:rsidRPr="00C4640C" w:rsidRDefault="00C4640C" w:rsidP="00C4640C">
      <w:pPr>
        <w:rPr>
          <w:sz w:val="18"/>
          <w:szCs w:val="18"/>
        </w:rPr>
      </w:pPr>
    </w:p>
    <w:sectPr w:rsidR="00C4640C" w:rsidRPr="00C4640C" w:rsidSect="00F54704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64B3" w14:textId="77777777" w:rsidR="00BF7D08" w:rsidRDefault="00BF7D08" w:rsidP="00F54704">
      <w:pPr>
        <w:spacing w:after="0" w:line="240" w:lineRule="auto"/>
      </w:pPr>
      <w:r>
        <w:separator/>
      </w:r>
    </w:p>
  </w:endnote>
  <w:endnote w:type="continuationSeparator" w:id="0">
    <w:p w14:paraId="2415F826" w14:textId="77777777" w:rsidR="00BF7D08" w:rsidRDefault="00BF7D08" w:rsidP="00F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BEC" w14:textId="28C0CCDB" w:rsidR="00F54704" w:rsidRDefault="2379DEB6" w:rsidP="2379DEB6">
    <w:pPr>
      <w:rPr>
        <w:i/>
        <w:iCs/>
        <w:sz w:val="20"/>
        <w:szCs w:val="20"/>
      </w:rPr>
    </w:pPr>
    <w:r w:rsidRPr="0B77B6F7">
      <w:rPr>
        <w:b/>
        <w:bCs/>
        <w:sz w:val="20"/>
        <w:szCs w:val="20"/>
      </w:rPr>
      <w:t xml:space="preserve">Last Review Date: </w:t>
    </w:r>
    <w:r w:rsidR="00846AAD">
      <w:rPr>
        <w:sz w:val="20"/>
        <w:szCs w:val="20"/>
      </w:rPr>
      <w:t>July</w:t>
    </w:r>
    <w:r w:rsidR="00373724">
      <w:rPr>
        <w:sz w:val="20"/>
        <w:szCs w:val="20"/>
      </w:rPr>
      <w:t xml:space="preserve"> </w:t>
    </w:r>
    <w:r w:rsidR="00C4640C">
      <w:rPr>
        <w:sz w:val="20"/>
        <w:szCs w:val="20"/>
      </w:rPr>
      <w:t>1</w:t>
    </w:r>
    <w:r w:rsidR="00846AAD">
      <w:rPr>
        <w:sz w:val="20"/>
        <w:szCs w:val="20"/>
      </w:rPr>
      <w:t>9</w:t>
    </w:r>
    <w:r w:rsidR="00740F18">
      <w:rPr>
        <w:sz w:val="20"/>
        <w:szCs w:val="20"/>
      </w:rPr>
      <w:t xml:space="preserve">, </w:t>
    </w:r>
    <w:proofErr w:type="gramStart"/>
    <w:r w:rsidR="00740F18">
      <w:rPr>
        <w:sz w:val="20"/>
        <w:szCs w:val="20"/>
      </w:rPr>
      <w:t>2022</w:t>
    </w:r>
    <w:proofErr w:type="gramEnd"/>
    <w:r w:rsidR="00F54704">
      <w:tab/>
    </w:r>
    <w:r w:rsidR="00F54704">
      <w:tab/>
    </w:r>
    <w:r w:rsidR="00F54704">
      <w:tab/>
    </w:r>
    <w:r w:rsidR="00F54704">
      <w:tab/>
    </w:r>
    <w:r w:rsidR="00F54704">
      <w:tab/>
    </w:r>
    <w:r w:rsidR="00F54704">
      <w:tab/>
    </w:r>
    <w:r w:rsidR="00F5470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903A5" wp14:editId="1C5DC05D">
              <wp:simplePos x="0" y="0"/>
              <wp:positionH relativeFrom="column">
                <wp:posOffset>-904875</wp:posOffset>
              </wp:positionH>
              <wp:positionV relativeFrom="paragraph">
                <wp:posOffset>180340</wp:posOffset>
              </wp:positionV>
              <wp:extent cx="7743825" cy="3333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333375"/>
                      </a:xfrm>
                      <a:prstGeom prst="rect">
                        <a:avLst/>
                      </a:prstGeom>
                      <a:solidFill>
                        <a:srgbClr val="8EC6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2" style="position:absolute;margin-left:-71.25pt;margin-top:14.2pt;width:609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8ec640" stroked="f" strokeweight="1pt" w14:anchorId="18F22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"/>
          </w:pict>
        </mc:Fallback>
      </mc:AlternateContent>
    </w:r>
  </w:p>
  <w:p w14:paraId="39DD3FF6" w14:textId="77777777" w:rsidR="00F54704" w:rsidRDefault="00F5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1C9F" w14:textId="77777777" w:rsidR="00BF7D08" w:rsidRDefault="00BF7D08" w:rsidP="00F54704">
      <w:pPr>
        <w:spacing w:after="0" w:line="240" w:lineRule="auto"/>
      </w:pPr>
      <w:r>
        <w:separator/>
      </w:r>
    </w:p>
  </w:footnote>
  <w:footnote w:type="continuationSeparator" w:id="0">
    <w:p w14:paraId="5D0EE93B" w14:textId="77777777" w:rsidR="00BF7D08" w:rsidRDefault="00BF7D08" w:rsidP="00F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38BA" w14:textId="77777777" w:rsidR="00F54704" w:rsidRDefault="00846AAD">
    <w:pPr>
      <w:pStyle w:val="Header"/>
    </w:pPr>
    <w:r>
      <w:rPr>
        <w:noProof/>
      </w:rPr>
      <w:pict w14:anchorId="1D764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323.6pt;z-index:-251654144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A305" w14:textId="77777777" w:rsidR="00F54704" w:rsidRDefault="00F5470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E9CC4D3" wp14:editId="3F37C1C5">
          <wp:simplePos x="0" y="0"/>
          <wp:positionH relativeFrom="margin">
            <wp:posOffset>-552450</wp:posOffset>
          </wp:positionH>
          <wp:positionV relativeFrom="paragraph">
            <wp:posOffset>-219075</wp:posOffset>
          </wp:positionV>
          <wp:extent cx="647700" cy="4483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RAE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18AB7" wp14:editId="11037AC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1925" cy="895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95350"/>
                      </a:xfrm>
                      <a:prstGeom prst="rect">
                        <a:avLst/>
                      </a:prstGeom>
                      <a:solidFill>
                        <a:srgbClr val="0054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1in;margin-top:-36pt;width:612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549b" stroked="f" strokeweight="1pt" w14:anchorId="76C74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4600" w14:textId="77777777" w:rsidR="00F54704" w:rsidRDefault="00846AAD">
    <w:pPr>
      <w:pStyle w:val="Header"/>
    </w:pPr>
    <w:r>
      <w:rPr>
        <w:noProof/>
      </w:rPr>
      <w:pict w14:anchorId="53A96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323.6pt;z-index:-251655168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82"/>
    <w:multiLevelType w:val="hybridMultilevel"/>
    <w:tmpl w:val="9E8E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233"/>
    <w:multiLevelType w:val="hybridMultilevel"/>
    <w:tmpl w:val="00727042"/>
    <w:lvl w:ilvl="0" w:tplc="0E54F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70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0D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AA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AA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26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8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2E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78AB"/>
    <w:multiLevelType w:val="hybridMultilevel"/>
    <w:tmpl w:val="30B4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6F9"/>
    <w:multiLevelType w:val="hybridMultilevel"/>
    <w:tmpl w:val="5CD4A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7DD8"/>
    <w:multiLevelType w:val="hybridMultilevel"/>
    <w:tmpl w:val="34AE6F0E"/>
    <w:lvl w:ilvl="0" w:tplc="D4E635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5E5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D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4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46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22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0F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25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1935"/>
    <w:multiLevelType w:val="hybridMultilevel"/>
    <w:tmpl w:val="8372125A"/>
    <w:lvl w:ilvl="0" w:tplc="7674BC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DE9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C7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E6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89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49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C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2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3CC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3041"/>
    <w:multiLevelType w:val="hybridMultilevel"/>
    <w:tmpl w:val="C1D2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12C11"/>
    <w:multiLevelType w:val="hybridMultilevel"/>
    <w:tmpl w:val="6C1C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C5E0D"/>
    <w:multiLevelType w:val="hybridMultilevel"/>
    <w:tmpl w:val="AE129C04"/>
    <w:lvl w:ilvl="0" w:tplc="DA1E4D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C82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4E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2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41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A8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1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08"/>
    <w:rsid w:val="001D6935"/>
    <w:rsid w:val="002C616E"/>
    <w:rsid w:val="003534E1"/>
    <w:rsid w:val="00373724"/>
    <w:rsid w:val="00504994"/>
    <w:rsid w:val="00587A2C"/>
    <w:rsid w:val="005975BB"/>
    <w:rsid w:val="005B4EFA"/>
    <w:rsid w:val="006A3DF7"/>
    <w:rsid w:val="006E6A1A"/>
    <w:rsid w:val="00740F18"/>
    <w:rsid w:val="008112C7"/>
    <w:rsid w:val="00832BA9"/>
    <w:rsid w:val="00846AAD"/>
    <w:rsid w:val="00910D41"/>
    <w:rsid w:val="0094770A"/>
    <w:rsid w:val="00A87F08"/>
    <w:rsid w:val="00B57F4D"/>
    <w:rsid w:val="00BD2235"/>
    <w:rsid w:val="00BF7D08"/>
    <w:rsid w:val="00C4640C"/>
    <w:rsid w:val="00C4792D"/>
    <w:rsid w:val="00CB2F14"/>
    <w:rsid w:val="00DB575B"/>
    <w:rsid w:val="00E85741"/>
    <w:rsid w:val="00EE2D76"/>
    <w:rsid w:val="00F54704"/>
    <w:rsid w:val="0177FBF4"/>
    <w:rsid w:val="028DECF7"/>
    <w:rsid w:val="03FCC853"/>
    <w:rsid w:val="04FFC100"/>
    <w:rsid w:val="06073326"/>
    <w:rsid w:val="06205B83"/>
    <w:rsid w:val="069A5952"/>
    <w:rsid w:val="06B1C7CD"/>
    <w:rsid w:val="08348D12"/>
    <w:rsid w:val="098C138C"/>
    <w:rsid w:val="09965088"/>
    <w:rsid w:val="0A47C2A3"/>
    <w:rsid w:val="0A7019DB"/>
    <w:rsid w:val="0B77B6F7"/>
    <w:rsid w:val="0B7BF945"/>
    <w:rsid w:val="0CB5B603"/>
    <w:rsid w:val="0D18744F"/>
    <w:rsid w:val="0E25F30E"/>
    <w:rsid w:val="0FD58FA6"/>
    <w:rsid w:val="101BC0F3"/>
    <w:rsid w:val="106A4725"/>
    <w:rsid w:val="10E5A1EE"/>
    <w:rsid w:val="115D69BC"/>
    <w:rsid w:val="119F12F7"/>
    <w:rsid w:val="11E4EE36"/>
    <w:rsid w:val="129BE066"/>
    <w:rsid w:val="129C7949"/>
    <w:rsid w:val="12AC8573"/>
    <w:rsid w:val="134C6EC9"/>
    <w:rsid w:val="138771EF"/>
    <w:rsid w:val="14DA1E48"/>
    <w:rsid w:val="1643D40E"/>
    <w:rsid w:val="165B2A1C"/>
    <w:rsid w:val="16B1FE24"/>
    <w:rsid w:val="18227ADA"/>
    <w:rsid w:val="1875590A"/>
    <w:rsid w:val="18C5B461"/>
    <w:rsid w:val="18D062EA"/>
    <w:rsid w:val="194AB79E"/>
    <w:rsid w:val="19768788"/>
    <w:rsid w:val="19EA288B"/>
    <w:rsid w:val="1A532251"/>
    <w:rsid w:val="1BD02028"/>
    <w:rsid w:val="1C34716A"/>
    <w:rsid w:val="1C486EFB"/>
    <w:rsid w:val="1F07DA89"/>
    <w:rsid w:val="1F1D90D9"/>
    <w:rsid w:val="20A887BA"/>
    <w:rsid w:val="21C66BD0"/>
    <w:rsid w:val="222AF430"/>
    <w:rsid w:val="23100C02"/>
    <w:rsid w:val="233CF864"/>
    <w:rsid w:val="2379DEB6"/>
    <w:rsid w:val="244A2690"/>
    <w:rsid w:val="24ABDC63"/>
    <w:rsid w:val="2552B293"/>
    <w:rsid w:val="25586CE6"/>
    <w:rsid w:val="258714A9"/>
    <w:rsid w:val="25C94078"/>
    <w:rsid w:val="25D12EB5"/>
    <w:rsid w:val="268C5923"/>
    <w:rsid w:val="26A36243"/>
    <w:rsid w:val="26FE4B1A"/>
    <w:rsid w:val="2868A4EB"/>
    <w:rsid w:val="2A323D17"/>
    <w:rsid w:val="2C28E7D3"/>
    <w:rsid w:val="2C36B39D"/>
    <w:rsid w:val="2CDF87D7"/>
    <w:rsid w:val="2DCB61E0"/>
    <w:rsid w:val="2DDC044E"/>
    <w:rsid w:val="2E28FFE4"/>
    <w:rsid w:val="2E39888D"/>
    <w:rsid w:val="2E6E8401"/>
    <w:rsid w:val="2EA0499F"/>
    <w:rsid w:val="300BA117"/>
    <w:rsid w:val="31393E6F"/>
    <w:rsid w:val="3171370E"/>
    <w:rsid w:val="31D9BECE"/>
    <w:rsid w:val="334A06B0"/>
    <w:rsid w:val="34327CA8"/>
    <w:rsid w:val="3590563F"/>
    <w:rsid w:val="359A1ECB"/>
    <w:rsid w:val="361C2563"/>
    <w:rsid w:val="36ABB29C"/>
    <w:rsid w:val="373C6798"/>
    <w:rsid w:val="37BD2E43"/>
    <w:rsid w:val="387F29A4"/>
    <w:rsid w:val="38C7F701"/>
    <w:rsid w:val="392C099F"/>
    <w:rsid w:val="3A225F02"/>
    <w:rsid w:val="3A644155"/>
    <w:rsid w:val="3A8C2BA7"/>
    <w:rsid w:val="3A90779D"/>
    <w:rsid w:val="3B7C830D"/>
    <w:rsid w:val="3C989896"/>
    <w:rsid w:val="3CB7DFBC"/>
    <w:rsid w:val="40783B1C"/>
    <w:rsid w:val="413994DA"/>
    <w:rsid w:val="41FAE320"/>
    <w:rsid w:val="43BE8E3D"/>
    <w:rsid w:val="43EE24C7"/>
    <w:rsid w:val="440AA9A8"/>
    <w:rsid w:val="453A63F5"/>
    <w:rsid w:val="473FD0C7"/>
    <w:rsid w:val="47CDDC80"/>
    <w:rsid w:val="48D12933"/>
    <w:rsid w:val="48E7C446"/>
    <w:rsid w:val="48EAC4BC"/>
    <w:rsid w:val="49D1DDBE"/>
    <w:rsid w:val="49E51B6B"/>
    <w:rsid w:val="4B027E90"/>
    <w:rsid w:val="4B94777F"/>
    <w:rsid w:val="4BBEB8B1"/>
    <w:rsid w:val="4C3A88CB"/>
    <w:rsid w:val="4CCCD7EE"/>
    <w:rsid w:val="4D1F85FB"/>
    <w:rsid w:val="4E1685A0"/>
    <w:rsid w:val="4E48D878"/>
    <w:rsid w:val="4E905BF5"/>
    <w:rsid w:val="4EA35C96"/>
    <w:rsid w:val="523C3EBF"/>
    <w:rsid w:val="531F3F4D"/>
    <w:rsid w:val="535F97A7"/>
    <w:rsid w:val="538BF77F"/>
    <w:rsid w:val="548173E6"/>
    <w:rsid w:val="55127061"/>
    <w:rsid w:val="56751427"/>
    <w:rsid w:val="57067F71"/>
    <w:rsid w:val="593EC52A"/>
    <w:rsid w:val="594FF3E3"/>
    <w:rsid w:val="59D3DAA5"/>
    <w:rsid w:val="5A5893B2"/>
    <w:rsid w:val="5B5B351D"/>
    <w:rsid w:val="5C61163D"/>
    <w:rsid w:val="5CF7057E"/>
    <w:rsid w:val="5D163953"/>
    <w:rsid w:val="5D81531E"/>
    <w:rsid w:val="5E3B21EB"/>
    <w:rsid w:val="5E63444D"/>
    <w:rsid w:val="5EA24A4E"/>
    <w:rsid w:val="5ED15629"/>
    <w:rsid w:val="60157DE3"/>
    <w:rsid w:val="603E1AAF"/>
    <w:rsid w:val="607BEDDB"/>
    <w:rsid w:val="60D18032"/>
    <w:rsid w:val="62682790"/>
    <w:rsid w:val="62BBC2B7"/>
    <w:rsid w:val="636AE7BE"/>
    <w:rsid w:val="63B253BB"/>
    <w:rsid w:val="63CAE89B"/>
    <w:rsid w:val="64C77226"/>
    <w:rsid w:val="65B4952E"/>
    <w:rsid w:val="65B4A2ED"/>
    <w:rsid w:val="65DB6E82"/>
    <w:rsid w:val="6639660C"/>
    <w:rsid w:val="6671FBAD"/>
    <w:rsid w:val="66C39CFD"/>
    <w:rsid w:val="675DC80E"/>
    <w:rsid w:val="6940ADA7"/>
    <w:rsid w:val="6952F702"/>
    <w:rsid w:val="69985223"/>
    <w:rsid w:val="69E73A8D"/>
    <w:rsid w:val="6B1C87E7"/>
    <w:rsid w:val="6B725506"/>
    <w:rsid w:val="6BA7988C"/>
    <w:rsid w:val="6BCA559E"/>
    <w:rsid w:val="6BD88EB8"/>
    <w:rsid w:val="6C8A4AD7"/>
    <w:rsid w:val="6E5428A9"/>
    <w:rsid w:val="6F2BC928"/>
    <w:rsid w:val="6F83943F"/>
    <w:rsid w:val="6FE0DFCA"/>
    <w:rsid w:val="70674724"/>
    <w:rsid w:val="7099FF2B"/>
    <w:rsid w:val="70BF0E8C"/>
    <w:rsid w:val="7189FCCE"/>
    <w:rsid w:val="71EB0AC8"/>
    <w:rsid w:val="726A1801"/>
    <w:rsid w:val="73848463"/>
    <w:rsid w:val="7445F62F"/>
    <w:rsid w:val="7455E80D"/>
    <w:rsid w:val="746679D1"/>
    <w:rsid w:val="753587F7"/>
    <w:rsid w:val="755BDE20"/>
    <w:rsid w:val="7657775C"/>
    <w:rsid w:val="76A172CE"/>
    <w:rsid w:val="76CB6D83"/>
    <w:rsid w:val="77B03C50"/>
    <w:rsid w:val="79A2FF43"/>
    <w:rsid w:val="79BA1696"/>
    <w:rsid w:val="7AE05299"/>
    <w:rsid w:val="7B138E81"/>
    <w:rsid w:val="7B720716"/>
    <w:rsid w:val="7BEC6EE4"/>
    <w:rsid w:val="7C27720A"/>
    <w:rsid w:val="7C9912AE"/>
    <w:rsid w:val="7D6F0474"/>
    <w:rsid w:val="7D883F45"/>
    <w:rsid w:val="7D8F6282"/>
    <w:rsid w:val="7E795C3B"/>
    <w:rsid w:val="7F39468C"/>
    <w:rsid w:val="7F5F12CC"/>
    <w:rsid w:val="7F92E34E"/>
    <w:rsid w:val="7FCCB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200BE7"/>
  <w15:chartTrackingRefBased/>
  <w15:docId w15:val="{30C3D356-96AE-4AE3-885F-13C4629E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04"/>
  </w:style>
  <w:style w:type="paragraph" w:styleId="Heading1">
    <w:name w:val="heading 1"/>
    <w:basedOn w:val="Normal"/>
    <w:next w:val="Normal"/>
    <w:link w:val="Heading1Char"/>
    <w:uiPriority w:val="9"/>
    <w:qFormat/>
    <w:rsid w:val="00F547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883B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04"/>
  </w:style>
  <w:style w:type="paragraph" w:styleId="Footer">
    <w:name w:val="footer"/>
    <w:basedOn w:val="Normal"/>
    <w:link w:val="Foot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04"/>
  </w:style>
  <w:style w:type="character" w:customStyle="1" w:styleId="Heading1Char">
    <w:name w:val="Heading 1 Char"/>
    <w:basedOn w:val="DefaultParagraphFont"/>
    <w:link w:val="Heading1"/>
    <w:uiPriority w:val="9"/>
    <w:rsid w:val="00F54704"/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04"/>
    <w:rPr>
      <w:rFonts w:asciiTheme="majorHAnsi" w:eastAsiaTheme="majorEastAsia" w:hAnsiTheme="majorHAnsi" w:cstheme="majorBidi"/>
      <w:caps/>
      <w:color w:val="1883B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04"/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04"/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04"/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04"/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704"/>
    <w:pPr>
      <w:spacing w:line="240" w:lineRule="auto"/>
    </w:pPr>
    <w:rPr>
      <w:b/>
      <w:bCs/>
      <w:smallCaps/>
      <w:color w:val="00549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7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704"/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04"/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704"/>
    <w:rPr>
      <w:b/>
      <w:bCs/>
    </w:rPr>
  </w:style>
  <w:style w:type="character" w:styleId="Emphasis">
    <w:name w:val="Emphasis"/>
    <w:basedOn w:val="DefaultParagraphFont"/>
    <w:uiPriority w:val="20"/>
    <w:qFormat/>
    <w:rsid w:val="00F54704"/>
    <w:rPr>
      <w:i/>
      <w:iCs/>
    </w:rPr>
  </w:style>
  <w:style w:type="paragraph" w:styleId="NoSpacing">
    <w:name w:val="No Spacing"/>
    <w:uiPriority w:val="1"/>
    <w:qFormat/>
    <w:rsid w:val="00F5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704"/>
    <w:pPr>
      <w:spacing w:before="120" w:after="120"/>
      <w:ind w:left="720"/>
    </w:pPr>
    <w:rPr>
      <w:color w:val="00549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704"/>
    <w:rPr>
      <w:color w:val="00549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04"/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7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704"/>
    <w:rPr>
      <w:b/>
      <w:bCs/>
      <w:smallCaps/>
      <w:color w:val="00549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7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7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9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54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D76"/>
    <w:rPr>
      <w:color w:val="8EC64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cago.gov/city/en/sites/covid19-vaccine/home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ho.int/emergencies/diseases/novel-coronavirus-2019/covid-19-vaccines/advi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your-health/gatherings.html?CDC_AA_refVal=https%3A%2F%2Fwww.cdc.gov%2Fcoronavirus%2F2019-ncov%2Fyour-health%2Flarge-gathering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Registration/ASHRAE%20COVID19%20Waiver%20Release_BPACS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49B"/>
      </a:dk2>
      <a:lt2>
        <a:srgbClr val="E7E6E6"/>
      </a:lt2>
      <a:accent1>
        <a:srgbClr val="2AACE2"/>
      </a:accent1>
      <a:accent2>
        <a:srgbClr val="8EC640"/>
      </a:accent2>
      <a:accent3>
        <a:srgbClr val="1779BF"/>
      </a:accent3>
      <a:accent4>
        <a:srgbClr val="D7E040"/>
      </a:accent4>
      <a:accent5>
        <a:srgbClr val="4472C4"/>
      </a:accent5>
      <a:accent6>
        <a:srgbClr val="609A41"/>
      </a:accent6>
      <a:hlink>
        <a:srgbClr val="00549B"/>
      </a:hlink>
      <a:folHlink>
        <a:srgbClr val="8EC6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C7842769A74A809232D97252A950" ma:contentTypeVersion="13" ma:contentTypeDescription="Create a new document." ma:contentTypeScope="" ma:versionID="a6f76ebb78e18751e9f5006914b78e67">
  <xsd:schema xmlns:xsd="http://www.w3.org/2001/XMLSchema" xmlns:xs="http://www.w3.org/2001/XMLSchema" xmlns:p="http://schemas.microsoft.com/office/2006/metadata/properties" xmlns:ns3="80ececcf-7919-4958-919a-772c61538907" xmlns:ns4="077a6a0b-8a83-4a5f-b900-bdac366535c2" targetNamespace="http://schemas.microsoft.com/office/2006/metadata/properties" ma:root="true" ma:fieldsID="9cdb7fa2319abd59c2a929c76cd2a681" ns3:_="" ns4:_="">
    <xsd:import namespace="80ececcf-7919-4958-919a-772c61538907"/>
    <xsd:import namespace="077a6a0b-8a83-4a5f-b900-bdac366535c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eccf-7919-4958-919a-772c615389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6a0b-8a83-4a5f-b900-bdac36653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B58C-2030-4B00-91C0-D52F419C2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ceccf-7919-4958-919a-772c61538907"/>
    <ds:schemaRef ds:uri="077a6a0b-8a83-4a5f-b900-bdac36653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6B9E6-70FA-4CA3-AA3C-96466036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76308-FF48-46BE-8C72-162BBF9601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80ececcf-7919-4958-919a-772c61538907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77a6a0b-8a83-4a5f-b900-bdac366535c2"/>
  </ds:schemaRefs>
</ds:datastoreItem>
</file>

<file path=customXml/itemProps4.xml><?xml version="1.0" encoding="utf-8"?>
<ds:datastoreItem xmlns:ds="http://schemas.openxmlformats.org/officeDocument/2006/customXml" ds:itemID="{1751A487-071A-4104-816F-0475C77E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Lizzy</dc:creator>
  <cp:keywords/>
  <dc:description/>
  <cp:lastModifiedBy>Loeffler, Staci</cp:lastModifiedBy>
  <cp:revision>3</cp:revision>
  <cp:lastPrinted>2022-05-12T17:55:00Z</cp:lastPrinted>
  <dcterms:created xsi:type="dcterms:W3CDTF">2022-07-19T14:53:00Z</dcterms:created>
  <dcterms:modified xsi:type="dcterms:W3CDTF">2022-07-19T15:01:00Z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0x010100D250C7842769A74A809232D97252A950</vt:lpwstr>
  </property>
</Properties>
</file>