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1" w14:textId="1E6941EA" w:rsidR="00EF5EF1" w:rsidRDefault="009243DA" w:rsidP="00206C78">
      <w:pPr>
        <w:tabs>
          <w:tab w:val="left" w:pos="0"/>
        </w:tabs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EUNICE NEWTON FOOTE DECAR</w:t>
      </w:r>
      <w:r w:rsidR="00091F88">
        <w:rPr>
          <w:rFonts w:ascii="Arial" w:eastAsia="Arial" w:hAnsi="Arial" w:cs="Arial"/>
          <w:b/>
          <w:sz w:val="22"/>
          <w:szCs w:val="22"/>
          <w:u w:val="single"/>
        </w:rPr>
        <w:t>B</w:t>
      </w:r>
      <w:r>
        <w:rPr>
          <w:rFonts w:ascii="Arial" w:eastAsia="Arial" w:hAnsi="Arial" w:cs="Arial"/>
          <w:b/>
          <w:sz w:val="22"/>
          <w:szCs w:val="22"/>
          <w:u w:val="single"/>
        </w:rPr>
        <w:t>ONIZATION AWARD</w:t>
      </w:r>
    </w:p>
    <w:p w14:paraId="00000014" w14:textId="77777777" w:rsidR="00EF5EF1" w:rsidRDefault="00EF5E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66AB054D" w:rsidR="00EF5EF1" w:rsidRDefault="009243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award honors members for notable achievement, outstanding work, or service that is focused on </w:t>
      </w:r>
      <w:r w:rsidR="004A79FA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decarbonization of the built environment.   </w:t>
      </w:r>
    </w:p>
    <w:p w14:paraId="00000018" w14:textId="77777777" w:rsidR="00EF5EF1" w:rsidRDefault="00EF5EF1" w:rsidP="00206C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19" w14:textId="6EB11997" w:rsidR="00EF5EF1" w:rsidRDefault="009243DA" w:rsidP="00206C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PROCEDURES</w:t>
      </w:r>
    </w:p>
    <w:p w14:paraId="0000001A" w14:textId="77777777" w:rsidR="00EF5EF1" w:rsidRDefault="00EF5E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0DA964F" w14:textId="77777777" w:rsidR="006833A7" w:rsidRDefault="009243DA" w:rsidP="006833A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833A7">
        <w:rPr>
          <w:rFonts w:ascii="Arial" w:eastAsia="Arial" w:hAnsi="Arial" w:cs="Arial"/>
          <w:color w:val="000000"/>
          <w:sz w:val="22"/>
          <w:szCs w:val="22"/>
        </w:rPr>
        <w:t>Purpose</w:t>
      </w:r>
      <w:r w:rsidR="006833A7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The purpose of the award is to recognize excellence in volunteer service focused on </w:t>
      </w:r>
      <w:r w:rsidR="004A79FA" w:rsidRPr="006833A7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decarbonization of the built environment. It will heighten general membership awareness of, and interest in, the benefits of decarbonization and </w:t>
      </w:r>
      <w:r w:rsidR="004A79FA" w:rsidRPr="006833A7">
        <w:rPr>
          <w:rFonts w:ascii="Arial" w:eastAsia="Arial" w:hAnsi="Arial" w:cs="Arial"/>
          <w:color w:val="000000"/>
          <w:sz w:val="22"/>
          <w:szCs w:val="22"/>
        </w:rPr>
        <w:t>its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 impact on our climate.</w:t>
      </w:r>
    </w:p>
    <w:p w14:paraId="732A94E1" w14:textId="77777777" w:rsidR="006833A7" w:rsidRDefault="009243DA" w:rsidP="006833A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833A7">
        <w:rPr>
          <w:rFonts w:ascii="Arial" w:eastAsia="Arial" w:hAnsi="Arial" w:cs="Arial"/>
          <w:color w:val="000000"/>
          <w:sz w:val="22"/>
          <w:szCs w:val="22"/>
        </w:rPr>
        <w:t>Award Presentation</w:t>
      </w:r>
      <w:r w:rsidR="006833A7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>Each year the Society recognizes the outstanding efforts of a single volunteer around decarbonization activities. Nominations are solicited during the first half of the Society year. The Honors and Awards Committee will determine the single nominee for each Society Year.</w:t>
      </w:r>
    </w:p>
    <w:p w14:paraId="3E5A39E3" w14:textId="77777777" w:rsidR="006833A7" w:rsidRDefault="009243DA" w:rsidP="006833A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833A7">
        <w:rPr>
          <w:rFonts w:ascii="Arial" w:eastAsia="Arial" w:hAnsi="Arial" w:cs="Arial"/>
          <w:color w:val="000000"/>
          <w:sz w:val="22"/>
          <w:szCs w:val="22"/>
        </w:rPr>
        <w:t>Eligibility Requirements</w:t>
      </w:r>
      <w:r w:rsidR="006833A7">
        <w:rPr>
          <w:rFonts w:ascii="Arial" w:eastAsia="Arial" w:hAnsi="Arial" w:cs="Arial"/>
          <w:color w:val="000000"/>
          <w:sz w:val="22"/>
          <w:szCs w:val="22"/>
        </w:rPr>
        <w:t>:</w:t>
      </w:r>
      <w:r w:rsidR="00155745" w:rsidRPr="006833A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The award is open to ASHRAE members who have demonstrated outstanding achievement in the ASHRAE decarbonization activities. The recipient will be selected from all nominations that meet a </w:t>
      </w:r>
      <w:sdt>
        <w:sdtPr>
          <w:tag w:val="goog_rdk_3"/>
          <w:id w:val="1999379564"/>
        </w:sdtPr>
        <w:sdtEndPr/>
        <w:sdtContent/>
      </w:sdt>
      <w:r w:rsidRPr="006833A7">
        <w:rPr>
          <w:rFonts w:ascii="Arial" w:eastAsia="Arial" w:hAnsi="Arial" w:cs="Arial"/>
          <w:color w:val="000000"/>
          <w:sz w:val="22"/>
          <w:szCs w:val="22"/>
        </w:rPr>
        <w:t>5 point minimum requirement as outlined under Section 7 Criteria for Selecting Recipients.</w:t>
      </w:r>
    </w:p>
    <w:p w14:paraId="75A8FCD6" w14:textId="77777777" w:rsidR="006833A7" w:rsidRDefault="009243DA" w:rsidP="006833A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833A7">
        <w:rPr>
          <w:rFonts w:ascii="Arial" w:eastAsia="Arial" w:hAnsi="Arial" w:cs="Arial"/>
          <w:color w:val="000000"/>
          <w:sz w:val="22"/>
          <w:szCs w:val="22"/>
        </w:rPr>
        <w:t>Judging</w:t>
      </w:r>
      <w:r w:rsidR="006833A7">
        <w:rPr>
          <w:rFonts w:ascii="Arial" w:eastAsia="Arial" w:hAnsi="Arial" w:cs="Arial"/>
          <w:color w:val="000000"/>
          <w:sz w:val="22"/>
          <w:szCs w:val="22"/>
        </w:rPr>
        <w:t>: The H&amp;A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 Committee will review all eligible nominations received at the ASHRAE Winter Meeting. </w:t>
      </w:r>
      <w:r w:rsidR="004A79FA" w:rsidRPr="006833A7">
        <w:rPr>
          <w:rFonts w:ascii="Arial" w:eastAsia="Arial" w:hAnsi="Arial" w:cs="Arial"/>
          <w:color w:val="000000"/>
          <w:sz w:val="22"/>
          <w:szCs w:val="22"/>
        </w:rPr>
        <w:t xml:space="preserve">While the point total should be considered, it should not be used as the only criteria for selection. The summary document and perceived importance of the activities should be evaluated.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>The award may be omitted if a suitable candidate is not identified.</w:t>
      </w:r>
    </w:p>
    <w:p w14:paraId="5D506878" w14:textId="77777777" w:rsidR="006833A7" w:rsidRDefault="009243DA" w:rsidP="006833A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833A7">
        <w:rPr>
          <w:rFonts w:ascii="Arial" w:eastAsia="Arial" w:hAnsi="Arial" w:cs="Arial"/>
          <w:color w:val="000000"/>
          <w:sz w:val="22"/>
          <w:szCs w:val="22"/>
        </w:rPr>
        <w:t>Presentation</w:t>
      </w:r>
      <w:r w:rsidR="006833A7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="006833A7">
        <w:rPr>
          <w:rFonts w:ascii="Arial" w:eastAsia="Arial" w:hAnsi="Arial" w:cs="Arial"/>
          <w:color w:val="000000"/>
          <w:sz w:val="22"/>
          <w:szCs w:val="22"/>
        </w:rPr>
        <w:t>award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 is presented during the </w:t>
      </w:r>
      <w:r w:rsidR="006833A7">
        <w:rPr>
          <w:rFonts w:ascii="Arial" w:eastAsia="Arial" w:hAnsi="Arial" w:cs="Arial"/>
          <w:color w:val="000000"/>
          <w:sz w:val="22"/>
          <w:szCs w:val="22"/>
        </w:rPr>
        <w:t xml:space="preserve">ASHRAE 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Annual </w:t>
      </w:r>
      <w:r w:rsidR="006833A7">
        <w:rPr>
          <w:rFonts w:ascii="Arial" w:eastAsia="Arial" w:hAnsi="Arial" w:cs="Arial"/>
          <w:color w:val="000000"/>
          <w:sz w:val="22"/>
          <w:szCs w:val="22"/>
        </w:rPr>
        <w:t>Conference Plenary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>. A plaque and medallion</w:t>
      </w:r>
      <w:r w:rsidR="007D3E3C" w:rsidRPr="006833A7">
        <w:rPr>
          <w:rFonts w:ascii="Arial" w:eastAsia="Arial" w:hAnsi="Arial" w:cs="Arial"/>
          <w:color w:val="000000"/>
          <w:sz w:val="22"/>
          <w:szCs w:val="22"/>
        </w:rPr>
        <w:t xml:space="preserve"> (composed of fully recycled materials)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 is presented to the recipient by the ASHRAE President.</w:t>
      </w:r>
    </w:p>
    <w:p w14:paraId="4D64468F" w14:textId="63DE5FEE" w:rsidR="006833A7" w:rsidRPr="00B4778C" w:rsidRDefault="009243DA" w:rsidP="00B4778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4149F">
        <w:rPr>
          <w:rFonts w:ascii="Arial" w:eastAsia="Arial" w:hAnsi="Arial" w:cs="Arial"/>
          <w:color w:val="000000"/>
          <w:sz w:val="22"/>
          <w:szCs w:val="22"/>
        </w:rPr>
        <w:t>Application</w:t>
      </w:r>
      <w:r w:rsidR="006833A7" w:rsidRPr="00E4149F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 xml:space="preserve">A nomination for </w:t>
      </w:r>
      <w:r w:rsidR="006833A7" w:rsidRPr="00E4149F">
        <w:rPr>
          <w:rFonts w:ascii="Arial" w:eastAsia="Arial" w:hAnsi="Arial" w:cs="Arial"/>
          <w:color w:val="000000"/>
          <w:sz w:val="22"/>
          <w:szCs w:val="22"/>
        </w:rPr>
        <w:t>this award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 xml:space="preserve"> should include a cover letter</w:t>
      </w:r>
      <w:r w:rsidR="00E4149F" w:rsidRPr="00E4149F">
        <w:rPr>
          <w:rFonts w:ascii="Arial" w:eastAsia="Arial" w:hAnsi="Arial" w:cs="Arial"/>
          <w:color w:val="000000"/>
          <w:sz w:val="22"/>
          <w:szCs w:val="22"/>
        </w:rPr>
        <w:t xml:space="preserve">, point tally form, ASHRAE bio, </w:t>
      </w:r>
      <w:r w:rsidR="00B4778C">
        <w:rPr>
          <w:rFonts w:ascii="Arial" w:eastAsia="Arial" w:hAnsi="Arial" w:cs="Arial"/>
          <w:color w:val="000000"/>
          <w:sz w:val="22"/>
          <w:szCs w:val="22"/>
        </w:rPr>
        <w:t xml:space="preserve">and </w:t>
      </w:r>
      <w:r w:rsidR="00E4149F" w:rsidRPr="00E4149F">
        <w:rPr>
          <w:rFonts w:ascii="Arial" w:eastAsia="Arial" w:hAnsi="Arial" w:cs="Arial"/>
          <w:color w:val="000000"/>
          <w:sz w:val="22"/>
          <w:szCs w:val="22"/>
        </w:rPr>
        <w:t xml:space="preserve">headshot. The cover letter should 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>outlin</w:t>
      </w:r>
      <w:r w:rsidR="00E4149F">
        <w:rPr>
          <w:rFonts w:ascii="Arial" w:eastAsia="Arial" w:hAnsi="Arial" w:cs="Arial"/>
          <w:color w:val="000000"/>
          <w:sz w:val="22"/>
          <w:szCs w:val="22"/>
        </w:rPr>
        <w:t>e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 xml:space="preserve"> the nominee’s decarbonization activities in ASHRAE</w:t>
      </w:r>
      <w:r w:rsidR="00E4149F">
        <w:rPr>
          <w:rFonts w:ascii="Arial" w:eastAsia="Arial" w:hAnsi="Arial" w:cs="Arial"/>
          <w:color w:val="000000"/>
          <w:sz w:val="22"/>
          <w:szCs w:val="22"/>
        </w:rPr>
        <w:t xml:space="preserve"> and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778C" w:rsidRPr="00E4149F">
        <w:rPr>
          <w:rFonts w:ascii="Arial" w:eastAsia="Arial" w:hAnsi="Arial" w:cs="Arial"/>
          <w:color w:val="000000"/>
          <w:sz w:val="22"/>
          <w:szCs w:val="22"/>
        </w:rPr>
        <w:t>explai</w:t>
      </w:r>
      <w:r w:rsidR="00B4778C">
        <w:rPr>
          <w:rFonts w:ascii="Arial" w:eastAsia="Arial" w:hAnsi="Arial" w:cs="Arial"/>
          <w:color w:val="000000"/>
          <w:sz w:val="22"/>
          <w:szCs w:val="22"/>
        </w:rPr>
        <w:t>n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 xml:space="preserve"> the nominee’s qualifications</w:t>
      </w:r>
      <w:r w:rsidR="00E4149F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B4778C" w:rsidRPr="00E4149F">
        <w:rPr>
          <w:rFonts w:ascii="Arial" w:eastAsia="Arial" w:hAnsi="Arial" w:cs="Arial"/>
          <w:color w:val="000000"/>
          <w:sz w:val="22"/>
          <w:szCs w:val="22"/>
        </w:rPr>
        <w:t>300-word</w:t>
      </w:r>
      <w:r w:rsidR="00E4149F">
        <w:rPr>
          <w:rFonts w:ascii="Arial" w:eastAsia="Arial" w:hAnsi="Arial" w:cs="Arial"/>
          <w:color w:val="000000"/>
          <w:sz w:val="22"/>
          <w:szCs w:val="22"/>
        </w:rPr>
        <w:t xml:space="preserve"> limit)</w:t>
      </w:r>
      <w:r w:rsidRPr="00E4149F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B4778C">
        <w:rPr>
          <w:rFonts w:ascii="Arial" w:eastAsia="Arial" w:hAnsi="Arial" w:cs="Arial"/>
          <w:color w:val="000000"/>
          <w:sz w:val="22"/>
          <w:szCs w:val="22"/>
        </w:rPr>
        <w:t xml:space="preserve">Any </w:t>
      </w:r>
      <w:r w:rsidR="004E7FD4" w:rsidRPr="00E4149F">
        <w:rPr>
          <w:rFonts w:ascii="Arial" w:eastAsia="Arial" w:hAnsi="Arial" w:cs="Arial"/>
          <w:color w:val="000000"/>
          <w:sz w:val="22"/>
          <w:szCs w:val="22"/>
        </w:rPr>
        <w:t>non-ASHRAE activities</w:t>
      </w:r>
      <w:r w:rsidR="00B4778C">
        <w:rPr>
          <w:rFonts w:ascii="Arial" w:eastAsia="Arial" w:hAnsi="Arial" w:cs="Arial"/>
          <w:color w:val="000000"/>
          <w:sz w:val="22"/>
          <w:szCs w:val="22"/>
        </w:rPr>
        <w:t xml:space="preserve"> not included in a member’s bio, including details for local sustainability projects or reducing their carbon footprint, </w:t>
      </w:r>
      <w:r w:rsidR="00DE597C" w:rsidRPr="00B4778C">
        <w:rPr>
          <w:rFonts w:ascii="Arial" w:eastAsia="Arial" w:hAnsi="Arial" w:cs="Arial"/>
          <w:color w:val="000000"/>
          <w:sz w:val="22"/>
          <w:szCs w:val="22"/>
        </w:rPr>
        <w:t>should be</w:t>
      </w:r>
      <w:r w:rsidR="00B4778C">
        <w:rPr>
          <w:rFonts w:ascii="Arial" w:eastAsia="Arial" w:hAnsi="Arial" w:cs="Arial"/>
          <w:color w:val="000000"/>
          <w:sz w:val="22"/>
          <w:szCs w:val="22"/>
        </w:rPr>
        <w:t xml:space="preserve"> included as</w:t>
      </w:r>
      <w:r w:rsidR="00DE597C" w:rsidRPr="00B4778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778C">
        <w:rPr>
          <w:rFonts w:ascii="Arial" w:eastAsia="Arial" w:hAnsi="Arial" w:cs="Arial"/>
          <w:color w:val="000000"/>
          <w:sz w:val="22"/>
          <w:szCs w:val="22"/>
        </w:rPr>
        <w:t>additional documentation</w:t>
      </w:r>
      <w:r w:rsidR="00DE597C" w:rsidRPr="00B4778C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gramStart"/>
      <w:r w:rsidR="00DE597C" w:rsidRPr="00B4778C">
        <w:rPr>
          <w:rFonts w:ascii="Arial" w:eastAsia="Arial" w:hAnsi="Arial" w:cs="Arial"/>
          <w:color w:val="000000"/>
          <w:sz w:val="22"/>
          <w:szCs w:val="22"/>
        </w:rPr>
        <w:t>5 page</w:t>
      </w:r>
      <w:proofErr w:type="gramEnd"/>
      <w:r w:rsidR="00B4778C">
        <w:rPr>
          <w:rFonts w:ascii="Arial" w:eastAsia="Arial" w:hAnsi="Arial" w:cs="Arial"/>
          <w:color w:val="000000"/>
          <w:sz w:val="22"/>
          <w:szCs w:val="22"/>
        </w:rPr>
        <w:t xml:space="preserve"> limit</w:t>
      </w:r>
      <w:r w:rsidR="00DE597C" w:rsidRPr="00B4778C">
        <w:rPr>
          <w:rFonts w:ascii="Arial" w:eastAsia="Arial" w:hAnsi="Arial" w:cs="Arial"/>
          <w:color w:val="000000"/>
          <w:sz w:val="22"/>
          <w:szCs w:val="22"/>
        </w:rPr>
        <w:t>)</w:t>
      </w:r>
      <w:r w:rsidR="004E7FD4" w:rsidRPr="00B4778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778C">
        <w:rPr>
          <w:rFonts w:ascii="Arial" w:eastAsia="Arial" w:hAnsi="Arial" w:cs="Arial"/>
          <w:color w:val="000000"/>
          <w:sz w:val="22"/>
          <w:szCs w:val="22"/>
        </w:rPr>
        <w:t>along with the nomination</w:t>
      </w:r>
      <w:r w:rsidR="004E7FD4" w:rsidRPr="00B4778C">
        <w:rPr>
          <w:rFonts w:ascii="Arial" w:eastAsia="Arial" w:hAnsi="Arial" w:cs="Arial"/>
          <w:color w:val="000000"/>
          <w:sz w:val="22"/>
          <w:szCs w:val="22"/>
        </w:rPr>
        <w:t>.</w:t>
      </w:r>
      <w:r w:rsidR="006833A7" w:rsidRPr="00B4778C">
        <w:rPr>
          <w:rFonts w:ascii="Arial" w:eastAsia="Arial" w:hAnsi="Arial" w:cs="Arial"/>
          <w:color w:val="000000"/>
          <w:sz w:val="22"/>
          <w:szCs w:val="22"/>
        </w:rPr>
        <w:t xml:space="preserve"> Nominations must be submitted to </w:t>
      </w:r>
      <w:hyperlink r:id="rId6" w:history="1">
        <w:r w:rsidR="006833A7" w:rsidRPr="00B4778C">
          <w:rPr>
            <w:rStyle w:val="Hyperlink"/>
            <w:rFonts w:ascii="Arial" w:eastAsia="Arial" w:hAnsi="Arial" w:cs="Arial"/>
            <w:sz w:val="22"/>
            <w:szCs w:val="22"/>
          </w:rPr>
          <w:t>honorsandawards@ashrae.org</w:t>
        </w:r>
      </w:hyperlink>
      <w:r w:rsidR="006833A7" w:rsidRPr="00B4778C">
        <w:rPr>
          <w:rFonts w:ascii="Arial" w:eastAsia="Arial" w:hAnsi="Arial" w:cs="Arial"/>
          <w:color w:val="000000"/>
          <w:sz w:val="22"/>
          <w:szCs w:val="22"/>
        </w:rPr>
        <w:t xml:space="preserve"> by December 1 each year.</w:t>
      </w:r>
    </w:p>
    <w:p w14:paraId="00000025" w14:textId="42178440" w:rsidR="00EF5EF1" w:rsidRDefault="009243DA" w:rsidP="006833A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6833A7">
        <w:rPr>
          <w:rFonts w:ascii="Arial" w:eastAsia="Arial" w:hAnsi="Arial" w:cs="Arial"/>
          <w:color w:val="000000"/>
          <w:sz w:val="22"/>
          <w:szCs w:val="22"/>
        </w:rPr>
        <w:t>Criteria for Selecting Recipients</w:t>
      </w:r>
      <w:r w:rsidR="006833A7">
        <w:rPr>
          <w:rFonts w:ascii="Arial" w:eastAsia="Arial" w:hAnsi="Arial" w:cs="Arial"/>
          <w:color w:val="000000"/>
          <w:sz w:val="22"/>
          <w:szCs w:val="22"/>
        </w:rPr>
        <w:t>:</w:t>
      </w:r>
      <w:r w:rsidRPr="006833A7">
        <w:rPr>
          <w:rFonts w:ascii="Arial" w:eastAsia="Arial" w:hAnsi="Arial" w:cs="Arial"/>
          <w:color w:val="000000"/>
          <w:sz w:val="22"/>
          <w:szCs w:val="22"/>
        </w:rPr>
        <w:t xml:space="preserve"> Following is an outline of how points are awarded.</w:t>
      </w:r>
    </w:p>
    <w:p w14:paraId="6B4544A5" w14:textId="77777777" w:rsidR="00206C78" w:rsidRDefault="00206C78" w:rsidP="00683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  <w:sectPr w:rsidR="00206C7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46D0C3" w14:textId="77777777" w:rsidR="006833A7" w:rsidRDefault="006833A7" w:rsidP="00683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480"/>
        <w:gridCol w:w="2335"/>
      </w:tblGrid>
      <w:tr w:rsidR="006833A7" w14:paraId="3A4EC8A0" w14:textId="77777777" w:rsidTr="005F7F9F">
        <w:tc>
          <w:tcPr>
            <w:tcW w:w="9350" w:type="dxa"/>
            <w:gridSpan w:val="3"/>
          </w:tcPr>
          <w:p w14:paraId="0BEA65C4" w14:textId="162E1A31" w:rsidR="006833A7" w:rsidRPr="006833A7" w:rsidRDefault="006833A7" w:rsidP="006833A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ASHRAE Activities</w:t>
            </w:r>
          </w:p>
        </w:tc>
      </w:tr>
      <w:tr w:rsidR="006833A7" w14:paraId="06D7CCA0" w14:textId="77777777" w:rsidTr="00916406">
        <w:tc>
          <w:tcPr>
            <w:tcW w:w="535" w:type="dxa"/>
          </w:tcPr>
          <w:p w14:paraId="348643A0" w14:textId="7D9017C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480" w:type="dxa"/>
          </w:tcPr>
          <w:p w14:paraId="1DDD105E" w14:textId="253BCF99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Chair of an ASHRAE sponsored decarbonization program</w:t>
            </w:r>
          </w:p>
        </w:tc>
        <w:tc>
          <w:tcPr>
            <w:tcW w:w="2335" w:type="dxa"/>
          </w:tcPr>
          <w:p w14:paraId="44C9A550" w14:textId="390E0AE1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0.5 points / program</w:t>
            </w:r>
          </w:p>
        </w:tc>
      </w:tr>
      <w:tr w:rsidR="006833A7" w14:paraId="41E17389" w14:textId="77777777" w:rsidTr="00916406">
        <w:tc>
          <w:tcPr>
            <w:tcW w:w="535" w:type="dxa"/>
          </w:tcPr>
          <w:p w14:paraId="1FD1D272" w14:textId="73002970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480" w:type="dxa"/>
          </w:tcPr>
          <w:p w14:paraId="4F831B5B" w14:textId="6C2E0F2A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Presenter at an ASHRAE-sponsored decarbonization program</w:t>
            </w:r>
          </w:p>
        </w:tc>
        <w:tc>
          <w:tcPr>
            <w:tcW w:w="2335" w:type="dxa"/>
          </w:tcPr>
          <w:p w14:paraId="73BD57E2" w14:textId="00161351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0.5 points / program</w:t>
            </w:r>
          </w:p>
        </w:tc>
      </w:tr>
      <w:tr w:rsidR="006833A7" w14:paraId="4A2E9DD6" w14:textId="77777777" w:rsidTr="00916406">
        <w:tc>
          <w:tcPr>
            <w:tcW w:w="535" w:type="dxa"/>
          </w:tcPr>
          <w:p w14:paraId="011A211F" w14:textId="5FDC83BF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6480" w:type="dxa"/>
          </w:tcPr>
          <w:p w14:paraId="62754746" w14:textId="7F0A9C40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Presenting as a DL on a decarbonization concept (3-point max per DL topic)</w:t>
            </w:r>
          </w:p>
        </w:tc>
        <w:tc>
          <w:tcPr>
            <w:tcW w:w="2335" w:type="dxa"/>
          </w:tcPr>
          <w:p w14:paraId="483C3E4B" w14:textId="69EFC81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0.5 points / program</w:t>
            </w:r>
          </w:p>
        </w:tc>
      </w:tr>
      <w:tr w:rsidR="006833A7" w14:paraId="71A1B14B" w14:textId="77777777" w:rsidTr="00916406">
        <w:tc>
          <w:tcPr>
            <w:tcW w:w="535" w:type="dxa"/>
          </w:tcPr>
          <w:p w14:paraId="7969E55E" w14:textId="6F4F6EBB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6480" w:type="dxa"/>
          </w:tcPr>
          <w:p w14:paraId="6E91440D" w14:textId="4853F40F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Presenter to an associated</w:t>
            </w:r>
            <w:r w:rsidR="00916406">
              <w:rPr>
                <w:rFonts w:ascii="Arial" w:eastAsia="Arial" w:hAnsi="Arial" w:cs="Arial"/>
                <w:color w:val="000000"/>
                <w:vertAlign w:val="superscript"/>
              </w:rPr>
              <w:t>1</w:t>
            </w:r>
            <w:r w:rsidRPr="00916406">
              <w:rPr>
                <w:rFonts w:ascii="Arial" w:eastAsia="Arial" w:hAnsi="Arial" w:cs="Arial"/>
                <w:color w:val="000000"/>
              </w:rPr>
              <w:t xml:space="preserve"> organization with ASHRAE</w:t>
            </w:r>
          </w:p>
        </w:tc>
        <w:tc>
          <w:tcPr>
            <w:tcW w:w="2335" w:type="dxa"/>
          </w:tcPr>
          <w:p w14:paraId="55EC9F22" w14:textId="4A058103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0.25 points / program</w:t>
            </w:r>
          </w:p>
        </w:tc>
      </w:tr>
      <w:tr w:rsidR="006833A7" w14:paraId="4FC1074B" w14:textId="77777777" w:rsidTr="00916406">
        <w:tc>
          <w:tcPr>
            <w:tcW w:w="535" w:type="dxa"/>
          </w:tcPr>
          <w:p w14:paraId="631B7132" w14:textId="29799305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6480" w:type="dxa"/>
          </w:tcPr>
          <w:p w14:paraId="2ED27B2F" w14:textId="6204E15A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Lead author of a Journal published article on decarbonization</w:t>
            </w:r>
          </w:p>
        </w:tc>
        <w:tc>
          <w:tcPr>
            <w:tcW w:w="2335" w:type="dxa"/>
          </w:tcPr>
          <w:p w14:paraId="5BCC82C1" w14:textId="14F20E73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1.5 points / paper</w:t>
            </w:r>
          </w:p>
        </w:tc>
      </w:tr>
      <w:tr w:rsidR="006833A7" w14:paraId="45F2E310" w14:textId="77777777" w:rsidTr="00916406">
        <w:tc>
          <w:tcPr>
            <w:tcW w:w="535" w:type="dxa"/>
          </w:tcPr>
          <w:p w14:paraId="3B41B8A4" w14:textId="718EACCC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6480" w:type="dxa"/>
          </w:tcPr>
          <w:p w14:paraId="635530BC" w14:textId="45A6E3EB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Co-Author of a Journal published article on decarbonization</w:t>
            </w:r>
          </w:p>
        </w:tc>
        <w:tc>
          <w:tcPr>
            <w:tcW w:w="2335" w:type="dxa"/>
          </w:tcPr>
          <w:p w14:paraId="563B8F3C" w14:textId="5CA52E35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paper</w:t>
            </w:r>
          </w:p>
        </w:tc>
      </w:tr>
      <w:tr w:rsidR="006833A7" w14:paraId="49C59510" w14:textId="77777777" w:rsidTr="00916406">
        <w:tc>
          <w:tcPr>
            <w:tcW w:w="535" w:type="dxa"/>
          </w:tcPr>
          <w:p w14:paraId="11FDB6BB" w14:textId="76033A19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6480" w:type="dxa"/>
          </w:tcPr>
          <w:p w14:paraId="4D57D636" w14:textId="201901DF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Member of the Task Force on Building Decarbonization (TFBD)</w:t>
            </w:r>
          </w:p>
        </w:tc>
        <w:tc>
          <w:tcPr>
            <w:tcW w:w="2335" w:type="dxa"/>
          </w:tcPr>
          <w:p w14:paraId="3DC1AAE3" w14:textId="3584D935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appointment</w:t>
            </w:r>
            <w:r w:rsidR="00916406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="00916406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833A7" w14:paraId="7CAD5F06" w14:textId="77777777" w:rsidTr="00916406">
        <w:tc>
          <w:tcPr>
            <w:tcW w:w="535" w:type="dxa"/>
          </w:tcPr>
          <w:p w14:paraId="3BF47568" w14:textId="3B1B83B3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6480" w:type="dxa"/>
          </w:tcPr>
          <w:p w14:paraId="2C48F485" w14:textId="75EDADE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Subcommittee Chair of the TFBD</w:t>
            </w:r>
          </w:p>
        </w:tc>
        <w:tc>
          <w:tcPr>
            <w:tcW w:w="2335" w:type="dxa"/>
          </w:tcPr>
          <w:p w14:paraId="05D94EB6" w14:textId="50D83793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2 points / appointment</w:t>
            </w:r>
          </w:p>
        </w:tc>
      </w:tr>
      <w:tr w:rsidR="006833A7" w14:paraId="4FBD161E" w14:textId="77777777" w:rsidTr="00916406">
        <w:tc>
          <w:tcPr>
            <w:tcW w:w="535" w:type="dxa"/>
          </w:tcPr>
          <w:p w14:paraId="5DBF73BB" w14:textId="524523C0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6480" w:type="dxa"/>
          </w:tcPr>
          <w:p w14:paraId="14C7C7D2" w14:textId="185FCAF5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Chair of the TFBD</w:t>
            </w:r>
          </w:p>
        </w:tc>
        <w:tc>
          <w:tcPr>
            <w:tcW w:w="2335" w:type="dxa"/>
          </w:tcPr>
          <w:p w14:paraId="4F497291" w14:textId="5688A222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4 points / appointment</w:t>
            </w:r>
          </w:p>
        </w:tc>
      </w:tr>
      <w:tr w:rsidR="006833A7" w14:paraId="5E7035B2" w14:textId="77777777" w:rsidTr="00916406">
        <w:tc>
          <w:tcPr>
            <w:tcW w:w="535" w:type="dxa"/>
          </w:tcPr>
          <w:p w14:paraId="240656E4" w14:textId="7E304A3E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10.</w:t>
            </w:r>
          </w:p>
        </w:tc>
        <w:tc>
          <w:tcPr>
            <w:tcW w:w="6480" w:type="dxa"/>
          </w:tcPr>
          <w:p w14:paraId="22402213" w14:textId="4E9A1CE0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Chair of a Position Document (PD) Committee</w:t>
            </w:r>
          </w:p>
        </w:tc>
        <w:tc>
          <w:tcPr>
            <w:tcW w:w="2335" w:type="dxa"/>
          </w:tcPr>
          <w:p w14:paraId="1168040E" w14:textId="457F600E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2 points / PD</w:t>
            </w:r>
          </w:p>
        </w:tc>
      </w:tr>
      <w:tr w:rsidR="006833A7" w14:paraId="7CD8F7C1" w14:textId="77777777" w:rsidTr="00916406">
        <w:tc>
          <w:tcPr>
            <w:tcW w:w="535" w:type="dxa"/>
          </w:tcPr>
          <w:p w14:paraId="11C8D8BD" w14:textId="6FE73CEC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11.</w:t>
            </w:r>
          </w:p>
        </w:tc>
        <w:tc>
          <w:tcPr>
            <w:tcW w:w="6480" w:type="dxa"/>
          </w:tcPr>
          <w:p w14:paraId="612F93CA" w14:textId="59F06A4D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Member of a Position Document (PD) Committee</w:t>
            </w:r>
          </w:p>
        </w:tc>
        <w:tc>
          <w:tcPr>
            <w:tcW w:w="2335" w:type="dxa"/>
          </w:tcPr>
          <w:p w14:paraId="79459102" w14:textId="393812FA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PD</w:t>
            </w:r>
          </w:p>
        </w:tc>
      </w:tr>
      <w:tr w:rsidR="006833A7" w14:paraId="136DC09A" w14:textId="77777777" w:rsidTr="00916406">
        <w:tc>
          <w:tcPr>
            <w:tcW w:w="535" w:type="dxa"/>
          </w:tcPr>
          <w:p w14:paraId="2AA59509" w14:textId="472D753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12.</w:t>
            </w:r>
          </w:p>
        </w:tc>
        <w:tc>
          <w:tcPr>
            <w:tcW w:w="6480" w:type="dxa"/>
          </w:tcPr>
          <w:p w14:paraId="2D533FBB" w14:textId="1493D1CB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Lead reviewer of a handbook chapter related to decarbonization</w:t>
            </w:r>
          </w:p>
        </w:tc>
        <w:tc>
          <w:tcPr>
            <w:tcW w:w="2335" w:type="dxa"/>
          </w:tcPr>
          <w:p w14:paraId="6DC0AB05" w14:textId="2C905C7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chapter</w:t>
            </w:r>
          </w:p>
        </w:tc>
      </w:tr>
      <w:tr w:rsidR="006833A7" w14:paraId="0D19252C" w14:textId="77777777" w:rsidTr="00916406">
        <w:tc>
          <w:tcPr>
            <w:tcW w:w="535" w:type="dxa"/>
          </w:tcPr>
          <w:p w14:paraId="74828911" w14:textId="0C68C631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13.</w:t>
            </w:r>
          </w:p>
        </w:tc>
        <w:tc>
          <w:tcPr>
            <w:tcW w:w="6480" w:type="dxa"/>
          </w:tcPr>
          <w:p w14:paraId="4ED1490F" w14:textId="47538DE5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Member of a Working Group identified to address decarbonization</w:t>
            </w:r>
            <w:r w:rsidR="00916406">
              <w:rPr>
                <w:rFonts w:ascii="Arial" w:eastAsia="Arial" w:hAnsi="Arial" w:cs="Arial"/>
                <w:color w:val="000000"/>
                <w:vertAlign w:val="superscript"/>
              </w:rPr>
              <w:t>5</w:t>
            </w:r>
          </w:p>
        </w:tc>
        <w:tc>
          <w:tcPr>
            <w:tcW w:w="2335" w:type="dxa"/>
          </w:tcPr>
          <w:p w14:paraId="4DECB644" w14:textId="04ED715D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PC</w:t>
            </w:r>
            <w:r w:rsidR="00916406"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 w:rsidR="00916406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833A7" w14:paraId="25C87993" w14:textId="77777777" w:rsidTr="00916406">
        <w:tc>
          <w:tcPr>
            <w:tcW w:w="535" w:type="dxa"/>
          </w:tcPr>
          <w:p w14:paraId="18B3D3FE" w14:textId="0504EFED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14.</w:t>
            </w:r>
          </w:p>
        </w:tc>
        <w:tc>
          <w:tcPr>
            <w:tcW w:w="6480" w:type="dxa"/>
          </w:tcPr>
          <w:p w14:paraId="45D863EE" w14:textId="4AD9CB9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 xml:space="preserve">Chair of a Standard or Guideline PC related to </w:t>
            </w:r>
            <w:r w:rsidR="00916406" w:rsidRPr="00916406">
              <w:rPr>
                <w:rFonts w:ascii="Arial" w:eastAsia="Arial" w:hAnsi="Arial" w:cs="Arial"/>
                <w:color w:val="000000"/>
              </w:rPr>
              <w:t>decarbonization</w:t>
            </w:r>
            <w:r w:rsidR="00916406">
              <w:rPr>
                <w:rFonts w:ascii="Arial" w:eastAsia="Arial" w:hAnsi="Arial" w:cs="Arial"/>
                <w:color w:val="000000"/>
                <w:vertAlign w:val="superscript"/>
              </w:rPr>
              <w:t>5</w:t>
            </w:r>
          </w:p>
        </w:tc>
        <w:tc>
          <w:tcPr>
            <w:tcW w:w="2335" w:type="dxa"/>
          </w:tcPr>
          <w:p w14:paraId="197E8531" w14:textId="61994DC4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additional point / PC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</w:p>
        </w:tc>
      </w:tr>
      <w:tr w:rsidR="006833A7" w14:paraId="0A1126F2" w14:textId="77777777" w:rsidTr="00916406">
        <w:tc>
          <w:tcPr>
            <w:tcW w:w="535" w:type="dxa"/>
          </w:tcPr>
          <w:p w14:paraId="16ECCEE7" w14:textId="0D3B0E27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15.</w:t>
            </w:r>
          </w:p>
        </w:tc>
        <w:tc>
          <w:tcPr>
            <w:tcW w:w="6480" w:type="dxa"/>
          </w:tcPr>
          <w:p w14:paraId="15CA26DF" w14:textId="07462C86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Decarbonization Subcommittee Chair of a Standing Committee</w:t>
            </w:r>
          </w:p>
        </w:tc>
        <w:tc>
          <w:tcPr>
            <w:tcW w:w="2335" w:type="dxa"/>
          </w:tcPr>
          <w:p w14:paraId="07420046" w14:textId="6FE327DA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tour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4</w:t>
            </w:r>
          </w:p>
        </w:tc>
      </w:tr>
      <w:tr w:rsidR="006833A7" w14:paraId="227AB008" w14:textId="77777777" w:rsidTr="00916406">
        <w:tc>
          <w:tcPr>
            <w:tcW w:w="535" w:type="dxa"/>
          </w:tcPr>
          <w:p w14:paraId="4F0FB727" w14:textId="697C84EC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16.</w:t>
            </w:r>
          </w:p>
        </w:tc>
        <w:tc>
          <w:tcPr>
            <w:tcW w:w="6480" w:type="dxa"/>
          </w:tcPr>
          <w:p w14:paraId="28F23793" w14:textId="67B36907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Participate in an ASHRAE-sponsored Decarbonization Challenge</w:t>
            </w:r>
          </w:p>
        </w:tc>
        <w:tc>
          <w:tcPr>
            <w:tcW w:w="2335" w:type="dxa"/>
          </w:tcPr>
          <w:p w14:paraId="6F4AC529" w14:textId="49F411B1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challenge</w:t>
            </w:r>
          </w:p>
        </w:tc>
      </w:tr>
      <w:tr w:rsidR="006833A7" w14:paraId="067458FA" w14:textId="77777777" w:rsidTr="00916406">
        <w:tc>
          <w:tcPr>
            <w:tcW w:w="535" w:type="dxa"/>
          </w:tcPr>
          <w:p w14:paraId="3D9777FA" w14:textId="5905C732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17.</w:t>
            </w:r>
          </w:p>
        </w:tc>
        <w:tc>
          <w:tcPr>
            <w:tcW w:w="6480" w:type="dxa"/>
          </w:tcPr>
          <w:p w14:paraId="76E28ECE" w14:textId="76F73387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Active participation in the Building Industry Decarbonization Collaboration (BIDC) activities</w:t>
            </w:r>
          </w:p>
        </w:tc>
        <w:tc>
          <w:tcPr>
            <w:tcW w:w="2335" w:type="dxa"/>
          </w:tcPr>
          <w:p w14:paraId="6C8D5EA2" w14:textId="333EF295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0.5 point / activity</w:t>
            </w:r>
          </w:p>
        </w:tc>
      </w:tr>
      <w:tr w:rsidR="006833A7" w14:paraId="48ECD270" w14:textId="77777777" w:rsidTr="00916406">
        <w:tc>
          <w:tcPr>
            <w:tcW w:w="535" w:type="dxa"/>
          </w:tcPr>
          <w:p w14:paraId="3886267E" w14:textId="22B4BEAA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18.</w:t>
            </w:r>
          </w:p>
        </w:tc>
        <w:tc>
          <w:tcPr>
            <w:tcW w:w="6480" w:type="dxa"/>
          </w:tcPr>
          <w:p w14:paraId="0D7F880B" w14:textId="08EEC764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Listed member of a project submitted to ASHRAE for a Technology Award</w:t>
            </w:r>
          </w:p>
        </w:tc>
        <w:tc>
          <w:tcPr>
            <w:tcW w:w="2335" w:type="dxa"/>
          </w:tcPr>
          <w:p w14:paraId="7092C06C" w14:textId="5EDD3CC6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project</w:t>
            </w:r>
          </w:p>
        </w:tc>
      </w:tr>
      <w:tr w:rsidR="006833A7" w14:paraId="1EF44556" w14:textId="77777777" w:rsidTr="00916406">
        <w:tc>
          <w:tcPr>
            <w:tcW w:w="535" w:type="dxa"/>
          </w:tcPr>
          <w:p w14:paraId="4051FF69" w14:textId="515152F1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19.</w:t>
            </w:r>
          </w:p>
        </w:tc>
        <w:tc>
          <w:tcPr>
            <w:tcW w:w="6480" w:type="dxa"/>
          </w:tcPr>
          <w:p w14:paraId="24C02820" w14:textId="02889F6D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Document volunteering in a sustainability community project</w:t>
            </w:r>
          </w:p>
        </w:tc>
        <w:tc>
          <w:tcPr>
            <w:tcW w:w="2335" w:type="dxa"/>
          </w:tcPr>
          <w:p w14:paraId="7AD02A50" w14:textId="042F9559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0.5 point / project</w:t>
            </w:r>
          </w:p>
        </w:tc>
      </w:tr>
      <w:tr w:rsidR="006833A7" w14:paraId="2E94761A" w14:textId="77777777" w:rsidTr="00916406">
        <w:tc>
          <w:tcPr>
            <w:tcW w:w="535" w:type="dxa"/>
          </w:tcPr>
          <w:p w14:paraId="1C14BAE7" w14:textId="21A3931E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20.</w:t>
            </w:r>
          </w:p>
        </w:tc>
        <w:tc>
          <w:tcPr>
            <w:tcW w:w="6480" w:type="dxa"/>
          </w:tcPr>
          <w:p w14:paraId="6252EE68" w14:textId="0D9E4122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Document home renovation to reduce carbon footprint</w:t>
            </w:r>
          </w:p>
        </w:tc>
        <w:tc>
          <w:tcPr>
            <w:tcW w:w="2335" w:type="dxa"/>
          </w:tcPr>
          <w:p w14:paraId="2290F85B" w14:textId="6DFB88E3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 point / project</w:t>
            </w:r>
          </w:p>
        </w:tc>
      </w:tr>
      <w:tr w:rsidR="006833A7" w14:paraId="6B10A3D0" w14:textId="77777777" w:rsidTr="0047303A">
        <w:tc>
          <w:tcPr>
            <w:tcW w:w="9350" w:type="dxa"/>
            <w:gridSpan w:val="3"/>
          </w:tcPr>
          <w:p w14:paraId="097510C2" w14:textId="33F348B1" w:rsidR="006833A7" w:rsidRPr="00916406" w:rsidRDefault="006833A7" w:rsidP="006833A7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916406">
              <w:rPr>
                <w:rFonts w:ascii="Arial" w:eastAsia="Arial" w:hAnsi="Arial" w:cs="Arial"/>
                <w:b/>
                <w:bCs/>
                <w:color w:val="000000"/>
              </w:rPr>
              <w:t>Decarb Conference and Actual Decarbonization Experience</w:t>
            </w:r>
          </w:p>
        </w:tc>
      </w:tr>
      <w:tr w:rsidR="006833A7" w14:paraId="0638D401" w14:textId="77777777" w:rsidTr="00916406">
        <w:tc>
          <w:tcPr>
            <w:tcW w:w="535" w:type="dxa"/>
          </w:tcPr>
          <w:p w14:paraId="78694B62" w14:textId="591D59A3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480" w:type="dxa"/>
          </w:tcPr>
          <w:p w14:paraId="7A7DF34C" w14:textId="5522BF8D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Chair of a Decarb conference</w:t>
            </w:r>
          </w:p>
        </w:tc>
        <w:tc>
          <w:tcPr>
            <w:tcW w:w="2335" w:type="dxa"/>
          </w:tcPr>
          <w:p w14:paraId="4CEB9ED3" w14:textId="37C82BC7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 xml:space="preserve"> 3 points / conference</w:t>
            </w:r>
          </w:p>
        </w:tc>
      </w:tr>
      <w:tr w:rsidR="006833A7" w14:paraId="5510DDE8" w14:textId="77777777" w:rsidTr="00916406">
        <w:tc>
          <w:tcPr>
            <w:tcW w:w="535" w:type="dxa"/>
          </w:tcPr>
          <w:p w14:paraId="4D29EB8D" w14:textId="0E58C36B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480" w:type="dxa"/>
          </w:tcPr>
          <w:p w14:paraId="5C3E5B1C" w14:textId="25468304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Vice Chair or Subcommittee Chair of a Decarb conference</w:t>
            </w:r>
          </w:p>
        </w:tc>
        <w:tc>
          <w:tcPr>
            <w:tcW w:w="2335" w:type="dxa"/>
          </w:tcPr>
          <w:p w14:paraId="5F3A27AC" w14:textId="66F3F342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 xml:space="preserve"> 2 points / conference</w:t>
            </w:r>
          </w:p>
        </w:tc>
      </w:tr>
      <w:tr w:rsidR="006833A7" w14:paraId="1C896CFA" w14:textId="77777777" w:rsidTr="00916406">
        <w:tc>
          <w:tcPr>
            <w:tcW w:w="535" w:type="dxa"/>
          </w:tcPr>
          <w:p w14:paraId="031DE0C1" w14:textId="03119860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6480" w:type="dxa"/>
          </w:tcPr>
          <w:p w14:paraId="2C440CEE" w14:textId="71352CD5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Member of an organizing committee</w:t>
            </w:r>
          </w:p>
        </w:tc>
        <w:tc>
          <w:tcPr>
            <w:tcW w:w="2335" w:type="dxa"/>
          </w:tcPr>
          <w:p w14:paraId="49B0BE82" w14:textId="78790E19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 xml:space="preserve"> 1 point / conference</w:t>
            </w:r>
          </w:p>
        </w:tc>
      </w:tr>
      <w:tr w:rsidR="006833A7" w14:paraId="62E48FC4" w14:textId="77777777" w:rsidTr="00916406">
        <w:tc>
          <w:tcPr>
            <w:tcW w:w="535" w:type="dxa"/>
          </w:tcPr>
          <w:p w14:paraId="5F266DF0" w14:textId="485757B2" w:rsidR="006833A7" w:rsidRPr="00916406" w:rsidRDefault="006833A7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6480" w:type="dxa"/>
          </w:tcPr>
          <w:p w14:paraId="60547617" w14:textId="57DC8600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>Presentation at a conference</w:t>
            </w:r>
          </w:p>
        </w:tc>
        <w:tc>
          <w:tcPr>
            <w:tcW w:w="2335" w:type="dxa"/>
          </w:tcPr>
          <w:p w14:paraId="23432B65" w14:textId="3480DCF5" w:rsidR="006833A7" w:rsidRPr="00916406" w:rsidRDefault="00916406" w:rsidP="006833A7">
            <w:pPr>
              <w:rPr>
                <w:rFonts w:ascii="Arial" w:eastAsia="Arial" w:hAnsi="Arial" w:cs="Arial"/>
                <w:color w:val="000000"/>
              </w:rPr>
            </w:pPr>
            <w:r w:rsidRPr="00916406">
              <w:rPr>
                <w:rFonts w:ascii="Arial" w:eastAsia="Arial" w:hAnsi="Arial" w:cs="Arial"/>
                <w:color w:val="000000"/>
              </w:rPr>
              <w:t xml:space="preserve"> 1 point / conference</w:t>
            </w:r>
          </w:p>
        </w:tc>
      </w:tr>
    </w:tbl>
    <w:p w14:paraId="00000040" w14:textId="77777777" w:rsidR="00EF5EF1" w:rsidRDefault="00EF5EF1" w:rsidP="000443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0B969B7" w14:textId="77777777" w:rsidR="006833A7" w:rsidRDefault="006833A7" w:rsidP="006833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Notes:</w:t>
      </w:r>
    </w:p>
    <w:p w14:paraId="341952E5" w14:textId="77777777" w:rsidR="006833A7" w:rsidRDefault="006833A7" w:rsidP="006833A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Associated organization includes those with an MOU with ASHRAE, part of the AASA, or the BIDC</w:t>
      </w:r>
    </w:p>
    <w:p w14:paraId="4A8DE49F" w14:textId="77777777" w:rsidR="006833A7" w:rsidRDefault="006833A7" w:rsidP="006833A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“Appointment” is defined as a single-year term. If the nominee has not yet completed their one-year term, then points shall not be applied.</w:t>
      </w:r>
    </w:p>
    <w:p w14:paraId="1873FB5E" w14:textId="78EBE2FF" w:rsidR="006833A7" w:rsidRDefault="006833A7" w:rsidP="006833A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 standing committees “Project Committee” refers to a 2-year term.</w:t>
      </w:r>
    </w:p>
    <w:p w14:paraId="4A4D6BB3" w14:textId="2A5CFDB4" w:rsidR="006833A7" w:rsidRDefault="006833A7" w:rsidP="006833A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“Tour” typically refers to a 3-year term.</w:t>
      </w:r>
    </w:p>
    <w:p w14:paraId="3C8DAA9B" w14:textId="77777777" w:rsidR="00916406" w:rsidRDefault="00916406" w:rsidP="0091640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List of eligible Working Groups or ASHRAE-Recognized Committees:</w:t>
      </w:r>
    </w:p>
    <w:p w14:paraId="32AE7AEC" w14:textId="379F49C0" w:rsidR="00916406" w:rsidRPr="00206C78" w:rsidRDefault="009243DA" w:rsidP="00916406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06C78">
        <w:rPr>
          <w:rFonts w:ascii="Arial" w:eastAsia="Arial" w:hAnsi="Arial" w:cs="Arial"/>
          <w:color w:val="000000"/>
          <w:sz w:val="22"/>
          <w:szCs w:val="22"/>
        </w:rPr>
        <w:t>Task Force for Building Decarbonization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Building Energy Quotient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4E7FD4" w:rsidRPr="00206C78">
        <w:rPr>
          <w:rFonts w:ascii="Arial" w:eastAsia="Arial" w:hAnsi="Arial" w:cs="Arial"/>
          <w:color w:val="000000"/>
          <w:sz w:val="22"/>
          <w:szCs w:val="22"/>
        </w:rPr>
        <w:t>TC 2.5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SSPC 90.1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7D3E3C" w:rsidRPr="00206C78">
        <w:rPr>
          <w:rFonts w:ascii="Arial" w:eastAsia="Arial" w:hAnsi="Arial" w:cs="Arial"/>
          <w:color w:val="000000"/>
          <w:sz w:val="22"/>
          <w:szCs w:val="22"/>
        </w:rPr>
        <w:t>SSPC 90.2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SSPC 211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SSPC 189.1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SPC 240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SPC 100</w:t>
      </w:r>
    </w:p>
    <w:p w14:paraId="22C4AA5C" w14:textId="77777777" w:rsidR="00206C78" w:rsidRDefault="009243DA" w:rsidP="00206C78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916406">
        <w:rPr>
          <w:rFonts w:ascii="Arial" w:eastAsia="Arial" w:hAnsi="Arial" w:cs="Arial"/>
          <w:color w:val="000000"/>
          <w:sz w:val="22"/>
          <w:szCs w:val="22"/>
        </w:rPr>
        <w:t>A</w:t>
      </w:r>
      <w:r w:rsidR="004E7FD4" w:rsidRPr="00916406">
        <w:rPr>
          <w:rFonts w:ascii="Arial" w:eastAsia="Arial" w:hAnsi="Arial" w:cs="Arial"/>
          <w:color w:val="000000"/>
          <w:sz w:val="22"/>
          <w:szCs w:val="22"/>
        </w:rPr>
        <w:t xml:space="preserve"> Working Group (</w:t>
      </w:r>
      <w:r w:rsidRPr="00916406">
        <w:rPr>
          <w:rFonts w:ascii="Arial" w:eastAsia="Arial" w:hAnsi="Arial" w:cs="Arial"/>
          <w:color w:val="000000"/>
          <w:sz w:val="22"/>
          <w:szCs w:val="22"/>
        </w:rPr>
        <w:t>SPC</w:t>
      </w:r>
      <w:r w:rsidR="004E7FD4" w:rsidRPr="00916406">
        <w:rPr>
          <w:rFonts w:ascii="Arial" w:eastAsia="Arial" w:hAnsi="Arial" w:cs="Arial"/>
          <w:color w:val="000000"/>
          <w:sz w:val="22"/>
          <w:szCs w:val="22"/>
        </w:rPr>
        <w:t xml:space="preserve">, GPC, TC, MTG) </w:t>
      </w:r>
      <w:r w:rsidR="007D3E3C" w:rsidRPr="00916406">
        <w:rPr>
          <w:rFonts w:ascii="Arial" w:eastAsia="Arial" w:hAnsi="Arial" w:cs="Arial"/>
          <w:color w:val="000000"/>
          <w:sz w:val="22"/>
          <w:szCs w:val="22"/>
        </w:rPr>
        <w:t>that</w:t>
      </w:r>
      <w:r w:rsidRPr="00916406">
        <w:rPr>
          <w:rFonts w:ascii="Arial" w:eastAsia="Arial" w:hAnsi="Arial" w:cs="Arial"/>
          <w:color w:val="000000"/>
          <w:sz w:val="22"/>
          <w:szCs w:val="22"/>
        </w:rPr>
        <w:t xml:space="preserve"> incorporat</w:t>
      </w:r>
      <w:r w:rsidR="007D3E3C" w:rsidRPr="00916406">
        <w:rPr>
          <w:rFonts w:ascii="Arial" w:eastAsia="Arial" w:hAnsi="Arial" w:cs="Arial"/>
          <w:color w:val="000000"/>
          <w:sz w:val="22"/>
          <w:szCs w:val="22"/>
        </w:rPr>
        <w:t>es</w:t>
      </w:r>
      <w:r w:rsidRPr="00916406">
        <w:rPr>
          <w:rFonts w:ascii="Arial" w:eastAsia="Arial" w:hAnsi="Arial" w:cs="Arial"/>
          <w:color w:val="000000"/>
          <w:sz w:val="22"/>
          <w:szCs w:val="22"/>
        </w:rPr>
        <w:t xml:space="preserve"> Decarbonization or Greenhouse Gas measurements in their documents.</w:t>
      </w:r>
    </w:p>
    <w:p w14:paraId="00000053" w14:textId="10F1AE9E" w:rsidR="00EF5EF1" w:rsidRPr="00206C78" w:rsidRDefault="007D3E3C" w:rsidP="00206C78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06C78">
        <w:rPr>
          <w:rFonts w:ascii="Arial" w:eastAsia="Arial" w:hAnsi="Arial" w:cs="Arial"/>
          <w:color w:val="000000"/>
          <w:sz w:val="22"/>
          <w:szCs w:val="22"/>
        </w:rPr>
        <w:t>Note: If the submitter feels that a Working Group or Committee should count towards the point total, please include reason in the 300</w:t>
      </w:r>
      <w:r w:rsidR="00206C78" w:rsidRPr="00206C78">
        <w:rPr>
          <w:rFonts w:ascii="Arial" w:eastAsia="Arial" w:hAnsi="Arial" w:cs="Arial"/>
          <w:color w:val="000000"/>
          <w:sz w:val="22"/>
          <w:szCs w:val="22"/>
        </w:rPr>
        <w:t>-</w:t>
      </w:r>
      <w:r w:rsidRPr="00206C78">
        <w:rPr>
          <w:rFonts w:ascii="Arial" w:eastAsia="Arial" w:hAnsi="Arial" w:cs="Arial"/>
          <w:color w:val="000000"/>
          <w:sz w:val="22"/>
          <w:szCs w:val="22"/>
        </w:rPr>
        <w:t>word Summary and details in the allowed five pages of back-up information.</w:t>
      </w:r>
    </w:p>
    <w:p w14:paraId="00000054" w14:textId="77777777" w:rsidR="00EF5EF1" w:rsidRDefault="00EF5E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000067" w14:textId="06015D66" w:rsidR="00EF5EF1" w:rsidRDefault="00EF5EF1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sectPr w:rsidR="00EF5E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C68"/>
    <w:multiLevelType w:val="hybridMultilevel"/>
    <w:tmpl w:val="A9BC0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FC4"/>
    <w:multiLevelType w:val="multilevel"/>
    <w:tmpl w:val="C6E0FD42"/>
    <w:lvl w:ilvl="0">
      <w:start w:val="1"/>
      <w:numFmt w:val="upperLetter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6A0C61"/>
    <w:multiLevelType w:val="multilevel"/>
    <w:tmpl w:val="28B4D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096D1B"/>
    <w:multiLevelType w:val="multilevel"/>
    <w:tmpl w:val="EDBE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57F"/>
    <w:multiLevelType w:val="multilevel"/>
    <w:tmpl w:val="2D080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358"/>
    <w:multiLevelType w:val="multilevel"/>
    <w:tmpl w:val="EDBE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B558E"/>
    <w:multiLevelType w:val="hybridMultilevel"/>
    <w:tmpl w:val="E3F0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46528">
    <w:abstractNumId w:val="4"/>
  </w:num>
  <w:num w:numId="2" w16cid:durableId="162818566">
    <w:abstractNumId w:val="1"/>
  </w:num>
  <w:num w:numId="3" w16cid:durableId="1313293939">
    <w:abstractNumId w:val="3"/>
  </w:num>
  <w:num w:numId="4" w16cid:durableId="721709729">
    <w:abstractNumId w:val="2"/>
  </w:num>
  <w:num w:numId="5" w16cid:durableId="1447576236">
    <w:abstractNumId w:val="0"/>
  </w:num>
  <w:num w:numId="6" w16cid:durableId="1325401636">
    <w:abstractNumId w:val="5"/>
  </w:num>
  <w:num w:numId="7" w16cid:durableId="32821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F1"/>
    <w:rsid w:val="000443FA"/>
    <w:rsid w:val="00091F88"/>
    <w:rsid w:val="00092405"/>
    <w:rsid w:val="00155745"/>
    <w:rsid w:val="001C1A81"/>
    <w:rsid w:val="001D3675"/>
    <w:rsid w:val="001E7F69"/>
    <w:rsid w:val="00206C78"/>
    <w:rsid w:val="002B0598"/>
    <w:rsid w:val="00300BE6"/>
    <w:rsid w:val="00302C3C"/>
    <w:rsid w:val="003E2BFD"/>
    <w:rsid w:val="0044538D"/>
    <w:rsid w:val="004A79FA"/>
    <w:rsid w:val="004E7FD4"/>
    <w:rsid w:val="005754FD"/>
    <w:rsid w:val="005C084A"/>
    <w:rsid w:val="006833A7"/>
    <w:rsid w:val="007C44D7"/>
    <w:rsid w:val="007D3E3C"/>
    <w:rsid w:val="008A6446"/>
    <w:rsid w:val="00916406"/>
    <w:rsid w:val="009243DA"/>
    <w:rsid w:val="00B33FF7"/>
    <w:rsid w:val="00B4778C"/>
    <w:rsid w:val="00B83201"/>
    <w:rsid w:val="00BA2958"/>
    <w:rsid w:val="00D65EB9"/>
    <w:rsid w:val="00D855F5"/>
    <w:rsid w:val="00DE597C"/>
    <w:rsid w:val="00E4149F"/>
    <w:rsid w:val="00EF5EF1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907C"/>
  <w15:docId w15:val="{0A7BD1FA-7C37-406E-8059-44C7298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D31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083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310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108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D310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4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79B"/>
  </w:style>
  <w:style w:type="character" w:customStyle="1" w:styleId="CommentTextChar">
    <w:name w:val="Comment Text Char"/>
    <w:basedOn w:val="DefaultParagraphFont"/>
    <w:link w:val="CommentText"/>
    <w:uiPriority w:val="99"/>
    <w:rsid w:val="007147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5F5"/>
  </w:style>
  <w:style w:type="character" w:styleId="UnresolvedMention">
    <w:name w:val="Unresolved Mention"/>
    <w:basedOn w:val="DefaultParagraphFont"/>
    <w:uiPriority w:val="99"/>
    <w:semiHidden/>
    <w:unhideWhenUsed/>
    <w:rsid w:val="001557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33A7"/>
    <w:pPr>
      <w:ind w:left="720"/>
      <w:contextualSpacing/>
    </w:pPr>
  </w:style>
  <w:style w:type="table" w:styleId="TableGrid">
    <w:name w:val="Table Grid"/>
    <w:basedOn w:val="TableNormal"/>
    <w:uiPriority w:val="39"/>
    <w:rsid w:val="006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norsandawards@ashra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A2M1X9swKSSyAdnBbOYhmrm85A==">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Masterson, Rhiannon</cp:lastModifiedBy>
  <cp:revision>10</cp:revision>
  <dcterms:created xsi:type="dcterms:W3CDTF">2023-02-01T18:25:00Z</dcterms:created>
  <dcterms:modified xsi:type="dcterms:W3CDTF">2023-07-10T14:46:00Z</dcterms:modified>
</cp:coreProperties>
</file>