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642A" w14:textId="6BB55B0E" w:rsidR="00F54704" w:rsidRDefault="005A1DB7">
      <w:r>
        <w:rPr>
          <w:rStyle w:val="normaltextrun"/>
          <w:rFonts w:ascii="Calibri Light" w:hAnsi="Calibri Light" w:cs="Calibri Light"/>
          <w:caps/>
          <w:color w:val="00549B"/>
          <w:sz w:val="72"/>
          <w:szCs w:val="72"/>
          <w:shd w:val="clear" w:color="auto" w:fill="FFFFFF"/>
        </w:rPr>
        <w:t xml:space="preserve">POLICIES AND PROCEDURES FOR </w:t>
      </w:r>
      <w:r w:rsidR="002D3341">
        <w:rPr>
          <w:rStyle w:val="normaltextrun"/>
          <w:rFonts w:ascii="Calibri Light" w:hAnsi="Calibri Light" w:cs="Calibri Light"/>
          <w:caps/>
          <w:color w:val="00549B"/>
          <w:sz w:val="72"/>
          <w:szCs w:val="72"/>
          <w:shd w:val="clear" w:color="auto" w:fill="FFFFFF"/>
        </w:rPr>
        <w:t>Projet</w:t>
      </w:r>
      <w:r>
        <w:rPr>
          <w:rStyle w:val="normaltextrun"/>
          <w:rFonts w:ascii="Calibri Light" w:hAnsi="Calibri Light" w:cs="Calibri Light"/>
          <w:caps/>
          <w:color w:val="00549B"/>
          <w:sz w:val="72"/>
          <w:szCs w:val="72"/>
          <w:shd w:val="clear" w:color="auto" w:fill="FFFFFF"/>
        </w:rPr>
        <w:t xml:space="preserve"> committees</w:t>
      </w:r>
      <w:r>
        <w:rPr>
          <w:rStyle w:val="eop"/>
          <w:rFonts w:ascii="Calibri Light" w:hAnsi="Calibri Light" w:cs="Calibri Light"/>
          <w:caps/>
          <w:color w:val="00549B"/>
          <w:sz w:val="72"/>
          <w:szCs w:val="72"/>
          <w:shd w:val="clear" w:color="auto" w:fill="FFFFFF"/>
        </w:rPr>
        <w:t> </w:t>
      </w:r>
    </w:p>
    <w:p w14:paraId="4CBBCA78" w14:textId="04B25CD3" w:rsidR="00F54704" w:rsidRDefault="005A1DB7">
      <w:r>
        <w:rPr>
          <w:rStyle w:val="normaltextrun"/>
          <w:rFonts w:ascii="Calibri Light" w:hAnsi="Calibri Light" w:cs="Calibri Light"/>
          <w:color w:val="105876"/>
          <w:sz w:val="36"/>
          <w:szCs w:val="36"/>
          <w:shd w:val="clear" w:color="auto" w:fill="FFFFFF"/>
        </w:rPr>
        <w:t>2022 ASHRAE Winter Conference, Jan. 29 – Feb. 2, Las Vegas</w:t>
      </w:r>
      <w:r>
        <w:rPr>
          <w:rStyle w:val="eop"/>
          <w:rFonts w:ascii="Calibri Light" w:hAnsi="Calibri Light" w:cs="Calibri Light"/>
          <w:color w:val="105876"/>
          <w:sz w:val="36"/>
          <w:szCs w:val="36"/>
          <w:shd w:val="clear" w:color="auto" w:fill="FFFFFF"/>
        </w:rPr>
        <w:t> </w:t>
      </w:r>
    </w:p>
    <w:p w14:paraId="7C252BF2" w14:textId="5778F882" w:rsidR="005A1DB7" w:rsidRPr="002F33EC" w:rsidRDefault="005A1DB7" w:rsidP="005A1DB7">
      <w:pPr>
        <w:pStyle w:val="paragraph"/>
        <w:spacing w:before="0" w:beforeAutospacing="0" w:after="0" w:afterAutospacing="0"/>
        <w:textAlignment w:val="baseline"/>
        <w:rPr>
          <w:rStyle w:val="eop"/>
          <w:rFonts w:ascii="Calibri" w:eastAsiaTheme="majorEastAsia" w:hAnsi="Calibri" w:cs="Calibri"/>
          <w:color w:val="000000"/>
          <w:sz w:val="22"/>
          <w:szCs w:val="22"/>
        </w:rPr>
      </w:pPr>
      <w:r w:rsidRPr="002F33EC">
        <w:rPr>
          <w:rStyle w:val="normaltextrun"/>
          <w:rFonts w:ascii="Calibri" w:hAnsi="Calibri" w:cs="Calibri"/>
          <w:color w:val="000000"/>
          <w:sz w:val="22"/>
          <w:szCs w:val="22"/>
        </w:rPr>
        <w:t xml:space="preserve">The 2022 ASHRAE Winter Conference in Las Vegas will mark Society’s first large, in-person event since the COVID-19 pandemic. ASHRAE is committed to the health and safety of our members and conference attendees. Visit </w:t>
      </w:r>
      <w:r w:rsidR="00336499">
        <w:rPr>
          <w:rStyle w:val="normaltextrun"/>
          <w:rFonts w:ascii="Calibri" w:hAnsi="Calibri" w:cs="Calibri"/>
          <w:color w:val="000000"/>
          <w:sz w:val="22"/>
          <w:szCs w:val="22"/>
        </w:rPr>
        <w:t xml:space="preserve">the “Health and Safety” section of </w:t>
      </w:r>
      <w:hyperlink r:id="rId7" w:history="1">
        <w:r w:rsidR="00336499" w:rsidRPr="00302718">
          <w:rPr>
            <w:rStyle w:val="Hyperlink"/>
            <w:rFonts w:ascii="Calibri" w:hAnsi="Calibri" w:cs="Calibri"/>
            <w:sz w:val="22"/>
            <w:szCs w:val="22"/>
          </w:rPr>
          <w:t>www.ashrae.org/2022winter</w:t>
        </w:r>
      </w:hyperlink>
      <w:r w:rsidR="00336499">
        <w:rPr>
          <w:rStyle w:val="normaltextrun"/>
          <w:rFonts w:ascii="Calibri" w:hAnsi="Calibri" w:cs="Calibri"/>
          <w:color w:val="000000"/>
          <w:sz w:val="22"/>
          <w:szCs w:val="22"/>
        </w:rPr>
        <w:t xml:space="preserve"> </w:t>
      </w:r>
      <w:r w:rsidRPr="002F33EC">
        <w:rPr>
          <w:rStyle w:val="normaltextrun"/>
          <w:rFonts w:ascii="Calibri" w:hAnsi="Calibri" w:cs="Calibri"/>
          <w:color w:val="000000"/>
          <w:sz w:val="22"/>
          <w:szCs w:val="22"/>
        </w:rPr>
        <w:t xml:space="preserve">to view ASHRAE’s </w:t>
      </w:r>
      <w:hyperlink r:id="rId8" w:history="1">
        <w:r w:rsidRPr="00336499">
          <w:rPr>
            <w:rStyle w:val="Hyperlink"/>
            <w:rFonts w:ascii="Calibri" w:hAnsi="Calibri" w:cs="Calibri"/>
            <w:sz w:val="22"/>
            <w:szCs w:val="22"/>
          </w:rPr>
          <w:t>Commitment to Care </w:t>
        </w:r>
      </w:hyperlink>
      <w:r w:rsidRPr="002F33EC">
        <w:rPr>
          <w:rStyle w:val="normaltextrun"/>
          <w:rFonts w:ascii="Calibri" w:hAnsi="Calibri" w:cs="Calibri"/>
          <w:color w:val="000000"/>
          <w:sz w:val="22"/>
          <w:szCs w:val="22"/>
        </w:rPr>
        <w:t>which reviews what in-person attendees can expect before, during and after the conference. </w:t>
      </w:r>
      <w:r w:rsidRPr="002F33EC">
        <w:rPr>
          <w:rStyle w:val="eop"/>
          <w:rFonts w:ascii="Calibri" w:eastAsiaTheme="majorEastAsia" w:hAnsi="Calibri" w:cs="Calibri"/>
          <w:color w:val="000000"/>
          <w:sz w:val="22"/>
          <w:szCs w:val="22"/>
        </w:rPr>
        <w:t> </w:t>
      </w:r>
    </w:p>
    <w:p w14:paraId="3F5AF5A3" w14:textId="77777777" w:rsidR="005A1DB7" w:rsidRPr="002F33EC" w:rsidRDefault="005A1DB7" w:rsidP="005A1DB7">
      <w:pPr>
        <w:pStyle w:val="paragraph"/>
        <w:spacing w:before="0" w:beforeAutospacing="0" w:after="0" w:afterAutospacing="0"/>
        <w:textAlignment w:val="baseline"/>
        <w:rPr>
          <w:rFonts w:ascii="Calibri" w:eastAsiaTheme="majorEastAsia" w:hAnsi="Calibri" w:cs="Calibri"/>
          <w:color w:val="000000"/>
          <w:sz w:val="22"/>
          <w:szCs w:val="22"/>
        </w:rPr>
      </w:pPr>
    </w:p>
    <w:p w14:paraId="2655921F" w14:textId="77777777" w:rsidR="005A1DB7" w:rsidRPr="002F33EC" w:rsidRDefault="005A1DB7" w:rsidP="005A1DB7">
      <w:pPr>
        <w:pStyle w:val="paragraph"/>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The policies and procedures put into place for the 2022 ASHRAE Winter Conference will allow Society to</w:t>
      </w:r>
      <w:r w:rsidRPr="002F33EC">
        <w:rPr>
          <w:rStyle w:val="eop"/>
          <w:rFonts w:ascii="Calibri" w:eastAsiaTheme="majorEastAsia" w:hAnsi="Calibri" w:cs="Calibri"/>
          <w:color w:val="000000"/>
          <w:sz w:val="22"/>
          <w:szCs w:val="22"/>
        </w:rPr>
        <w:t> </w:t>
      </w:r>
    </w:p>
    <w:p w14:paraId="3BD37A6A"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ease back into large events after the pandemic</w:t>
      </w:r>
      <w:r w:rsidRPr="002F33EC">
        <w:rPr>
          <w:rStyle w:val="eop"/>
          <w:rFonts w:ascii="Calibri" w:eastAsiaTheme="majorEastAsia" w:hAnsi="Calibri" w:cs="Calibri"/>
          <w:color w:val="000000"/>
          <w:sz w:val="22"/>
          <w:szCs w:val="22"/>
        </w:rPr>
        <w:t> </w:t>
      </w:r>
    </w:p>
    <w:p w14:paraId="3B0C1577"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accommodate for the need of members and attendees to meet and work face-to-face</w:t>
      </w:r>
      <w:r w:rsidRPr="002F33EC">
        <w:rPr>
          <w:rStyle w:val="eop"/>
          <w:rFonts w:ascii="Calibri" w:eastAsiaTheme="majorEastAsia" w:hAnsi="Calibri" w:cs="Calibri"/>
          <w:color w:val="000000"/>
          <w:sz w:val="22"/>
          <w:szCs w:val="22"/>
        </w:rPr>
        <w:t> </w:t>
      </w:r>
    </w:p>
    <w:p w14:paraId="59A051B7"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provide options for groups to participate virtually with some conference-related activities</w:t>
      </w:r>
      <w:r w:rsidRPr="002F33EC">
        <w:rPr>
          <w:rStyle w:val="eop"/>
          <w:rFonts w:ascii="Calibri" w:eastAsiaTheme="majorEastAsia" w:hAnsi="Calibri" w:cs="Calibri"/>
          <w:color w:val="000000"/>
          <w:sz w:val="22"/>
          <w:szCs w:val="22"/>
        </w:rPr>
        <w:t> </w:t>
      </w:r>
    </w:p>
    <w:p w14:paraId="766BD15D" w14:textId="77777777" w:rsidR="005A1DB7"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make the most efficient use of meeting space with shifting slightly to a more structured schedule</w:t>
      </w:r>
      <w:r>
        <w:rPr>
          <w:rStyle w:val="normaltextrun"/>
          <w:rFonts w:ascii="Calibri" w:hAnsi="Calibri" w:cs="Calibri"/>
          <w:color w:val="000000"/>
          <w:sz w:val="20"/>
          <w:szCs w:val="20"/>
        </w:rPr>
        <w:t> </w:t>
      </w:r>
      <w:r>
        <w:rPr>
          <w:rStyle w:val="eop"/>
          <w:rFonts w:ascii="Calibri" w:eastAsiaTheme="majorEastAsia" w:hAnsi="Calibri" w:cs="Calibri"/>
          <w:color w:val="000000"/>
          <w:sz w:val="20"/>
          <w:szCs w:val="20"/>
        </w:rPr>
        <w:t> </w:t>
      </w:r>
    </w:p>
    <w:p w14:paraId="67A092A9" w14:textId="77777777" w:rsidR="005A1DB7" w:rsidRDefault="005A1DB7" w:rsidP="005A1DB7">
      <w:pPr>
        <w:pStyle w:val="paragraph"/>
        <w:spacing w:before="0" w:beforeAutospacing="0" w:after="0" w:afterAutospacing="0"/>
        <w:textAlignment w:val="baseline"/>
        <w:rPr>
          <w:rStyle w:val="normaltextrun"/>
          <w:rFonts w:ascii="Calibri" w:hAnsi="Calibri" w:cs="Calibri"/>
          <w:b/>
          <w:bCs/>
          <w:color w:val="00539B"/>
          <w:sz w:val="28"/>
          <w:szCs w:val="28"/>
          <w:u w:val="single"/>
        </w:rPr>
      </w:pPr>
    </w:p>
    <w:p w14:paraId="214BCE9A" w14:textId="77E9962B" w:rsidR="005A1DB7" w:rsidRDefault="005A1DB7" w:rsidP="005A1DB7">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Important Updates</w:t>
      </w:r>
    </w:p>
    <w:p w14:paraId="6FAD436D" w14:textId="4C1CB2F5" w:rsidR="005A1DB7" w:rsidRPr="002F33EC" w:rsidRDefault="005A1DB7" w:rsidP="00071B1F">
      <w:pPr>
        <w:pStyle w:val="paragraph"/>
        <w:numPr>
          <w:ilvl w:val="0"/>
          <w:numId w:val="2"/>
        </w:numPr>
        <w:spacing w:before="60" w:beforeAutospacing="0" w:after="60" w:afterAutospacing="0"/>
        <w:textAlignment w:val="baseline"/>
        <w:rPr>
          <w:rStyle w:val="eop"/>
          <w:rFonts w:ascii="Calibri" w:hAnsi="Calibri" w:cs="Calibri"/>
          <w:sz w:val="22"/>
          <w:szCs w:val="22"/>
        </w:rPr>
      </w:pPr>
      <w:r w:rsidRPr="002F33EC">
        <w:rPr>
          <w:rStyle w:val="normaltextrun"/>
          <w:rFonts w:ascii="Calibri" w:hAnsi="Calibri" w:cs="Calibri"/>
          <w:sz w:val="22"/>
          <w:szCs w:val="22"/>
        </w:rPr>
        <w:t>Everyone attending the conference and committee meetings is required to register for the conference for safety purposes. </w:t>
      </w:r>
      <w:r w:rsidRPr="002F33EC">
        <w:rPr>
          <w:rStyle w:val="eop"/>
          <w:rFonts w:ascii="Calibri" w:eastAsiaTheme="majorEastAsia" w:hAnsi="Calibri" w:cs="Calibri"/>
          <w:sz w:val="22"/>
          <w:szCs w:val="22"/>
        </w:rPr>
        <w:t> </w:t>
      </w:r>
    </w:p>
    <w:p w14:paraId="18D09303"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There will be a new “Committee Meetings Only” registration category for those who will not attend the Technical Program. </w:t>
      </w:r>
      <w:r w:rsidRPr="002F33EC">
        <w:rPr>
          <w:rStyle w:val="eop"/>
          <w:rFonts w:ascii="Calibri" w:eastAsiaTheme="majorEastAsia" w:hAnsi="Calibri" w:cs="Calibri"/>
          <w:sz w:val="22"/>
          <w:szCs w:val="22"/>
        </w:rPr>
        <w:t> </w:t>
      </w:r>
    </w:p>
    <w:p w14:paraId="14A49DAE"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It will be free to register to attend</w:t>
      </w:r>
      <w:r w:rsidRPr="002F33EC">
        <w:rPr>
          <w:rStyle w:val="normaltextrun"/>
          <w:rFonts w:ascii="Calibri" w:hAnsi="Calibri" w:cs="Calibri"/>
          <w:b/>
          <w:bCs/>
          <w:sz w:val="22"/>
          <w:szCs w:val="22"/>
        </w:rPr>
        <w:t> the Committee meetings only</w:t>
      </w:r>
      <w:r w:rsidRPr="002F33EC">
        <w:rPr>
          <w:rStyle w:val="normaltextrun"/>
          <w:rFonts w:ascii="Calibri" w:hAnsi="Calibri" w:cs="Calibri"/>
          <w:sz w:val="22"/>
          <w:szCs w:val="22"/>
        </w:rPr>
        <w:t>, but a donation of at least $25 is encouraged to help cover the costs of hybrid capabilities.  </w:t>
      </w:r>
      <w:r w:rsidRPr="002F33EC">
        <w:rPr>
          <w:rStyle w:val="eop"/>
          <w:rFonts w:ascii="Calibri" w:eastAsiaTheme="majorEastAsia" w:hAnsi="Calibri" w:cs="Calibri"/>
          <w:sz w:val="22"/>
          <w:szCs w:val="22"/>
        </w:rPr>
        <w:t> </w:t>
      </w:r>
    </w:p>
    <w:p w14:paraId="0A41C98C"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In-Person and Virtual registration rates will be available for access to the Technical Program</w:t>
      </w:r>
      <w:r w:rsidRPr="002F33EC">
        <w:rPr>
          <w:rStyle w:val="eop"/>
          <w:rFonts w:ascii="Calibri" w:eastAsiaTheme="majorEastAsia" w:hAnsi="Calibri" w:cs="Calibri"/>
          <w:sz w:val="22"/>
          <w:szCs w:val="22"/>
        </w:rPr>
        <w:t> </w:t>
      </w:r>
    </w:p>
    <w:p w14:paraId="040A439D" w14:textId="0508C893" w:rsidR="005A1DB7" w:rsidRPr="002F33EC" w:rsidRDefault="0011378C"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Main</w:t>
      </w:r>
      <w:r w:rsidR="005A1DB7" w:rsidRPr="002F33EC">
        <w:rPr>
          <w:rFonts w:ascii="Calibri" w:hAnsi="Calibri" w:cs="Calibri"/>
          <w:sz w:val="22"/>
          <w:szCs w:val="22"/>
        </w:rPr>
        <w:t xml:space="preserve"> </w:t>
      </w:r>
      <w:r w:rsidR="002D3341">
        <w:rPr>
          <w:rFonts w:ascii="Calibri" w:hAnsi="Calibri" w:cs="Calibri"/>
          <w:sz w:val="22"/>
          <w:szCs w:val="22"/>
        </w:rPr>
        <w:t>SPC, SSPC, GPC, SGPC</w:t>
      </w:r>
      <w:r w:rsidR="005A1DB7" w:rsidRPr="002F33EC">
        <w:rPr>
          <w:rFonts w:ascii="Calibri" w:hAnsi="Calibri" w:cs="Calibri"/>
          <w:sz w:val="22"/>
          <w:szCs w:val="22"/>
        </w:rPr>
        <w:t xml:space="preserve"> </w:t>
      </w:r>
      <w:r>
        <w:rPr>
          <w:rFonts w:ascii="Calibri" w:hAnsi="Calibri" w:cs="Calibri"/>
          <w:sz w:val="22"/>
          <w:szCs w:val="22"/>
        </w:rPr>
        <w:t xml:space="preserve">(full committee) </w:t>
      </w:r>
      <w:r w:rsidR="005A1DB7" w:rsidRPr="002F33EC">
        <w:rPr>
          <w:rFonts w:ascii="Calibri" w:hAnsi="Calibri" w:cs="Calibri"/>
          <w:sz w:val="22"/>
          <w:szCs w:val="22"/>
        </w:rPr>
        <w:t>meetings:</w:t>
      </w:r>
    </w:p>
    <w:p w14:paraId="59CBDC6F" w14:textId="77777777"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Are approved to meet in-person </w:t>
      </w:r>
    </w:p>
    <w:p w14:paraId="7CD47486" w14:textId="41DF2BC0"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Must request a physical meeting room from ASHRAE Meetings Team (see detailed instructions below) </w:t>
      </w:r>
    </w:p>
    <w:p w14:paraId="7D872F96" w14:textId="77777777"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Chair may request the use of a WebEx link from ASHRAE staff so remote members join to achieve quorum. </w:t>
      </w:r>
    </w:p>
    <w:p w14:paraId="56FF0F60" w14:textId="7868FCAE" w:rsidR="002F33EC" w:rsidRPr="002F33EC" w:rsidRDefault="002F33EC"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For meetings that request a WebEx link, the chair will be responsible for logging in, starting and hosting the meeting in Las Vegas. No other in-person meeting attendee should join the WebEx meeting to save bandwidth.</w:t>
      </w:r>
    </w:p>
    <w:p w14:paraId="043D8C24" w14:textId="5B4DADB2" w:rsidR="002F33EC" w:rsidRPr="002F33EC" w:rsidRDefault="002F33EC"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lastRenderedPageBreak/>
        <w:t>In Vegas, the Chair will be given a login to join private, secure network for dedicated bandwidth to host the meeting for remote attendees. This network is for Chairs only for the duration of their meeting.</w:t>
      </w:r>
    </w:p>
    <w:p w14:paraId="0AA464D0" w14:textId="045420C4" w:rsidR="005A1DB7"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At the beginning of the meeting, chairs should ask all attendees who do not have a badge to leave the room and go to the registration desk to register and receive a badge.  </w:t>
      </w:r>
    </w:p>
    <w:p w14:paraId="2A79A9B0" w14:textId="77777777" w:rsidR="002F33EC" w:rsidRPr="002F33EC" w:rsidRDefault="002F33EC" w:rsidP="002F33EC">
      <w:pPr>
        <w:pStyle w:val="paragraph"/>
        <w:spacing w:before="60" w:beforeAutospacing="0" w:after="60" w:afterAutospacing="0"/>
        <w:ind w:left="1440"/>
        <w:textAlignment w:val="baseline"/>
        <w:rPr>
          <w:rFonts w:ascii="Calibri" w:hAnsi="Calibri" w:cs="Calibri"/>
          <w:sz w:val="22"/>
          <w:szCs w:val="22"/>
        </w:rPr>
      </w:pPr>
    </w:p>
    <w:p w14:paraId="16DD78FC" w14:textId="60DA9DE3" w:rsidR="005A1DB7" w:rsidRPr="002F33EC" w:rsidRDefault="002D3341" w:rsidP="00071B1F">
      <w:pPr>
        <w:pStyle w:val="paragraph"/>
        <w:numPr>
          <w:ilvl w:val="0"/>
          <w:numId w:val="2"/>
        </w:numPr>
        <w:spacing w:before="60" w:beforeAutospacing="0" w:after="60" w:afterAutospacing="0"/>
        <w:textAlignment w:val="baseline"/>
        <w:rPr>
          <w:rFonts w:ascii="Calibri" w:hAnsi="Calibri" w:cs="Calibri"/>
          <w:sz w:val="22"/>
          <w:szCs w:val="22"/>
        </w:rPr>
      </w:pPr>
      <w:r>
        <w:rPr>
          <w:rFonts w:ascii="Calibri" w:hAnsi="Calibri" w:cs="Calibri"/>
          <w:sz w:val="22"/>
          <w:szCs w:val="22"/>
        </w:rPr>
        <w:t>SPC, SSPC, GPC, SGPC</w:t>
      </w:r>
      <w:r w:rsidR="005A1DB7" w:rsidRPr="002F33EC">
        <w:rPr>
          <w:rFonts w:ascii="Calibri" w:hAnsi="Calibri" w:cs="Calibri"/>
          <w:sz w:val="22"/>
          <w:szCs w:val="22"/>
        </w:rPr>
        <w:t xml:space="preserve"> subcommittee meetings:</w:t>
      </w:r>
    </w:p>
    <w:p w14:paraId="25F4ED3C" w14:textId="047321E4" w:rsidR="002F33EC" w:rsidRPr="002F33EC"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 xml:space="preserve">All subcommittee meetings of </w:t>
      </w:r>
      <w:r w:rsidR="002D3341">
        <w:rPr>
          <w:rStyle w:val="normaltextrun"/>
          <w:rFonts w:ascii="Calibri" w:hAnsi="Calibri" w:cs="Calibri"/>
          <w:sz w:val="22"/>
          <w:szCs w:val="22"/>
        </w:rPr>
        <w:t xml:space="preserve">project committees </w:t>
      </w:r>
      <w:r w:rsidRPr="002F33EC">
        <w:rPr>
          <w:rStyle w:val="normaltextrun"/>
          <w:rFonts w:ascii="Calibri" w:hAnsi="Calibri" w:cs="Calibri"/>
          <w:sz w:val="22"/>
          <w:szCs w:val="22"/>
        </w:rPr>
        <w:t>are strongly encouraged to meet</w:t>
      </w:r>
      <w:r w:rsidR="002D3341">
        <w:rPr>
          <w:rStyle w:val="normaltextrun"/>
          <w:rFonts w:ascii="Calibri" w:hAnsi="Calibri" w:cs="Calibri"/>
          <w:sz w:val="22"/>
          <w:szCs w:val="22"/>
        </w:rPr>
        <w:t xml:space="preserve"> </w:t>
      </w:r>
      <w:r w:rsidRPr="002F33EC">
        <w:rPr>
          <w:rStyle w:val="normaltextrun"/>
          <w:rFonts w:ascii="Calibri" w:hAnsi="Calibri" w:cs="Calibri"/>
          <w:sz w:val="22"/>
          <w:szCs w:val="22"/>
        </w:rPr>
        <w:t xml:space="preserve">virtually any time before Friday, January 28, 2022.  </w:t>
      </w:r>
    </w:p>
    <w:p w14:paraId="403DD4B0" w14:textId="77777777" w:rsidR="002F33EC" w:rsidRPr="002F33EC"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 xml:space="preserve">Subcommittee chairs may request a WebEx link from ASHRAE if needed for virtual meetings </w:t>
      </w:r>
    </w:p>
    <w:p w14:paraId="1F153F21" w14:textId="2EE6D855" w:rsidR="002F33EC" w:rsidRPr="002F33EC" w:rsidRDefault="002D3341"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**ASHRAE realizes that some of the larger SSPC subcommittees </w:t>
      </w:r>
      <w:r w:rsidR="002F33EC" w:rsidRPr="002F33EC">
        <w:rPr>
          <w:rStyle w:val="normaltextrun"/>
          <w:rFonts w:ascii="Calibri" w:hAnsi="Calibri" w:cs="Calibri"/>
          <w:sz w:val="22"/>
          <w:szCs w:val="22"/>
        </w:rPr>
        <w:t xml:space="preserve">must meet in person should request </w:t>
      </w:r>
      <w:r>
        <w:rPr>
          <w:rStyle w:val="normaltextrun"/>
          <w:rFonts w:ascii="Calibri" w:hAnsi="Calibri" w:cs="Calibri"/>
          <w:sz w:val="22"/>
          <w:szCs w:val="22"/>
        </w:rPr>
        <w:t>a meeting room(s)</w:t>
      </w:r>
      <w:r w:rsidR="002F33EC" w:rsidRPr="002F33EC">
        <w:rPr>
          <w:rStyle w:val="normaltextrun"/>
          <w:rFonts w:ascii="Calibri" w:hAnsi="Calibri" w:cs="Calibri"/>
          <w:sz w:val="22"/>
          <w:szCs w:val="22"/>
        </w:rPr>
        <w:t xml:space="preserve"> from ASHRAE and will be limited to a 2 hour or 4-hour block of time</w:t>
      </w:r>
      <w:r>
        <w:rPr>
          <w:rStyle w:val="normaltextrun"/>
          <w:rFonts w:ascii="Calibri" w:hAnsi="Calibri" w:cs="Calibri"/>
          <w:sz w:val="22"/>
          <w:szCs w:val="22"/>
        </w:rPr>
        <w:t xml:space="preserve"> </w:t>
      </w:r>
      <w:r w:rsidRPr="00CC2C41">
        <w:rPr>
          <w:rStyle w:val="normaltextrun"/>
          <w:rFonts w:ascii="Calibri" w:hAnsi="Calibri" w:cs="Calibri"/>
          <w:sz w:val="22"/>
          <w:szCs w:val="22"/>
          <w:u w:val="single"/>
        </w:rPr>
        <w:t>if possible</w:t>
      </w:r>
      <w:r w:rsidR="002F33EC" w:rsidRPr="00CC2C41">
        <w:rPr>
          <w:rStyle w:val="normaltextrun"/>
          <w:rFonts w:ascii="Calibri" w:hAnsi="Calibri" w:cs="Calibri"/>
          <w:sz w:val="22"/>
          <w:szCs w:val="22"/>
          <w:u w:val="single"/>
        </w:rPr>
        <w:t>.</w:t>
      </w:r>
      <w:r w:rsidR="002F33EC" w:rsidRPr="002F33EC">
        <w:rPr>
          <w:rStyle w:val="normaltextrun"/>
          <w:rFonts w:ascii="Calibri" w:hAnsi="Calibri" w:cs="Calibri"/>
          <w:sz w:val="22"/>
          <w:szCs w:val="22"/>
        </w:rPr>
        <w:t xml:space="preserve">  </w:t>
      </w:r>
    </w:p>
    <w:p w14:paraId="5732DA2B" w14:textId="12585F20" w:rsidR="005A1DB7" w:rsidRDefault="002D3341"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Pr>
          <w:rStyle w:val="normaltextrun"/>
          <w:rFonts w:ascii="Calibri" w:hAnsi="Calibri" w:cs="Calibri"/>
          <w:sz w:val="22"/>
          <w:szCs w:val="22"/>
        </w:rPr>
        <w:t>Unfortunately, s</w:t>
      </w:r>
      <w:r w:rsidR="002F33EC" w:rsidRPr="002F33EC">
        <w:rPr>
          <w:rStyle w:val="normaltextrun"/>
          <w:rFonts w:ascii="Calibri" w:hAnsi="Calibri" w:cs="Calibri"/>
          <w:sz w:val="22"/>
          <w:szCs w:val="22"/>
        </w:rPr>
        <w:t>ubcommittees who meet in-person will not be allocated an ASHRAE WebEx link</w:t>
      </w:r>
      <w:r>
        <w:rPr>
          <w:rStyle w:val="normaltextrun"/>
          <w:rFonts w:ascii="Calibri" w:hAnsi="Calibri" w:cs="Calibri"/>
          <w:sz w:val="22"/>
          <w:szCs w:val="22"/>
        </w:rPr>
        <w:t xml:space="preserve">. </w:t>
      </w:r>
    </w:p>
    <w:p w14:paraId="17320598" w14:textId="77777777" w:rsidR="007C578F" w:rsidRPr="007C578F" w:rsidRDefault="007C578F" w:rsidP="007C578F">
      <w:pPr>
        <w:pStyle w:val="paragraph"/>
        <w:spacing w:before="60" w:beforeAutospacing="0" w:after="60" w:afterAutospacing="0"/>
        <w:ind w:left="1440"/>
        <w:textAlignment w:val="baseline"/>
        <w:rPr>
          <w:rStyle w:val="normaltextrun"/>
          <w:rFonts w:ascii="Calibri" w:hAnsi="Calibri" w:cs="Calibri"/>
          <w:sz w:val="22"/>
          <w:szCs w:val="22"/>
        </w:rPr>
      </w:pPr>
    </w:p>
    <w:p w14:paraId="77D6D5E1" w14:textId="0831DEC7" w:rsidR="005A1DB7" w:rsidRDefault="0011378C" w:rsidP="005A1DB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539B"/>
          <w:sz w:val="28"/>
          <w:szCs w:val="28"/>
          <w:u w:val="single"/>
        </w:rPr>
        <w:t xml:space="preserve">PC </w:t>
      </w:r>
      <w:r w:rsidR="005A1DB7">
        <w:rPr>
          <w:rStyle w:val="normaltextrun"/>
          <w:rFonts w:ascii="Calibri" w:hAnsi="Calibri" w:cs="Calibri"/>
          <w:b/>
          <w:bCs/>
          <w:color w:val="00539B"/>
          <w:sz w:val="28"/>
          <w:szCs w:val="28"/>
          <w:u w:val="single"/>
        </w:rPr>
        <w:t xml:space="preserve">Chair </w:t>
      </w:r>
      <w:r w:rsidR="002F33EC">
        <w:rPr>
          <w:rStyle w:val="normaltextrun"/>
          <w:rFonts w:ascii="Calibri" w:hAnsi="Calibri" w:cs="Calibri"/>
          <w:b/>
          <w:bCs/>
          <w:color w:val="00539B"/>
          <w:sz w:val="28"/>
          <w:szCs w:val="28"/>
          <w:u w:val="single"/>
        </w:rPr>
        <w:t>Checklist</w:t>
      </w:r>
    </w:p>
    <w:p w14:paraId="5D537D57" w14:textId="63D4623B" w:rsidR="002F33EC" w:rsidRPr="00072672" w:rsidRDefault="002F33EC" w:rsidP="002F33EC">
      <w:pPr>
        <w:pStyle w:val="paragraph"/>
        <w:spacing w:before="0" w:beforeAutospacing="0" w:after="0" w:afterAutospacing="0"/>
        <w:textAlignment w:val="baseline"/>
        <w:rPr>
          <w:rStyle w:val="normaltextrun"/>
          <w:rFonts w:ascii="Calibri" w:hAnsi="Calibri" w:cs="Calibri"/>
          <w:b/>
          <w:bCs/>
          <w:sz w:val="22"/>
          <w:szCs w:val="22"/>
        </w:rPr>
      </w:pPr>
      <w:r w:rsidRPr="00072672">
        <w:rPr>
          <w:rStyle w:val="normaltextrun"/>
          <w:rFonts w:ascii="Calibri" w:hAnsi="Calibri" w:cs="Calibri"/>
          <w:b/>
          <w:bCs/>
          <w:sz w:val="22"/>
          <w:szCs w:val="22"/>
        </w:rPr>
        <w:t>Now</w:t>
      </w:r>
    </w:p>
    <w:p w14:paraId="65C961C0" w14:textId="6B0319EE" w:rsidR="002F33EC"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Alert Subcommittee Chairs of changes</w:t>
      </w:r>
    </w:p>
    <w:p w14:paraId="7106BB9D" w14:textId="4FDB6E0F" w:rsidR="00072672"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Send Subcommittee Chairs procedures for requesting a virtual subcommittee meeting OR an in-person subcommittee meeting (per instructions below)</w:t>
      </w:r>
    </w:p>
    <w:p w14:paraId="301A26AB" w14:textId="3EF74367" w:rsidR="00072672"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Communicate to </w:t>
      </w:r>
      <w:r w:rsidR="002D3341">
        <w:rPr>
          <w:rStyle w:val="normaltextrun"/>
          <w:rFonts w:ascii="Calibri" w:hAnsi="Calibri" w:cs="Calibri"/>
          <w:sz w:val="22"/>
          <w:szCs w:val="22"/>
        </w:rPr>
        <w:t>members of your PC</w:t>
      </w:r>
      <w:r>
        <w:rPr>
          <w:rStyle w:val="normaltextrun"/>
          <w:rFonts w:ascii="Calibri" w:hAnsi="Calibri" w:cs="Calibri"/>
          <w:sz w:val="22"/>
          <w:szCs w:val="22"/>
        </w:rPr>
        <w:t xml:space="preserve"> (sample email message below</w:t>
      </w:r>
      <w:r w:rsidR="002D3341">
        <w:rPr>
          <w:rStyle w:val="normaltextrun"/>
          <w:rFonts w:ascii="Calibri" w:hAnsi="Calibri" w:cs="Calibri"/>
          <w:sz w:val="22"/>
          <w:szCs w:val="22"/>
        </w:rPr>
        <w:t>)</w:t>
      </w:r>
      <w:r>
        <w:rPr>
          <w:rStyle w:val="normaltextrun"/>
          <w:rFonts w:ascii="Calibri" w:hAnsi="Calibri" w:cs="Calibri"/>
          <w:sz w:val="22"/>
          <w:szCs w:val="22"/>
        </w:rPr>
        <w:t>:</w:t>
      </w:r>
    </w:p>
    <w:p w14:paraId="4FB7D8B7" w14:textId="6D5C649B"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New Registration Requirements</w:t>
      </w:r>
    </w:p>
    <w:p w14:paraId="0C8C6D65" w14:textId="55D33E83"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Commitment to Care</w:t>
      </w:r>
    </w:p>
    <w:p w14:paraId="2411F96A" w14:textId="6EC95920"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Hotel Reservation Information</w:t>
      </w:r>
    </w:p>
    <w:p w14:paraId="46FF2ED4" w14:textId="45FB9F87" w:rsidR="00072672"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Consider polling </w:t>
      </w:r>
      <w:r w:rsidR="002D3341">
        <w:rPr>
          <w:rStyle w:val="normaltextrun"/>
          <w:rFonts w:ascii="Calibri" w:hAnsi="Calibri" w:cs="Calibri"/>
          <w:sz w:val="22"/>
          <w:szCs w:val="22"/>
        </w:rPr>
        <w:t>committee</w:t>
      </w:r>
      <w:r>
        <w:rPr>
          <w:rStyle w:val="normaltextrun"/>
          <w:rFonts w:ascii="Calibri" w:hAnsi="Calibri" w:cs="Calibri"/>
          <w:sz w:val="22"/>
          <w:szCs w:val="22"/>
        </w:rPr>
        <w:t xml:space="preserve"> members about their plans to attend in-person or virtually</w:t>
      </w:r>
    </w:p>
    <w:p w14:paraId="6123D3D6" w14:textId="2C666E48" w:rsidR="00D002F3" w:rsidRPr="00D002F3" w:rsidRDefault="00D002F3" w:rsidP="00D002F3">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Meeting Request system </w:t>
      </w:r>
      <w:r>
        <w:rPr>
          <w:rStyle w:val="normaltextrun"/>
          <w:rFonts w:ascii="Calibri" w:hAnsi="Calibri" w:cs="Calibri"/>
          <w:b/>
          <w:bCs/>
          <w:sz w:val="22"/>
          <w:szCs w:val="22"/>
          <w:u w:val="single"/>
        </w:rPr>
        <w:t>opens Friday, August 27</w:t>
      </w:r>
      <w:r>
        <w:rPr>
          <w:rStyle w:val="normaltextrun"/>
          <w:rFonts w:ascii="Calibri" w:hAnsi="Calibri" w:cs="Calibri"/>
          <w:sz w:val="22"/>
          <w:szCs w:val="22"/>
        </w:rPr>
        <w:t xml:space="preserve"> and closes on </w:t>
      </w:r>
      <w:r>
        <w:rPr>
          <w:rStyle w:val="normaltextrun"/>
          <w:rFonts w:ascii="Calibri" w:hAnsi="Calibri" w:cs="Calibri"/>
          <w:b/>
          <w:bCs/>
          <w:sz w:val="22"/>
          <w:szCs w:val="22"/>
          <w:u w:val="single"/>
        </w:rPr>
        <w:t>Friday, September 24.</w:t>
      </w:r>
      <w:r>
        <w:rPr>
          <w:rStyle w:val="normaltextrun"/>
          <w:rFonts w:ascii="Calibri" w:hAnsi="Calibri" w:cs="Calibri"/>
          <w:sz w:val="22"/>
          <w:szCs w:val="22"/>
        </w:rPr>
        <w:t xml:space="preserve"> </w:t>
      </w:r>
    </w:p>
    <w:p w14:paraId="313B79BB" w14:textId="51B9C530" w:rsidR="002F33EC" w:rsidRPr="002F33EC" w:rsidRDefault="002F33EC" w:rsidP="002F33EC">
      <w:pPr>
        <w:pStyle w:val="paragraph"/>
        <w:spacing w:before="0" w:beforeAutospacing="0" w:after="0" w:afterAutospacing="0"/>
        <w:textAlignment w:val="baseline"/>
        <w:rPr>
          <w:rStyle w:val="normaltextrun"/>
          <w:rFonts w:ascii="Calibri" w:hAnsi="Calibri" w:cs="Calibri"/>
          <w:sz w:val="22"/>
          <w:szCs w:val="22"/>
        </w:rPr>
      </w:pPr>
    </w:p>
    <w:p w14:paraId="5ECE9C80" w14:textId="4B7547FD" w:rsidR="002F33EC" w:rsidRDefault="002F33EC" w:rsidP="002F33EC">
      <w:pPr>
        <w:pStyle w:val="paragraph"/>
        <w:spacing w:before="0" w:beforeAutospacing="0" w:after="0" w:afterAutospacing="0"/>
        <w:textAlignment w:val="baseline"/>
        <w:rPr>
          <w:rStyle w:val="normaltextrun"/>
          <w:rFonts w:ascii="Calibri" w:hAnsi="Calibri" w:cs="Calibri"/>
          <w:b/>
          <w:bCs/>
          <w:sz w:val="22"/>
          <w:szCs w:val="22"/>
        </w:rPr>
      </w:pPr>
      <w:r w:rsidRPr="00072672">
        <w:rPr>
          <w:rStyle w:val="normaltextrun"/>
          <w:rFonts w:ascii="Calibri" w:hAnsi="Calibri" w:cs="Calibri"/>
          <w:b/>
          <w:bCs/>
          <w:sz w:val="22"/>
          <w:szCs w:val="22"/>
        </w:rPr>
        <w:t>By September 24</w:t>
      </w:r>
    </w:p>
    <w:p w14:paraId="6D578694" w14:textId="290B3541" w:rsidR="00072672" w:rsidRPr="00072672" w:rsidRDefault="00072672" w:rsidP="00071B1F">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 xml:space="preserve">Submit Meeting Request for Main </w:t>
      </w:r>
      <w:r w:rsidR="002D3341">
        <w:rPr>
          <w:rStyle w:val="normaltextrun"/>
          <w:rFonts w:ascii="Calibri" w:hAnsi="Calibri" w:cs="Calibri"/>
          <w:sz w:val="22"/>
          <w:szCs w:val="22"/>
        </w:rPr>
        <w:t xml:space="preserve">SPC, SSPC, GPC, SGPC </w:t>
      </w:r>
      <w:r>
        <w:rPr>
          <w:rStyle w:val="normaltextrun"/>
          <w:rFonts w:ascii="Calibri" w:hAnsi="Calibri" w:cs="Calibri"/>
          <w:sz w:val="22"/>
          <w:szCs w:val="22"/>
        </w:rPr>
        <w:t>Meeting (per instructions below)</w:t>
      </w:r>
    </w:p>
    <w:p w14:paraId="06DE900E" w14:textId="5C19DA4D" w:rsidR="00072672" w:rsidRPr="00072672" w:rsidRDefault="00072672" w:rsidP="00071B1F">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Submit or Remind Subcommittee Chairs to submit Request for subcommittee meetings (per instructions below)</w:t>
      </w:r>
    </w:p>
    <w:p w14:paraId="762DD0EB" w14:textId="56B4C03B" w:rsidR="002F33EC" w:rsidRPr="002F33EC" w:rsidRDefault="002F33EC" w:rsidP="002F33EC">
      <w:pPr>
        <w:pStyle w:val="paragraph"/>
        <w:spacing w:before="0" w:beforeAutospacing="0" w:after="0" w:afterAutospacing="0"/>
        <w:textAlignment w:val="baseline"/>
        <w:rPr>
          <w:rStyle w:val="normaltextrun"/>
          <w:rFonts w:ascii="Calibri" w:hAnsi="Calibri" w:cs="Calibri"/>
          <w:sz w:val="22"/>
          <w:szCs w:val="22"/>
        </w:rPr>
      </w:pPr>
    </w:p>
    <w:p w14:paraId="6F3F70D2" w14:textId="4CF72291" w:rsidR="002F33EC" w:rsidRDefault="00072672" w:rsidP="002F33E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What to Expect</w:t>
      </w:r>
    </w:p>
    <w:p w14:paraId="25C12321" w14:textId="0F3570D4"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Mid-September:</w:t>
      </w:r>
      <w:r w:rsidRPr="007C578F">
        <w:rPr>
          <w:rFonts w:ascii="Calibri" w:hAnsi="Calibri" w:cs="Calibri"/>
          <w:color w:val="115A8E" w:themeColor="accent3" w:themeShade="BF"/>
          <w:sz w:val="22"/>
          <w:szCs w:val="22"/>
        </w:rPr>
        <w:t xml:space="preserve"> </w:t>
      </w:r>
      <w:r>
        <w:rPr>
          <w:rFonts w:ascii="Calibri" w:hAnsi="Calibri" w:cs="Calibri"/>
          <w:sz w:val="22"/>
          <w:szCs w:val="22"/>
        </w:rPr>
        <w:t>Registration Opens, Hotel Reservation Link Shared</w:t>
      </w:r>
    </w:p>
    <w:p w14:paraId="3FF5FBDA" w14:textId="75C871C2"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Early December:</w:t>
      </w:r>
      <w:r w:rsidRPr="007C578F">
        <w:rPr>
          <w:rFonts w:ascii="Calibri" w:hAnsi="Calibri" w:cs="Calibri"/>
          <w:color w:val="115A8E" w:themeColor="accent3" w:themeShade="BF"/>
          <w:sz w:val="22"/>
          <w:szCs w:val="22"/>
        </w:rPr>
        <w:t xml:space="preserve"> </w:t>
      </w:r>
      <w:r>
        <w:rPr>
          <w:rFonts w:ascii="Calibri" w:hAnsi="Calibri" w:cs="Calibri"/>
          <w:sz w:val="22"/>
          <w:szCs w:val="22"/>
        </w:rPr>
        <w:t xml:space="preserve">Meeting schedule posted on ashrae.org/2022winter </w:t>
      </w:r>
    </w:p>
    <w:p w14:paraId="7A00C369" w14:textId="459D5AA2"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Week Before Virtual/</w:t>
      </w:r>
      <w:proofErr w:type="spellStart"/>
      <w:r w:rsidRPr="007C578F">
        <w:rPr>
          <w:rFonts w:ascii="Calibri" w:hAnsi="Calibri" w:cs="Calibri"/>
          <w:b/>
          <w:bCs/>
          <w:color w:val="115A8E" w:themeColor="accent3" w:themeShade="BF"/>
          <w:sz w:val="22"/>
          <w:szCs w:val="22"/>
        </w:rPr>
        <w:t>Hyrbid</w:t>
      </w:r>
      <w:proofErr w:type="spellEnd"/>
      <w:r w:rsidRPr="007C578F">
        <w:rPr>
          <w:rFonts w:ascii="Calibri" w:hAnsi="Calibri" w:cs="Calibri"/>
          <w:b/>
          <w:bCs/>
          <w:color w:val="115A8E" w:themeColor="accent3" w:themeShade="BF"/>
          <w:sz w:val="22"/>
          <w:szCs w:val="22"/>
        </w:rPr>
        <w:t xml:space="preserve"> Committee Meeting:</w:t>
      </w:r>
      <w:r w:rsidRPr="007C578F">
        <w:rPr>
          <w:rFonts w:ascii="Calibri" w:hAnsi="Calibri" w:cs="Calibri"/>
          <w:color w:val="115A8E" w:themeColor="accent3" w:themeShade="BF"/>
          <w:sz w:val="22"/>
          <w:szCs w:val="22"/>
        </w:rPr>
        <w:t xml:space="preserve"> </w:t>
      </w:r>
      <w:r>
        <w:rPr>
          <w:rFonts w:ascii="Calibri" w:hAnsi="Calibri" w:cs="Calibri"/>
          <w:sz w:val="22"/>
          <w:szCs w:val="22"/>
        </w:rPr>
        <w:t>Information from ASHRAE staff w</w:t>
      </w:r>
      <w:r w:rsidR="002D3341">
        <w:rPr>
          <w:rFonts w:ascii="Calibri" w:hAnsi="Calibri" w:cs="Calibri"/>
          <w:sz w:val="22"/>
          <w:szCs w:val="22"/>
        </w:rPr>
        <w:t xml:space="preserve">ith WebEx </w:t>
      </w:r>
      <w:r>
        <w:rPr>
          <w:rFonts w:ascii="Calibri" w:hAnsi="Calibri" w:cs="Calibri"/>
          <w:sz w:val="22"/>
          <w:szCs w:val="22"/>
        </w:rPr>
        <w:t>meeting link, login and hosting instructions (if applicable)</w:t>
      </w:r>
    </w:p>
    <w:p w14:paraId="05E3610B" w14:textId="750D5821" w:rsidR="00072672" w:rsidRPr="007C578F"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Week Before In-Person Conference</w:t>
      </w:r>
      <w:r>
        <w:rPr>
          <w:rFonts w:ascii="Calibri" w:hAnsi="Calibri" w:cs="Calibri"/>
          <w:sz w:val="22"/>
          <w:szCs w:val="22"/>
        </w:rPr>
        <w:t xml:space="preserve">: Instructions from ASHRAE staff on how to access private, secure internet network for Chairs to host meetings with remote participants. </w:t>
      </w:r>
    </w:p>
    <w:p w14:paraId="1BFAE7DF" w14:textId="039E0F7C" w:rsidR="007C578F" w:rsidRDefault="007C578F" w:rsidP="007C578F">
      <w:pPr>
        <w:pStyle w:val="paragraph"/>
        <w:spacing w:before="0" w:beforeAutospacing="0" w:after="0" w:afterAutospacing="0"/>
        <w:textAlignment w:val="baseline"/>
        <w:rPr>
          <w:rFonts w:ascii="Calibri" w:hAnsi="Calibri" w:cs="Calibri"/>
          <w:sz w:val="22"/>
          <w:szCs w:val="22"/>
        </w:rPr>
      </w:pPr>
    </w:p>
    <w:p w14:paraId="4AC09158" w14:textId="77777777" w:rsidR="00336499" w:rsidRDefault="00336499"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p>
    <w:p w14:paraId="5B447FBC" w14:textId="77777777" w:rsidR="00336499" w:rsidRDefault="00336499"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p>
    <w:p w14:paraId="33C55FB2" w14:textId="5894B083" w:rsidR="007C578F" w:rsidRDefault="007C578F" w:rsidP="007C578F">
      <w:pPr>
        <w:pStyle w:val="paragraph"/>
        <w:spacing w:before="0" w:beforeAutospacing="0" w:after="0" w:afterAutospacing="0"/>
        <w:textAlignment w:val="baseline"/>
        <w:rPr>
          <w:rStyle w:val="eop"/>
          <w:rFonts w:ascii="Calibri" w:eastAsiaTheme="majorEastAsia" w:hAnsi="Calibri" w:cs="Calibri"/>
          <w:color w:val="00539B"/>
          <w:sz w:val="28"/>
          <w:szCs w:val="28"/>
        </w:rPr>
      </w:pPr>
      <w:r>
        <w:rPr>
          <w:rStyle w:val="normaltextrun"/>
          <w:rFonts w:ascii="Calibri" w:hAnsi="Calibri" w:cs="Calibri"/>
          <w:b/>
          <w:bCs/>
          <w:color w:val="00539B"/>
          <w:sz w:val="28"/>
          <w:szCs w:val="28"/>
          <w:u w:val="single"/>
        </w:rPr>
        <w:t xml:space="preserve">Detailed Procedures </w:t>
      </w:r>
      <w:r w:rsidR="00C42B2C">
        <w:rPr>
          <w:rStyle w:val="normaltextrun"/>
          <w:rFonts w:ascii="Calibri" w:hAnsi="Calibri" w:cs="Calibri"/>
          <w:b/>
          <w:bCs/>
          <w:color w:val="00539B"/>
          <w:sz w:val="28"/>
          <w:szCs w:val="28"/>
          <w:u w:val="single"/>
        </w:rPr>
        <w:t>Meeting Requests</w:t>
      </w:r>
      <w:r>
        <w:rPr>
          <w:rStyle w:val="eop"/>
          <w:rFonts w:ascii="Calibri" w:eastAsiaTheme="majorEastAsia" w:hAnsi="Calibri" w:cs="Calibri"/>
          <w:color w:val="00539B"/>
          <w:sz w:val="28"/>
          <w:szCs w:val="28"/>
        </w:rPr>
        <w:t> </w:t>
      </w:r>
    </w:p>
    <w:p w14:paraId="59495A00" w14:textId="77777777" w:rsidR="007C578F" w:rsidRDefault="007C578F" w:rsidP="007C578F">
      <w:pPr>
        <w:pStyle w:val="paragraph"/>
        <w:spacing w:before="0" w:beforeAutospacing="0" w:after="0" w:afterAutospacing="0"/>
        <w:textAlignment w:val="baseline"/>
        <w:rPr>
          <w:rFonts w:ascii="Calibri" w:hAnsi="Calibri" w:cs="Calibri"/>
          <w:sz w:val="22"/>
          <w:szCs w:val="22"/>
        </w:rPr>
      </w:pPr>
    </w:p>
    <w:p w14:paraId="2BE7EB05" w14:textId="77777777" w:rsidR="002D3341" w:rsidRPr="002D3341" w:rsidRDefault="002D3341" w:rsidP="002D3341">
      <w:pPr>
        <w:spacing w:after="0" w:line="240" w:lineRule="auto"/>
        <w:textAlignment w:val="baseline"/>
        <w:rPr>
          <w:rFonts w:ascii="Segoe UI" w:eastAsia="Times New Roman" w:hAnsi="Segoe UI" w:cs="Segoe UI"/>
          <w:sz w:val="18"/>
          <w:szCs w:val="18"/>
        </w:rPr>
      </w:pPr>
      <w:r w:rsidRPr="002D3341">
        <w:rPr>
          <w:rFonts w:ascii="Calibri" w:eastAsia="Times New Roman" w:hAnsi="Calibri" w:cs="Calibri"/>
          <w:b/>
          <w:bCs/>
          <w:color w:val="000000"/>
          <w:u w:val="single"/>
        </w:rPr>
        <w:t>Project Committees (SPC, SSPC, SGPC, GPC)</w:t>
      </w:r>
      <w:r w:rsidRPr="002D3341">
        <w:rPr>
          <w:rFonts w:ascii="Calibri" w:eastAsia="Times New Roman" w:hAnsi="Calibri" w:cs="Calibri"/>
          <w:color w:val="000000"/>
        </w:rPr>
        <w:t> </w:t>
      </w:r>
    </w:p>
    <w:p w14:paraId="7B2FFB0D" w14:textId="414B7B46" w:rsidR="002D3341" w:rsidRPr="002D3341" w:rsidRDefault="002D3341" w:rsidP="002D3341">
      <w:pPr>
        <w:spacing w:after="0" w:line="240" w:lineRule="auto"/>
        <w:textAlignment w:val="baseline"/>
        <w:rPr>
          <w:rFonts w:ascii="Segoe UI" w:eastAsia="Times New Roman" w:hAnsi="Segoe UI" w:cs="Segoe UI"/>
          <w:color w:val="2AACE2"/>
          <w:sz w:val="18"/>
          <w:szCs w:val="18"/>
        </w:rPr>
      </w:pPr>
      <w:r w:rsidRPr="002D3341">
        <w:rPr>
          <w:rFonts w:ascii="Calibri Light" w:eastAsia="Times New Roman" w:hAnsi="Calibri Light" w:cs="Calibri Light"/>
          <w:color w:val="2AACE2"/>
        </w:rPr>
        <w:t xml:space="preserve">Main </w:t>
      </w:r>
      <w:r w:rsidR="0011378C">
        <w:rPr>
          <w:rFonts w:ascii="Calibri Light" w:eastAsia="Times New Roman" w:hAnsi="Calibri Light" w:cs="Calibri Light"/>
          <w:color w:val="2AACE2"/>
        </w:rPr>
        <w:t xml:space="preserve">Committee </w:t>
      </w:r>
      <w:r w:rsidRPr="002D3341">
        <w:rPr>
          <w:rFonts w:ascii="Calibri Light" w:eastAsia="Times New Roman" w:hAnsi="Calibri Light" w:cs="Calibri Light"/>
          <w:color w:val="2AACE2"/>
        </w:rPr>
        <w:t>Meetings </w:t>
      </w:r>
    </w:p>
    <w:p w14:paraId="7ABF1290" w14:textId="77777777" w:rsidR="002D3341" w:rsidRPr="00A21C9A" w:rsidRDefault="002D3341" w:rsidP="00A21C9A">
      <w:pPr>
        <w:pStyle w:val="ListParagraph"/>
        <w:numPr>
          <w:ilvl w:val="0"/>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Are approved to meet in-person at the 2022 Winter Conference </w:t>
      </w:r>
    </w:p>
    <w:p w14:paraId="0F380D6F" w14:textId="0437DDA6" w:rsidR="002D3341" w:rsidRPr="00A21C9A" w:rsidRDefault="002D3341" w:rsidP="00A21C9A">
      <w:pPr>
        <w:pStyle w:val="ListParagraph"/>
        <w:numPr>
          <w:ilvl w:val="0"/>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 xml:space="preserve">Should be scheduled in a pre-determined 2-hour or 4-hour blocks </w:t>
      </w:r>
      <w:r w:rsidRPr="00A21C9A">
        <w:rPr>
          <w:rFonts w:ascii="Calibri" w:eastAsia="Times New Roman" w:hAnsi="Calibri" w:cs="Calibri"/>
          <w:color w:val="000000"/>
          <w:u w:val="single"/>
        </w:rPr>
        <w:t>if possible</w:t>
      </w:r>
      <w:r w:rsidRPr="00A21C9A">
        <w:rPr>
          <w:rFonts w:ascii="Calibri" w:eastAsia="Times New Roman" w:hAnsi="Calibri" w:cs="Calibri"/>
          <w:color w:val="000000"/>
        </w:rPr>
        <w:t> </w:t>
      </w:r>
    </w:p>
    <w:p w14:paraId="6E3EDAD4" w14:textId="77777777" w:rsidR="00A21C9A" w:rsidRPr="00A21C9A" w:rsidRDefault="00A21C9A" w:rsidP="00A21C9A">
      <w:pPr>
        <w:pStyle w:val="ListParagraph"/>
        <w:spacing w:after="0" w:line="240" w:lineRule="auto"/>
        <w:textAlignment w:val="baseline"/>
        <w:rPr>
          <w:rFonts w:ascii="Calibri" w:eastAsia="Times New Roman" w:hAnsi="Calibri" w:cs="Calibri"/>
        </w:rPr>
      </w:pPr>
    </w:p>
    <w:tbl>
      <w:tblPr>
        <w:tblW w:w="8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0"/>
        <w:gridCol w:w="3648"/>
        <w:gridCol w:w="3741"/>
      </w:tblGrid>
      <w:tr w:rsidR="002D3341" w:rsidRPr="002D3341" w14:paraId="2FFE9447"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74681D2F"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59348750"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u w:val="single"/>
              </w:rPr>
              <w:t>2 Hour Slots</w:t>
            </w:r>
            <w:r w:rsidRPr="002D3341">
              <w:rPr>
                <w:rFonts w:ascii="Calibri" w:eastAsia="Times New Roman" w:hAnsi="Calibri" w:cs="Calibri"/>
              </w:rPr>
              <w:t>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4F37EFFD"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u w:val="single"/>
              </w:rPr>
              <w:t>4 Hour Slots</w:t>
            </w:r>
            <w:r w:rsidRPr="002D3341">
              <w:rPr>
                <w:rFonts w:ascii="Calibri" w:eastAsia="Times New Roman" w:hAnsi="Calibri" w:cs="Calibri"/>
              </w:rPr>
              <w:t> </w:t>
            </w:r>
          </w:p>
        </w:tc>
      </w:tr>
      <w:tr w:rsidR="002D3341" w:rsidRPr="002D3341" w14:paraId="1B18DE59"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548B39B0"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Friday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7C31033B"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 – 3:00 pm, 3:30 – 5:30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7F55D6A8"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8:00 am-12:00 pm, 1:00 – 5:00 pm </w:t>
            </w:r>
          </w:p>
        </w:tc>
      </w:tr>
      <w:tr w:rsidR="002D3341" w:rsidRPr="002D3341" w14:paraId="40E1AF03"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2416C4CA"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Saturday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188845AA"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8:00 am- 10:00 am, 10:30 – 12:30 pm,  </w:t>
            </w:r>
          </w:p>
          <w:p w14:paraId="3EE53ACA"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 – 3:00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7B0D1B6A"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8:00 am-12:00 pm </w:t>
            </w:r>
          </w:p>
        </w:tc>
      </w:tr>
      <w:tr w:rsidR="002D3341" w:rsidRPr="002D3341" w14:paraId="1D84A535"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2D03E985"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Sunday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0A226E95"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3:30 – 5:30 pm, 6:00 – 8:00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65F906BE"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 – 5:00 pm  </w:t>
            </w:r>
          </w:p>
        </w:tc>
      </w:tr>
      <w:tr w:rsidR="002D3341" w:rsidRPr="002D3341" w14:paraId="5C9C4F3A"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04C2913D"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Monday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374A805E"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2:30-4:30 pm, 5:00 – 7:00 pm,  </w:t>
            </w:r>
          </w:p>
          <w:p w14:paraId="402B5A42"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7:30 – 9:00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5A327416"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2:30-6:30 pm </w:t>
            </w:r>
          </w:p>
        </w:tc>
      </w:tr>
      <w:tr w:rsidR="002D3341" w:rsidRPr="002D3341" w14:paraId="1800BB09"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739838BD"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Tuesday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31C58E3E"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1:00-3:00 pm, 3:30-5:30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02EEA370"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1:00-5:00 pm </w:t>
            </w:r>
          </w:p>
        </w:tc>
      </w:tr>
      <w:tr w:rsidR="002D3341" w:rsidRPr="002D3341" w14:paraId="1EDF9414" w14:textId="77777777" w:rsidTr="00A21C9A">
        <w:tc>
          <w:tcPr>
            <w:tcW w:w="1250" w:type="dxa"/>
            <w:tcBorders>
              <w:top w:val="single" w:sz="6" w:space="0" w:color="auto"/>
              <w:left w:val="single" w:sz="6" w:space="0" w:color="auto"/>
              <w:bottom w:val="single" w:sz="6" w:space="0" w:color="auto"/>
              <w:right w:val="single" w:sz="6" w:space="0" w:color="auto"/>
            </w:tcBorders>
            <w:shd w:val="clear" w:color="auto" w:fill="auto"/>
            <w:hideMark/>
          </w:tcPr>
          <w:p w14:paraId="6F13F65A"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Wednesday </w:t>
            </w:r>
          </w:p>
        </w:tc>
        <w:tc>
          <w:tcPr>
            <w:tcW w:w="3648" w:type="dxa"/>
            <w:tcBorders>
              <w:top w:val="single" w:sz="6" w:space="0" w:color="auto"/>
              <w:left w:val="single" w:sz="6" w:space="0" w:color="auto"/>
              <w:bottom w:val="single" w:sz="6" w:space="0" w:color="auto"/>
              <w:right w:val="single" w:sz="6" w:space="0" w:color="auto"/>
            </w:tcBorders>
            <w:shd w:val="clear" w:color="auto" w:fill="auto"/>
            <w:hideMark/>
          </w:tcPr>
          <w:p w14:paraId="6BDEC05F"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1:00-3:00 pm </w:t>
            </w:r>
          </w:p>
        </w:tc>
        <w:tc>
          <w:tcPr>
            <w:tcW w:w="3741" w:type="dxa"/>
            <w:tcBorders>
              <w:top w:val="single" w:sz="6" w:space="0" w:color="auto"/>
              <w:left w:val="single" w:sz="6" w:space="0" w:color="auto"/>
              <w:bottom w:val="single" w:sz="6" w:space="0" w:color="auto"/>
              <w:right w:val="single" w:sz="6" w:space="0" w:color="auto"/>
            </w:tcBorders>
            <w:shd w:val="clear" w:color="auto" w:fill="auto"/>
            <w:hideMark/>
          </w:tcPr>
          <w:p w14:paraId="5B86E915"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1:00-5:00 pm </w:t>
            </w:r>
          </w:p>
          <w:p w14:paraId="61A8AC1C" w14:textId="77777777" w:rsidR="002D3341" w:rsidRPr="002D3341" w:rsidRDefault="002D3341" w:rsidP="002D3341">
            <w:pPr>
              <w:spacing w:after="0" w:line="240" w:lineRule="auto"/>
              <w:textAlignment w:val="baseline"/>
              <w:rPr>
                <w:rFonts w:ascii="Times New Roman" w:eastAsia="Times New Roman" w:hAnsi="Times New Roman" w:cs="Times New Roman"/>
                <w:sz w:val="24"/>
                <w:szCs w:val="24"/>
              </w:rPr>
            </w:pPr>
            <w:r w:rsidRPr="002D3341">
              <w:rPr>
                <w:rFonts w:ascii="Calibri" w:eastAsia="Times New Roman" w:hAnsi="Calibri" w:cs="Calibri"/>
              </w:rPr>
              <w:t> </w:t>
            </w:r>
          </w:p>
        </w:tc>
      </w:tr>
    </w:tbl>
    <w:p w14:paraId="024077F2" w14:textId="77777777" w:rsidR="002D3341" w:rsidRPr="002D3341" w:rsidRDefault="002D3341" w:rsidP="002D3341">
      <w:pPr>
        <w:spacing w:after="0" w:line="240" w:lineRule="auto"/>
        <w:ind w:left="720"/>
        <w:textAlignment w:val="baseline"/>
        <w:rPr>
          <w:rFonts w:ascii="Segoe UI" w:eastAsia="Times New Roman" w:hAnsi="Segoe UI" w:cs="Segoe UI"/>
          <w:sz w:val="18"/>
          <w:szCs w:val="18"/>
        </w:rPr>
      </w:pPr>
      <w:r w:rsidRPr="002D3341">
        <w:rPr>
          <w:rFonts w:ascii="Calibri" w:eastAsia="Times New Roman" w:hAnsi="Calibri" w:cs="Calibri"/>
          <w:color w:val="000000"/>
        </w:rPr>
        <w:t> </w:t>
      </w:r>
    </w:p>
    <w:p w14:paraId="7E46269F" w14:textId="77777777" w:rsidR="002D3341" w:rsidRPr="00A21C9A" w:rsidRDefault="002D3341" w:rsidP="00A21C9A">
      <w:pPr>
        <w:pStyle w:val="ListParagraph"/>
        <w:numPr>
          <w:ilvl w:val="0"/>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The Chair should request a meeting date and time for the </w:t>
      </w:r>
      <w:r w:rsidRPr="00A21C9A">
        <w:rPr>
          <w:rFonts w:ascii="Calibri" w:eastAsia="Times New Roman" w:hAnsi="Calibri" w:cs="Calibri"/>
          <w:b/>
          <w:bCs/>
          <w:color w:val="000000"/>
        </w:rPr>
        <w:t>main committee meeting </w:t>
      </w:r>
      <w:r w:rsidRPr="00A21C9A">
        <w:rPr>
          <w:rFonts w:ascii="Calibri" w:eastAsia="Times New Roman" w:hAnsi="Calibri" w:cs="Calibri"/>
          <w:color w:val="000000"/>
        </w:rPr>
        <w:t>through ASHRAE’s </w:t>
      </w:r>
      <w:hyperlink r:id="rId9" w:tgtFrame="_blank" w:history="1">
        <w:r w:rsidRPr="00A21C9A">
          <w:rPr>
            <w:rFonts w:ascii="Calibri" w:eastAsia="Times New Roman" w:hAnsi="Calibri" w:cs="Calibri"/>
            <w:color w:val="00549B"/>
            <w:u w:val="single"/>
          </w:rPr>
          <w:t>Meeting Request</w:t>
        </w:r>
      </w:hyperlink>
      <w:r w:rsidRPr="00A21C9A">
        <w:rPr>
          <w:rFonts w:ascii="Calibri" w:eastAsia="Times New Roman" w:hAnsi="Calibri" w:cs="Calibri"/>
          <w:color w:val="000000"/>
        </w:rPr>
        <w:t> system by </w:t>
      </w:r>
      <w:r w:rsidRPr="00A21C9A">
        <w:rPr>
          <w:rFonts w:ascii="Calibri" w:eastAsia="Times New Roman" w:hAnsi="Calibri" w:cs="Calibri"/>
          <w:b/>
          <w:bCs/>
          <w:color w:val="000000"/>
          <w:u w:val="single"/>
        </w:rPr>
        <w:t>September 24</w:t>
      </w:r>
      <w:r w:rsidRPr="00A21C9A">
        <w:rPr>
          <w:rFonts w:ascii="Calibri" w:eastAsia="Times New Roman" w:hAnsi="Calibri" w:cs="Calibri"/>
          <w:color w:val="000000"/>
        </w:rPr>
        <w:t>. Requests will include: </w:t>
      </w:r>
    </w:p>
    <w:p w14:paraId="6444AC4E" w14:textId="77777777" w:rsidR="002D3341" w:rsidRPr="00A21C9A" w:rsidRDefault="002D3341" w:rsidP="00A21C9A">
      <w:pPr>
        <w:pStyle w:val="ListParagraph"/>
        <w:numPr>
          <w:ilvl w:val="1"/>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Requested Day and Time Slot (preferred time slots stated above) </w:t>
      </w:r>
    </w:p>
    <w:p w14:paraId="2BEEB41E" w14:textId="77777777" w:rsidR="00A21C9A" w:rsidRPr="00A21C9A" w:rsidRDefault="002D3341" w:rsidP="00A21C9A">
      <w:pPr>
        <w:pStyle w:val="ListParagraph"/>
        <w:numPr>
          <w:ilvl w:val="1"/>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Requested Equipment </w:t>
      </w:r>
    </w:p>
    <w:p w14:paraId="3105CA70"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Screen – </w:t>
      </w:r>
      <w:r w:rsidRPr="00A21C9A">
        <w:rPr>
          <w:rFonts w:ascii="Calibri" w:eastAsia="Times New Roman" w:hAnsi="Calibri" w:cs="Calibri"/>
          <w:i/>
          <w:iCs/>
          <w:color w:val="000000"/>
        </w:rPr>
        <w:t>please only request if a screen is needed for anything other than showing the agenda for the meeting</w:t>
      </w:r>
      <w:r w:rsidRPr="00A21C9A">
        <w:rPr>
          <w:rFonts w:ascii="Calibri" w:eastAsia="Times New Roman" w:hAnsi="Calibri" w:cs="Calibri"/>
          <w:color w:val="000000"/>
        </w:rPr>
        <w:t> </w:t>
      </w:r>
    </w:p>
    <w:p w14:paraId="6DBC4EDF"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Power strips  </w:t>
      </w:r>
    </w:p>
    <w:p w14:paraId="1066EF83"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WebEx Link provided by ASHRAE if needed / Provide link if using own platform </w:t>
      </w:r>
    </w:p>
    <w:p w14:paraId="2AE85C6B"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 xml:space="preserve">Projectors will </w:t>
      </w:r>
      <w:r w:rsidRPr="00C0285E">
        <w:rPr>
          <w:rFonts w:ascii="Calibri" w:eastAsia="Times New Roman" w:hAnsi="Calibri" w:cs="Calibri"/>
          <w:color w:val="000000"/>
          <w:u w:val="single"/>
        </w:rPr>
        <w:t>not</w:t>
      </w:r>
      <w:r w:rsidRPr="00A21C9A">
        <w:rPr>
          <w:rFonts w:ascii="Calibri" w:eastAsia="Times New Roman" w:hAnsi="Calibri" w:cs="Calibri"/>
          <w:color w:val="000000"/>
        </w:rPr>
        <w:t xml:space="preserve"> be provided by ASHRAE </w:t>
      </w:r>
    </w:p>
    <w:p w14:paraId="367D3AF8"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proofErr w:type="spellStart"/>
      <w:r w:rsidRPr="00A21C9A">
        <w:rPr>
          <w:rFonts w:ascii="Calibri" w:eastAsia="Times New Roman" w:hAnsi="Calibri" w:cs="Calibri"/>
          <w:color w:val="000000"/>
        </w:rPr>
        <w:t>WiFi</w:t>
      </w:r>
      <w:proofErr w:type="spellEnd"/>
      <w:r w:rsidRPr="00A21C9A">
        <w:rPr>
          <w:rFonts w:ascii="Calibri" w:eastAsia="Times New Roman" w:hAnsi="Calibri" w:cs="Calibri"/>
          <w:color w:val="000000"/>
        </w:rPr>
        <w:t> will be available in the meeting rooms </w:t>
      </w:r>
    </w:p>
    <w:p w14:paraId="23AAF3D3" w14:textId="77777777" w:rsidR="00A21C9A" w:rsidRPr="00A21C9A" w:rsidRDefault="002D3341" w:rsidP="00A21C9A">
      <w:pPr>
        <w:pStyle w:val="ListParagraph"/>
        <w:numPr>
          <w:ilvl w:val="1"/>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Chairs should poll their members in advance and provide the </w:t>
      </w:r>
    </w:p>
    <w:p w14:paraId="763A4224"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Expected number of in-person committee members </w:t>
      </w:r>
    </w:p>
    <w:p w14:paraId="66E30CC8" w14:textId="77777777" w:rsidR="00A21C9A"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Expected number of committee members joining virtually </w:t>
      </w:r>
    </w:p>
    <w:p w14:paraId="0A4D48BB" w14:textId="6EEBCB4C" w:rsidR="002D3341" w:rsidRPr="00A21C9A" w:rsidRDefault="002D3341" w:rsidP="00A21C9A">
      <w:pPr>
        <w:pStyle w:val="ListParagraph"/>
        <w:numPr>
          <w:ilvl w:val="2"/>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Expected number of guests  </w:t>
      </w:r>
    </w:p>
    <w:p w14:paraId="16185300" w14:textId="77777777" w:rsidR="00A21C9A" w:rsidRDefault="00A21C9A" w:rsidP="00A21C9A">
      <w:pPr>
        <w:spacing w:after="0" w:line="240" w:lineRule="auto"/>
        <w:textAlignment w:val="baseline"/>
        <w:rPr>
          <w:rFonts w:ascii="Calibri" w:eastAsia="Times New Roman" w:hAnsi="Calibri" w:cs="Calibri"/>
          <w:color w:val="000000"/>
        </w:rPr>
      </w:pPr>
    </w:p>
    <w:p w14:paraId="51EBE36E" w14:textId="7C3C4085" w:rsidR="002D3341" w:rsidRPr="00A21C9A" w:rsidRDefault="002D3341" w:rsidP="00A21C9A">
      <w:pPr>
        <w:pStyle w:val="ListParagraph"/>
        <w:numPr>
          <w:ilvl w:val="0"/>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ASHRAE will provide, if a requested, a WebEx link for voting members who are not able to join the main meeting in person for the committee to make quorum. Please note that bandwidth is not unlimited, and the chair of the committee will be responsible for logging in and starting the meeting via WebEx. </w:t>
      </w:r>
      <w:r w:rsidRPr="00A21C9A">
        <w:rPr>
          <w:rFonts w:ascii="Calibri" w:eastAsia="Times New Roman" w:hAnsi="Calibri" w:cs="Calibri"/>
          <w:color w:val="000000"/>
          <w:u w:val="single"/>
        </w:rPr>
        <w:t>Members and guests in the room should not log into the WebEx meeting to save on bandwidth.</w:t>
      </w:r>
      <w:r w:rsidRPr="00A21C9A">
        <w:rPr>
          <w:rFonts w:ascii="Calibri" w:eastAsia="Times New Roman" w:hAnsi="Calibri" w:cs="Calibri"/>
          <w:color w:val="000000"/>
        </w:rPr>
        <w:t>  </w:t>
      </w:r>
    </w:p>
    <w:p w14:paraId="6180E753" w14:textId="77777777" w:rsidR="002D3341" w:rsidRPr="002D3341" w:rsidRDefault="002D3341" w:rsidP="002D3341">
      <w:pPr>
        <w:spacing w:after="0" w:line="240" w:lineRule="auto"/>
        <w:ind w:left="720"/>
        <w:textAlignment w:val="baseline"/>
        <w:rPr>
          <w:rFonts w:ascii="Segoe UI" w:eastAsia="Times New Roman" w:hAnsi="Segoe UI" w:cs="Segoe UI"/>
          <w:sz w:val="18"/>
          <w:szCs w:val="18"/>
        </w:rPr>
      </w:pPr>
      <w:r w:rsidRPr="002D3341">
        <w:rPr>
          <w:rFonts w:ascii="Calibri" w:eastAsia="Times New Roman" w:hAnsi="Calibri" w:cs="Calibri"/>
          <w:color w:val="000000"/>
        </w:rPr>
        <w:t> </w:t>
      </w:r>
    </w:p>
    <w:p w14:paraId="2937385D" w14:textId="1EF1AC7A" w:rsidR="002D3341" w:rsidRPr="003E5819" w:rsidRDefault="002D3341" w:rsidP="00A21C9A">
      <w:pPr>
        <w:pStyle w:val="ListParagraph"/>
        <w:numPr>
          <w:ilvl w:val="0"/>
          <w:numId w:val="36"/>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ASHRAE staff will make the best effort to allow for meeting room sets to have some physical distance between chairs. Some areas of meeting rooms may allow for greater physical distance for those who prefer more space.  </w:t>
      </w:r>
    </w:p>
    <w:p w14:paraId="1AC3BAC6" w14:textId="77777777" w:rsidR="003E5819" w:rsidRPr="003E5819" w:rsidRDefault="003E5819" w:rsidP="003E5819">
      <w:pPr>
        <w:pStyle w:val="ListParagraph"/>
        <w:rPr>
          <w:rFonts w:ascii="Calibri" w:eastAsia="Times New Roman" w:hAnsi="Calibri" w:cs="Calibri"/>
        </w:rPr>
      </w:pPr>
    </w:p>
    <w:p w14:paraId="50480F74" w14:textId="5E648CE4" w:rsidR="003E5819" w:rsidRDefault="003E5819" w:rsidP="003E5819">
      <w:pPr>
        <w:pStyle w:val="paragraph"/>
        <w:numPr>
          <w:ilvl w:val="0"/>
          <w:numId w:val="36"/>
        </w:numPr>
        <w:spacing w:before="0" w:beforeAutospacing="0" w:after="0" w:afterAutospacing="0"/>
        <w:textAlignment w:val="baseline"/>
        <w:rPr>
          <w:rStyle w:val="eop"/>
          <w:rFonts w:ascii="Calibri" w:eastAsiaTheme="majorEastAsia" w:hAnsi="Calibri" w:cs="Calibri"/>
          <w:color w:val="000000"/>
          <w:sz w:val="22"/>
          <w:szCs w:val="22"/>
        </w:rPr>
      </w:pPr>
      <w:r>
        <w:rPr>
          <w:rStyle w:val="normaltextrun"/>
          <w:rFonts w:ascii="Calibri" w:hAnsi="Calibri" w:cs="Calibri"/>
          <w:color w:val="000000"/>
          <w:sz w:val="22"/>
          <w:szCs w:val="22"/>
        </w:rPr>
        <w:lastRenderedPageBreak/>
        <w:t>If the chair and members of a PC wish to host their main meeting with no in-person component, they are welcomed to do so and must complete the ASHARE </w:t>
      </w:r>
      <w:hyperlink r:id="rId10"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w:t>
      </w:r>
      <w:r>
        <w:rPr>
          <w:rStyle w:val="eop"/>
          <w:rFonts w:ascii="Calibri" w:eastAsiaTheme="majorEastAsia" w:hAnsi="Calibri" w:cs="Calibri"/>
          <w:color w:val="000000"/>
          <w:sz w:val="22"/>
          <w:szCs w:val="22"/>
        </w:rPr>
        <w:t> </w:t>
      </w:r>
    </w:p>
    <w:p w14:paraId="38727A1F" w14:textId="77777777" w:rsidR="003E5819" w:rsidRPr="00A21C9A" w:rsidRDefault="003E5819" w:rsidP="003E5819">
      <w:pPr>
        <w:pStyle w:val="ListParagraph"/>
        <w:spacing w:after="0" w:line="240" w:lineRule="auto"/>
        <w:textAlignment w:val="baseline"/>
        <w:rPr>
          <w:rFonts w:ascii="Calibri" w:eastAsia="Times New Roman" w:hAnsi="Calibri" w:cs="Calibri"/>
        </w:rPr>
      </w:pPr>
    </w:p>
    <w:p w14:paraId="24D9D527" w14:textId="77777777" w:rsidR="00A21C9A" w:rsidRPr="00A21C9A" w:rsidRDefault="00A21C9A" w:rsidP="00A21C9A">
      <w:pPr>
        <w:pStyle w:val="ListParagraph"/>
        <w:rPr>
          <w:rFonts w:ascii="Calibri" w:eastAsia="Times New Roman" w:hAnsi="Calibri" w:cs="Calibri"/>
        </w:rPr>
      </w:pPr>
    </w:p>
    <w:p w14:paraId="221BF02E" w14:textId="77777777" w:rsidR="00A21C9A" w:rsidRPr="00A21C9A" w:rsidRDefault="00A21C9A" w:rsidP="00A21C9A">
      <w:pPr>
        <w:pStyle w:val="ListParagraph"/>
        <w:spacing w:after="0" w:line="240" w:lineRule="auto"/>
        <w:textAlignment w:val="baseline"/>
        <w:rPr>
          <w:rFonts w:ascii="Calibri" w:eastAsia="Times New Roman" w:hAnsi="Calibri" w:cs="Calibri"/>
        </w:rPr>
      </w:pPr>
    </w:p>
    <w:p w14:paraId="467A2020" w14:textId="77777777" w:rsidR="002D3341" w:rsidRPr="002D3341" w:rsidRDefault="002D3341" w:rsidP="002D3341">
      <w:pPr>
        <w:spacing w:after="0" w:line="240" w:lineRule="auto"/>
        <w:textAlignment w:val="baseline"/>
        <w:rPr>
          <w:rFonts w:ascii="Segoe UI" w:eastAsia="Times New Roman" w:hAnsi="Segoe UI" w:cs="Segoe UI"/>
          <w:color w:val="2AACE2"/>
          <w:sz w:val="18"/>
          <w:szCs w:val="18"/>
        </w:rPr>
      </w:pPr>
      <w:r w:rsidRPr="002D3341">
        <w:rPr>
          <w:rFonts w:ascii="Calibri Light" w:eastAsia="Times New Roman" w:hAnsi="Calibri Light" w:cs="Calibri Light"/>
          <w:color w:val="2AACE2"/>
        </w:rPr>
        <w:t>Subcommittee Meetings </w:t>
      </w:r>
    </w:p>
    <w:p w14:paraId="6A92E5D0" w14:textId="77777777" w:rsidR="00A21C9A" w:rsidRPr="00A21C9A" w:rsidRDefault="002D3341" w:rsidP="00A21C9A">
      <w:pPr>
        <w:pStyle w:val="ListParagraph"/>
        <w:numPr>
          <w:ilvl w:val="0"/>
          <w:numId w:val="40"/>
        </w:numPr>
        <w:spacing w:after="0" w:line="240" w:lineRule="auto"/>
        <w:textAlignment w:val="baseline"/>
        <w:rPr>
          <w:rFonts w:ascii="Calibri" w:eastAsia="Times New Roman" w:hAnsi="Calibri" w:cs="Calibri"/>
        </w:rPr>
      </w:pPr>
      <w:r w:rsidRPr="00C0285E">
        <w:rPr>
          <w:rFonts w:ascii="Calibri" w:eastAsia="Times New Roman" w:hAnsi="Calibri" w:cs="Calibri"/>
          <w:color w:val="000000"/>
          <w:u w:val="single"/>
        </w:rPr>
        <w:t>All subcommittee meetings are strongly encouraged to meeting virtually in advance of the Winter Conference</w:t>
      </w:r>
      <w:r w:rsidRPr="00A21C9A">
        <w:rPr>
          <w:rFonts w:ascii="Calibri" w:eastAsia="Times New Roman" w:hAnsi="Calibri" w:cs="Calibri"/>
          <w:color w:val="000000"/>
        </w:rPr>
        <w:t>.  </w:t>
      </w:r>
    </w:p>
    <w:p w14:paraId="18FB0946" w14:textId="7408806A" w:rsidR="00A21C9A" w:rsidRPr="00A21C9A" w:rsidRDefault="002D3341" w:rsidP="00A21C9A">
      <w:pPr>
        <w:pStyle w:val="ListParagraph"/>
        <w:numPr>
          <w:ilvl w:val="1"/>
          <w:numId w:val="40"/>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 xml:space="preserve">If an ASHRAE WebEx link is needed for the </w:t>
      </w:r>
      <w:r w:rsidR="0011378C">
        <w:rPr>
          <w:rFonts w:ascii="Calibri" w:eastAsia="Times New Roman" w:hAnsi="Calibri" w:cs="Calibri"/>
          <w:color w:val="000000"/>
        </w:rPr>
        <w:t xml:space="preserve">virtual </w:t>
      </w:r>
      <w:r w:rsidRPr="00A21C9A">
        <w:rPr>
          <w:rFonts w:ascii="Calibri" w:eastAsia="Times New Roman" w:hAnsi="Calibri" w:cs="Calibri"/>
          <w:color w:val="000000"/>
        </w:rPr>
        <w:t>subcommittee meeting, the chair or subcommittee chair must submit a request through ASHRAE’s </w:t>
      </w:r>
      <w:hyperlink r:id="rId11" w:tgtFrame="_blank" w:history="1">
        <w:r w:rsidRPr="00A21C9A">
          <w:rPr>
            <w:rFonts w:ascii="Calibri" w:eastAsia="Times New Roman" w:hAnsi="Calibri" w:cs="Calibri"/>
            <w:color w:val="00549B"/>
            <w:u w:val="single"/>
          </w:rPr>
          <w:t>Meeting Request</w:t>
        </w:r>
      </w:hyperlink>
      <w:r w:rsidRPr="00A21C9A">
        <w:rPr>
          <w:rFonts w:ascii="Calibri" w:eastAsia="Times New Roman" w:hAnsi="Calibri" w:cs="Calibri"/>
          <w:color w:val="000000"/>
        </w:rPr>
        <w:t> system by </w:t>
      </w:r>
      <w:r w:rsidRPr="00A21C9A">
        <w:rPr>
          <w:rFonts w:ascii="Calibri" w:eastAsia="Times New Roman" w:hAnsi="Calibri" w:cs="Calibri"/>
          <w:b/>
          <w:bCs/>
          <w:color w:val="000000"/>
          <w:u w:val="single"/>
        </w:rPr>
        <w:t>September 24</w:t>
      </w:r>
      <w:r w:rsidRPr="00A21C9A">
        <w:rPr>
          <w:rFonts w:ascii="Calibri" w:eastAsia="Times New Roman" w:hAnsi="Calibri" w:cs="Calibri"/>
          <w:color w:val="000000"/>
        </w:rPr>
        <w:t>. Requests will include: </w:t>
      </w:r>
    </w:p>
    <w:p w14:paraId="1563509D" w14:textId="77777777" w:rsidR="00A21C9A" w:rsidRPr="00A21C9A" w:rsidRDefault="002D3341" w:rsidP="00A21C9A">
      <w:pPr>
        <w:pStyle w:val="ListParagraph"/>
        <w:numPr>
          <w:ilvl w:val="2"/>
          <w:numId w:val="40"/>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Requested date, start time and end time any time before the start of the 2022 Winter Conference </w:t>
      </w:r>
    </w:p>
    <w:p w14:paraId="6F5A8880" w14:textId="77777777" w:rsidR="00A21C9A" w:rsidRPr="00A21C9A" w:rsidRDefault="002D3341" w:rsidP="00A21C9A">
      <w:pPr>
        <w:pStyle w:val="ListParagraph"/>
        <w:numPr>
          <w:ilvl w:val="2"/>
          <w:numId w:val="40"/>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Request the use of an ASHRAE WebEx link </w:t>
      </w:r>
    </w:p>
    <w:p w14:paraId="1368C4D1" w14:textId="77777777" w:rsidR="00A21C9A" w:rsidRDefault="00A21C9A" w:rsidP="00A21C9A">
      <w:pPr>
        <w:spacing w:after="0" w:line="240" w:lineRule="auto"/>
        <w:textAlignment w:val="baseline"/>
        <w:rPr>
          <w:rFonts w:ascii="Calibri" w:eastAsia="Times New Roman" w:hAnsi="Calibri" w:cs="Calibri"/>
          <w:color w:val="000000"/>
        </w:rPr>
      </w:pPr>
    </w:p>
    <w:p w14:paraId="0F6A07BB" w14:textId="2E0E3262" w:rsidR="00A849BB" w:rsidRPr="00A849BB" w:rsidRDefault="002D3341" w:rsidP="00A849BB">
      <w:pPr>
        <w:pStyle w:val="ListParagraph"/>
        <w:numPr>
          <w:ilvl w:val="1"/>
          <w:numId w:val="40"/>
        </w:numPr>
        <w:spacing w:after="0" w:line="240" w:lineRule="auto"/>
        <w:textAlignment w:val="baseline"/>
        <w:rPr>
          <w:rFonts w:ascii="Calibri" w:eastAsia="Times New Roman" w:hAnsi="Calibri" w:cs="Calibri"/>
        </w:rPr>
      </w:pPr>
      <w:r w:rsidRPr="00A21C9A">
        <w:rPr>
          <w:rFonts w:ascii="Calibri" w:eastAsia="Times New Roman" w:hAnsi="Calibri" w:cs="Calibri"/>
          <w:color w:val="000000"/>
        </w:rPr>
        <w:t xml:space="preserve">If the subcommittee wishes to use their own virtual platform to host the </w:t>
      </w:r>
      <w:r w:rsidR="0011378C">
        <w:rPr>
          <w:rFonts w:ascii="Calibri" w:eastAsia="Times New Roman" w:hAnsi="Calibri" w:cs="Calibri"/>
          <w:color w:val="000000"/>
        </w:rPr>
        <w:t xml:space="preserve">virtual </w:t>
      </w:r>
      <w:r w:rsidRPr="00A21C9A">
        <w:rPr>
          <w:rFonts w:ascii="Calibri" w:eastAsia="Times New Roman" w:hAnsi="Calibri" w:cs="Calibri"/>
          <w:color w:val="000000"/>
        </w:rPr>
        <w:t>meeting, the chair or subcommittee chair must submit a request through ASHRAE’s </w:t>
      </w:r>
      <w:hyperlink r:id="rId12" w:tgtFrame="_blank" w:history="1">
        <w:r w:rsidRPr="00A21C9A">
          <w:rPr>
            <w:rFonts w:ascii="Calibri" w:eastAsia="Times New Roman" w:hAnsi="Calibri" w:cs="Calibri"/>
            <w:color w:val="00549B"/>
            <w:u w:val="single"/>
          </w:rPr>
          <w:t>Meeting Request</w:t>
        </w:r>
      </w:hyperlink>
      <w:r w:rsidRPr="00A21C9A">
        <w:rPr>
          <w:rFonts w:ascii="Calibri" w:eastAsia="Times New Roman" w:hAnsi="Calibri" w:cs="Calibri"/>
          <w:color w:val="000000"/>
        </w:rPr>
        <w:t> system by </w:t>
      </w:r>
      <w:r w:rsidRPr="00A21C9A">
        <w:rPr>
          <w:rFonts w:ascii="Calibri" w:eastAsia="Times New Roman" w:hAnsi="Calibri" w:cs="Calibri"/>
          <w:b/>
          <w:bCs/>
          <w:color w:val="000000"/>
          <w:u w:val="single"/>
        </w:rPr>
        <w:t>September 24</w:t>
      </w:r>
      <w:r w:rsidRPr="00A21C9A">
        <w:rPr>
          <w:rFonts w:ascii="Calibri" w:eastAsia="Times New Roman" w:hAnsi="Calibri" w:cs="Calibri"/>
          <w:color w:val="000000"/>
        </w:rPr>
        <w:t>. Requests will include: </w:t>
      </w:r>
    </w:p>
    <w:p w14:paraId="2476AE96" w14:textId="77777777" w:rsidR="0033220D" w:rsidRPr="0033220D" w:rsidRDefault="002D3341" w:rsidP="0033220D">
      <w:pPr>
        <w:pStyle w:val="ListParagraph"/>
        <w:numPr>
          <w:ilvl w:val="2"/>
          <w:numId w:val="40"/>
        </w:numPr>
        <w:spacing w:after="0" w:line="240" w:lineRule="auto"/>
        <w:textAlignment w:val="baseline"/>
        <w:rPr>
          <w:rFonts w:ascii="Calibri" w:eastAsia="Times New Roman" w:hAnsi="Calibri" w:cs="Calibri"/>
        </w:rPr>
      </w:pPr>
      <w:r w:rsidRPr="00A849BB">
        <w:rPr>
          <w:rFonts w:ascii="Calibri" w:eastAsia="Times New Roman" w:hAnsi="Calibri" w:cs="Calibri"/>
          <w:color w:val="000000"/>
        </w:rPr>
        <w:t>Date, start time and end time, any time before the start of the 2022 Winter Conference </w:t>
      </w:r>
    </w:p>
    <w:p w14:paraId="4B67BA4D" w14:textId="30E744E9" w:rsidR="0033220D" w:rsidRPr="0011378C" w:rsidRDefault="002D3341" w:rsidP="0033220D">
      <w:pPr>
        <w:pStyle w:val="ListParagraph"/>
        <w:numPr>
          <w:ilvl w:val="2"/>
          <w:numId w:val="40"/>
        </w:numPr>
        <w:spacing w:after="0" w:line="240" w:lineRule="auto"/>
        <w:textAlignment w:val="baseline"/>
        <w:rPr>
          <w:rFonts w:ascii="Calibri" w:eastAsia="Times New Roman" w:hAnsi="Calibri" w:cs="Calibri"/>
        </w:rPr>
      </w:pPr>
      <w:r w:rsidRPr="0033220D">
        <w:rPr>
          <w:rFonts w:ascii="Calibri" w:eastAsia="Times New Roman" w:hAnsi="Calibri" w:cs="Calibri"/>
          <w:color w:val="000000"/>
        </w:rPr>
        <w:t xml:space="preserve">Link and/or dial-in information for </w:t>
      </w:r>
      <w:r w:rsidR="0011378C">
        <w:rPr>
          <w:rFonts w:ascii="Calibri" w:eastAsia="Times New Roman" w:hAnsi="Calibri" w:cs="Calibri"/>
          <w:color w:val="000000"/>
        </w:rPr>
        <w:t xml:space="preserve">virtual </w:t>
      </w:r>
      <w:r w:rsidRPr="0033220D">
        <w:rPr>
          <w:rFonts w:ascii="Calibri" w:eastAsia="Times New Roman" w:hAnsi="Calibri" w:cs="Calibri"/>
          <w:color w:val="000000"/>
        </w:rPr>
        <w:t>subcommittee meeting</w:t>
      </w:r>
    </w:p>
    <w:p w14:paraId="4D5C37F6" w14:textId="77777777" w:rsidR="0011378C" w:rsidRPr="0033220D" w:rsidRDefault="0011378C" w:rsidP="0011378C">
      <w:pPr>
        <w:pStyle w:val="ListParagraph"/>
        <w:spacing w:after="0" w:line="240" w:lineRule="auto"/>
        <w:ind w:left="2160"/>
        <w:textAlignment w:val="baseline"/>
        <w:rPr>
          <w:rFonts w:ascii="Calibri" w:eastAsia="Times New Roman" w:hAnsi="Calibri" w:cs="Calibri"/>
        </w:rPr>
      </w:pPr>
    </w:p>
    <w:p w14:paraId="08467B9D" w14:textId="38620F95" w:rsidR="0033220D" w:rsidRPr="0033220D" w:rsidRDefault="0033220D" w:rsidP="0033220D">
      <w:pPr>
        <w:pStyle w:val="ListParagraph"/>
        <w:numPr>
          <w:ilvl w:val="1"/>
          <w:numId w:val="40"/>
        </w:numPr>
        <w:spacing w:after="0" w:line="240" w:lineRule="auto"/>
        <w:textAlignment w:val="baseline"/>
        <w:rPr>
          <w:rFonts w:ascii="Calibri" w:eastAsia="Times New Roman" w:hAnsi="Calibri" w:cs="Calibri"/>
        </w:rPr>
      </w:pPr>
      <w:r w:rsidRPr="0033220D">
        <w:rPr>
          <w:rFonts w:ascii="Calibri" w:eastAsia="Times New Roman" w:hAnsi="Calibri" w:cs="Calibri"/>
          <w:color w:val="000000"/>
        </w:rPr>
        <w:t xml:space="preserve">All </w:t>
      </w:r>
      <w:r w:rsidR="0011378C">
        <w:rPr>
          <w:rFonts w:ascii="Calibri" w:eastAsia="Times New Roman" w:hAnsi="Calibri" w:cs="Calibri"/>
          <w:color w:val="000000"/>
        </w:rPr>
        <w:t xml:space="preserve">virtual </w:t>
      </w:r>
      <w:r w:rsidRPr="0033220D">
        <w:rPr>
          <w:rFonts w:ascii="Calibri" w:eastAsia="Times New Roman" w:hAnsi="Calibri" w:cs="Calibri"/>
          <w:color w:val="000000"/>
        </w:rPr>
        <w:t>subcommittee meetings submitted will be added to the 2022 Winter Conference interactive schedule on ashrae.org/2022winter by December 2021.  </w:t>
      </w:r>
    </w:p>
    <w:p w14:paraId="186BC64C" w14:textId="1300EEE9" w:rsidR="002D3341" w:rsidRPr="0033220D" w:rsidRDefault="002D3341" w:rsidP="0033220D">
      <w:pPr>
        <w:spacing w:after="0" w:line="240" w:lineRule="auto"/>
        <w:textAlignment w:val="baseline"/>
        <w:rPr>
          <w:rFonts w:ascii="Segoe UI" w:eastAsia="Times New Roman" w:hAnsi="Segoe UI" w:cs="Segoe UI"/>
          <w:sz w:val="18"/>
          <w:szCs w:val="18"/>
        </w:rPr>
      </w:pPr>
    </w:p>
    <w:p w14:paraId="4FC2BDEA" w14:textId="77777777" w:rsidR="0033220D" w:rsidRPr="0033220D" w:rsidRDefault="002D3341" w:rsidP="0033220D">
      <w:pPr>
        <w:pStyle w:val="ListParagraph"/>
        <w:numPr>
          <w:ilvl w:val="0"/>
          <w:numId w:val="40"/>
        </w:numPr>
        <w:spacing w:after="0" w:line="240" w:lineRule="auto"/>
        <w:textAlignment w:val="baseline"/>
        <w:rPr>
          <w:rFonts w:ascii="Calibri" w:eastAsia="Times New Roman" w:hAnsi="Calibri" w:cs="Calibri"/>
        </w:rPr>
      </w:pPr>
      <w:r w:rsidRPr="0033220D">
        <w:rPr>
          <w:rFonts w:ascii="Calibri" w:eastAsia="Times New Roman" w:hAnsi="Calibri" w:cs="Calibri"/>
          <w:color w:val="000000"/>
        </w:rPr>
        <w:t>If a subcommittee must meet in-person, the chair must submit a request for approval through ASHRAE’s </w:t>
      </w:r>
      <w:hyperlink r:id="rId13" w:tgtFrame="_blank" w:history="1">
        <w:r w:rsidRPr="0033220D">
          <w:rPr>
            <w:rFonts w:ascii="Calibri" w:eastAsia="Times New Roman" w:hAnsi="Calibri" w:cs="Calibri"/>
            <w:color w:val="00549B"/>
            <w:u w:val="single"/>
          </w:rPr>
          <w:t>Meeting Request</w:t>
        </w:r>
      </w:hyperlink>
      <w:r w:rsidRPr="0033220D">
        <w:rPr>
          <w:rFonts w:ascii="Calibri" w:eastAsia="Times New Roman" w:hAnsi="Calibri" w:cs="Calibri"/>
          <w:color w:val="000000"/>
        </w:rPr>
        <w:t> system by </w:t>
      </w:r>
      <w:r w:rsidRPr="0033220D">
        <w:rPr>
          <w:rFonts w:ascii="Calibri" w:eastAsia="Times New Roman" w:hAnsi="Calibri" w:cs="Calibri"/>
          <w:b/>
          <w:bCs/>
          <w:color w:val="000000"/>
          <w:u w:val="single"/>
        </w:rPr>
        <w:t>September 24.</w:t>
      </w:r>
      <w:r w:rsidRPr="0033220D">
        <w:rPr>
          <w:rFonts w:ascii="Calibri" w:eastAsia="Times New Roman" w:hAnsi="Calibri" w:cs="Calibri"/>
          <w:color w:val="000000"/>
        </w:rPr>
        <w:t> </w:t>
      </w:r>
    </w:p>
    <w:p w14:paraId="5F06088B" w14:textId="77777777" w:rsidR="0033220D" w:rsidRPr="0033220D" w:rsidRDefault="002D3341" w:rsidP="0033220D">
      <w:pPr>
        <w:pStyle w:val="ListParagraph"/>
        <w:numPr>
          <w:ilvl w:val="1"/>
          <w:numId w:val="40"/>
        </w:numPr>
        <w:spacing w:after="0" w:line="240" w:lineRule="auto"/>
        <w:textAlignment w:val="baseline"/>
        <w:rPr>
          <w:rFonts w:ascii="Calibri" w:eastAsia="Times New Roman" w:hAnsi="Calibri" w:cs="Calibri"/>
        </w:rPr>
      </w:pPr>
      <w:r w:rsidRPr="0033220D">
        <w:rPr>
          <w:rFonts w:ascii="Calibri" w:eastAsia="Times New Roman" w:hAnsi="Calibri" w:cs="Calibri"/>
          <w:color w:val="000000"/>
        </w:rPr>
        <w:t>The same information will be needed in the request as stated for the main meeting listed above, however, a WebEx link will not be provided for the in-person subcommittee meeting. </w:t>
      </w:r>
    </w:p>
    <w:p w14:paraId="3DCAEE8C" w14:textId="370F3F8E" w:rsidR="002D3341" w:rsidRPr="0033220D" w:rsidRDefault="002D3341" w:rsidP="0033220D">
      <w:pPr>
        <w:pStyle w:val="ListParagraph"/>
        <w:numPr>
          <w:ilvl w:val="1"/>
          <w:numId w:val="40"/>
        </w:numPr>
        <w:spacing w:after="0" w:line="240" w:lineRule="auto"/>
        <w:textAlignment w:val="baseline"/>
        <w:rPr>
          <w:rFonts w:ascii="Calibri" w:eastAsia="Times New Roman" w:hAnsi="Calibri" w:cs="Calibri"/>
        </w:rPr>
      </w:pPr>
      <w:r w:rsidRPr="0033220D">
        <w:rPr>
          <w:rFonts w:ascii="Calibri" w:eastAsia="Times New Roman" w:hAnsi="Calibri" w:cs="Calibri"/>
          <w:color w:val="000000"/>
        </w:rPr>
        <w:t>Subcommittees may also choose to meet informally and unscheduled in the TC/PC Collaboration Area at the Winter Conference. The TC/PC Collaboration Area is a large room with multiple pods set up for casual pop-up needs onsite.  </w:t>
      </w:r>
    </w:p>
    <w:p w14:paraId="61C4C7BC" w14:textId="48A71455" w:rsidR="007C578F" w:rsidRDefault="007C578F" w:rsidP="007C578F">
      <w:pPr>
        <w:pStyle w:val="paragraph"/>
        <w:spacing w:before="0" w:beforeAutospacing="0" w:after="0" w:afterAutospacing="0"/>
        <w:textAlignment w:val="baseline"/>
        <w:rPr>
          <w:rFonts w:ascii="Calibri" w:hAnsi="Calibri" w:cs="Calibri"/>
          <w:b/>
          <w:bCs/>
          <w:sz w:val="22"/>
          <w:szCs w:val="22"/>
        </w:rPr>
      </w:pPr>
    </w:p>
    <w:p w14:paraId="4CC3D579" w14:textId="36347D2C" w:rsidR="007C578F" w:rsidRDefault="007C578F"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 xml:space="preserve">Sample Email to </w:t>
      </w:r>
      <w:r w:rsidR="0021730E">
        <w:rPr>
          <w:rStyle w:val="normaltextrun"/>
          <w:rFonts w:ascii="Calibri" w:hAnsi="Calibri" w:cs="Calibri"/>
          <w:b/>
          <w:bCs/>
          <w:color w:val="00539B"/>
          <w:sz w:val="28"/>
          <w:szCs w:val="28"/>
          <w:u w:val="single"/>
        </w:rPr>
        <w:t>PC</w:t>
      </w:r>
      <w:r>
        <w:rPr>
          <w:rStyle w:val="normaltextrun"/>
          <w:rFonts w:ascii="Calibri" w:hAnsi="Calibri" w:cs="Calibri"/>
          <w:b/>
          <w:bCs/>
          <w:color w:val="00539B"/>
          <w:sz w:val="28"/>
          <w:szCs w:val="28"/>
          <w:u w:val="single"/>
        </w:rPr>
        <w:t xml:space="preserve"> Members</w:t>
      </w:r>
    </w:p>
    <w:p w14:paraId="0DE2A79A" w14:textId="77777777"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393F2481" w14:textId="0CA0BF96"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TO: Committee Members</w:t>
      </w:r>
    </w:p>
    <w:p w14:paraId="57F252E0" w14:textId="1AE14231"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Committee Chair</w:t>
      </w:r>
    </w:p>
    <w:p w14:paraId="5B315479" w14:textId="28EB08DC"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DATE: Early September</w:t>
      </w:r>
    </w:p>
    <w:p w14:paraId="669CE126" w14:textId="4B4464B5"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SUBJECT: 2022 ASHRAE Winter Conference in Las Vegas: Updates and What To Expect</w:t>
      </w:r>
    </w:p>
    <w:p w14:paraId="19D86293" w14:textId="1D4A6DAF"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4B5E829A" w14:textId="46619F6F"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Committee Members, </w:t>
      </w:r>
    </w:p>
    <w:p w14:paraId="2A2E4383" w14:textId="4BE0B86E"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07102483" w14:textId="2F09B6E2"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Thank you for your continued dedication to </w:t>
      </w:r>
      <w:r w:rsidR="0021730E" w:rsidRPr="0021730E">
        <w:rPr>
          <w:rStyle w:val="normaltextrun"/>
          <w:rFonts w:ascii="Calibri" w:hAnsi="Calibri" w:cs="Calibri"/>
          <w:color w:val="000000"/>
          <w:sz w:val="22"/>
          <w:szCs w:val="22"/>
          <w:highlight w:val="yellow"/>
        </w:rPr>
        <w:t>Committee Name</w:t>
      </w:r>
      <w:r>
        <w:rPr>
          <w:rStyle w:val="normaltextrun"/>
          <w:rFonts w:ascii="Calibri" w:hAnsi="Calibri" w:cs="Calibri"/>
          <w:color w:val="000000"/>
          <w:sz w:val="22"/>
          <w:szCs w:val="22"/>
        </w:rPr>
        <w:t xml:space="preserve">. As you know, ASHRAE is currently planning to host the 2022 ASHRAE Winter Conference in Las Vegas, January 29-February 2. </w:t>
      </w:r>
      <w:r w:rsidR="00DB18C9">
        <w:rPr>
          <w:rStyle w:val="normaltextrun"/>
          <w:rFonts w:ascii="Calibri" w:hAnsi="Calibri" w:cs="Calibri"/>
          <w:color w:val="000000"/>
          <w:sz w:val="22"/>
          <w:szCs w:val="22"/>
        </w:rPr>
        <w:t xml:space="preserve">I would like to bring to your attention some important updates related to the first in-person conference since the start of the pandemic: </w:t>
      </w:r>
    </w:p>
    <w:p w14:paraId="483F7F9D" w14:textId="470F76C3" w:rsidR="00DB18C9" w:rsidRDefault="00DB18C9"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374BF0AE" w14:textId="53AE4AD7"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Conference will be held in-person at Caesars Palace in Las Vegas, but some aspects will be made available virtually. </w:t>
      </w:r>
    </w:p>
    <w:p w14:paraId="607A0361" w14:textId="374E57CC"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All in-person attendees </w:t>
      </w:r>
      <w:r w:rsidRPr="00DB18C9">
        <w:rPr>
          <w:rStyle w:val="normaltextrun"/>
          <w:rFonts w:ascii="Calibri" w:hAnsi="Calibri" w:cs="Calibri"/>
          <w:color w:val="000000"/>
          <w:sz w:val="22"/>
          <w:szCs w:val="22"/>
          <w:u w:val="single"/>
        </w:rPr>
        <w:t>must</w:t>
      </w:r>
      <w:r>
        <w:rPr>
          <w:rStyle w:val="normaltextrun"/>
          <w:rFonts w:ascii="Calibri" w:hAnsi="Calibri" w:cs="Calibri"/>
          <w:color w:val="000000"/>
          <w:sz w:val="22"/>
          <w:szCs w:val="22"/>
        </w:rPr>
        <w:t xml:space="preserve"> be registered for the Conference and receive a badge for safety purposes. Registration will open </w:t>
      </w:r>
      <w:r w:rsidRPr="00DB18C9">
        <w:rPr>
          <w:rStyle w:val="normaltextrun"/>
          <w:rFonts w:ascii="Calibri" w:hAnsi="Calibri" w:cs="Calibri"/>
          <w:b/>
          <w:bCs/>
          <w:color w:val="115A8E" w:themeColor="accent3" w:themeShade="BF"/>
          <w:sz w:val="22"/>
          <w:szCs w:val="22"/>
        </w:rPr>
        <w:t>September 15</w:t>
      </w:r>
      <w:r w:rsidRPr="00DB18C9">
        <w:rPr>
          <w:rStyle w:val="normaltextrun"/>
          <w:rFonts w:ascii="Calibri" w:hAnsi="Calibri" w:cs="Calibri"/>
          <w:color w:val="115A8E" w:themeColor="accent3" w:themeShade="BF"/>
          <w:sz w:val="22"/>
          <w:szCs w:val="22"/>
        </w:rPr>
        <w:t xml:space="preserve"> </w:t>
      </w:r>
      <w:r>
        <w:rPr>
          <w:rStyle w:val="normaltextrun"/>
          <w:rFonts w:ascii="Calibri" w:hAnsi="Calibri" w:cs="Calibri"/>
          <w:color w:val="000000"/>
          <w:sz w:val="22"/>
          <w:szCs w:val="22"/>
        </w:rPr>
        <w:t xml:space="preserve">at ashrae.org/2022winter. </w:t>
      </w:r>
    </w:p>
    <w:p w14:paraId="62D400E1" w14:textId="418F667E" w:rsidR="00DB18C9" w:rsidRP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sidRPr="00DB18C9">
        <w:rPr>
          <w:rStyle w:val="normaltextrun"/>
          <w:rFonts w:ascii="Calibri" w:hAnsi="Calibri" w:cs="Calibri"/>
          <w:b/>
          <w:bCs/>
          <w:color w:val="000000"/>
          <w:sz w:val="22"/>
          <w:szCs w:val="22"/>
        </w:rPr>
        <w:t>A new registration category called “Committee Meetings Only” will be available for free for those who wish to only attend committee meetings in Vegas.</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A donation of $25 is encouraged to help offset costs related to hybrid offerings. </w:t>
      </w:r>
    </w:p>
    <w:p w14:paraId="59AE5B3B" w14:textId="538B05AC"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In-Person and Virtual registration rates will be available to access the Technical Program. More information can be found at ashrae.org/2022 under the “Registration” section. </w:t>
      </w:r>
    </w:p>
    <w:p w14:paraId="17658C27" w14:textId="7BD6D20D"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 link to make a reservation at the ASHRAE block at Caesars Palace will be sent from </w:t>
      </w:r>
      <w:hyperlink r:id="rId14" w:history="1">
        <w:r w:rsidRPr="00547887">
          <w:rPr>
            <w:rStyle w:val="Hyperlink"/>
            <w:rFonts w:ascii="Calibri" w:hAnsi="Calibri" w:cs="Calibri"/>
            <w:sz w:val="22"/>
            <w:szCs w:val="22"/>
          </w:rPr>
          <w:t>meetings@ashrae.org</w:t>
        </w:r>
      </w:hyperlink>
      <w:r>
        <w:rPr>
          <w:rStyle w:val="normaltextrun"/>
          <w:rFonts w:ascii="Calibri" w:hAnsi="Calibri" w:cs="Calibri"/>
          <w:color w:val="000000"/>
          <w:sz w:val="22"/>
          <w:szCs w:val="22"/>
        </w:rPr>
        <w:t xml:space="preserve"> in </w:t>
      </w:r>
      <w:r w:rsidRPr="00C42B2C">
        <w:rPr>
          <w:rStyle w:val="normaltextrun"/>
          <w:rFonts w:ascii="Calibri" w:hAnsi="Calibri" w:cs="Calibri"/>
          <w:b/>
          <w:bCs/>
          <w:color w:val="115A8E" w:themeColor="accent3" w:themeShade="BF"/>
          <w:sz w:val="22"/>
          <w:szCs w:val="22"/>
        </w:rPr>
        <w:t>mid-September.</w:t>
      </w:r>
      <w:r w:rsidRPr="00C42B2C">
        <w:rPr>
          <w:rStyle w:val="normaltextrun"/>
          <w:rFonts w:ascii="Calibri" w:hAnsi="Calibri" w:cs="Calibri"/>
          <w:color w:val="115A8E" w:themeColor="accent3" w:themeShade="BF"/>
          <w:sz w:val="22"/>
          <w:szCs w:val="22"/>
        </w:rPr>
        <w:t xml:space="preserve"> </w:t>
      </w:r>
    </w:p>
    <w:p w14:paraId="7B45307C" w14:textId="73703CA6"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 encourage you to view </w:t>
      </w:r>
      <w:r w:rsidRPr="00336499">
        <w:rPr>
          <w:rStyle w:val="normaltextrun"/>
          <w:rFonts w:ascii="Calibri" w:hAnsi="Calibri" w:cs="Calibri"/>
          <w:color w:val="000000"/>
          <w:sz w:val="22"/>
          <w:szCs w:val="22"/>
        </w:rPr>
        <w:t xml:space="preserve">the </w:t>
      </w:r>
      <w:hyperlink r:id="rId15" w:history="1">
        <w:r w:rsidRPr="00336499">
          <w:rPr>
            <w:rStyle w:val="Hyperlink"/>
            <w:rFonts w:ascii="Calibri" w:hAnsi="Calibri" w:cs="Calibri"/>
            <w:sz w:val="22"/>
            <w:szCs w:val="22"/>
          </w:rPr>
          <w:t>Commitment to Care</w:t>
        </w:r>
      </w:hyperlink>
      <w:r w:rsidR="00C42B2C" w:rsidRPr="00336499">
        <w:rPr>
          <w:rStyle w:val="normaltextrun"/>
          <w:rFonts w:ascii="Calibri" w:hAnsi="Calibri" w:cs="Calibri"/>
          <w:color w:val="000000"/>
          <w:sz w:val="22"/>
          <w:szCs w:val="22"/>
        </w:rPr>
        <w:t xml:space="preserve"> established</w:t>
      </w:r>
      <w:r w:rsidR="00C42B2C">
        <w:rPr>
          <w:rStyle w:val="normaltextrun"/>
          <w:rFonts w:ascii="Calibri" w:hAnsi="Calibri" w:cs="Calibri"/>
          <w:color w:val="000000"/>
          <w:sz w:val="22"/>
          <w:szCs w:val="22"/>
        </w:rPr>
        <w:t xml:space="preserve"> for the Conference so that all in-person attendees know what to expect leading up to the conference regarding health and safety protocols.</w:t>
      </w:r>
    </w:p>
    <w:p w14:paraId="54FA04D4" w14:textId="0CCB1879" w:rsidR="00C42B2C" w:rsidRDefault="00C42B2C" w:rsidP="00C42B2C">
      <w:pPr>
        <w:pStyle w:val="paragraph"/>
        <w:spacing w:before="0" w:beforeAutospacing="0" w:after="0" w:afterAutospacing="0"/>
        <w:ind w:left="360"/>
        <w:textAlignment w:val="baseline"/>
        <w:rPr>
          <w:rStyle w:val="normaltextrun"/>
          <w:rFonts w:ascii="Calibri" w:hAnsi="Calibri" w:cs="Calibri"/>
          <w:color w:val="000000"/>
          <w:sz w:val="22"/>
          <w:szCs w:val="22"/>
        </w:rPr>
      </w:pPr>
    </w:p>
    <w:p w14:paraId="6FDF0D24" w14:textId="4BB79267" w:rsidR="007C578F"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sidRPr="00C42B2C">
        <w:rPr>
          <w:rStyle w:val="normaltextrun"/>
          <w:rFonts w:ascii="Calibri" w:hAnsi="Calibri" w:cs="Calibri"/>
          <w:color w:val="000000"/>
          <w:sz w:val="22"/>
          <w:szCs w:val="22"/>
          <w:highlight w:val="yellow"/>
        </w:rPr>
        <w:t>[Include any information here related to</w:t>
      </w:r>
      <w:r w:rsidR="00C0285E">
        <w:rPr>
          <w:rStyle w:val="normaltextrun"/>
          <w:rFonts w:ascii="Calibri" w:hAnsi="Calibri" w:cs="Calibri"/>
          <w:color w:val="000000"/>
          <w:sz w:val="22"/>
          <w:szCs w:val="22"/>
          <w:highlight w:val="yellow"/>
        </w:rPr>
        <w:t xml:space="preserve"> plans for</w:t>
      </w:r>
      <w:r w:rsidRPr="00C42B2C">
        <w:rPr>
          <w:rStyle w:val="normaltextrun"/>
          <w:rFonts w:ascii="Calibri" w:hAnsi="Calibri" w:cs="Calibri"/>
          <w:color w:val="000000"/>
          <w:sz w:val="22"/>
          <w:szCs w:val="22"/>
          <w:highlight w:val="yellow"/>
        </w:rPr>
        <w:t xml:space="preserve"> your specific </w:t>
      </w:r>
      <w:r w:rsidR="0021730E">
        <w:rPr>
          <w:rStyle w:val="normaltextrun"/>
          <w:rFonts w:ascii="Calibri" w:hAnsi="Calibri" w:cs="Calibri"/>
          <w:color w:val="000000"/>
          <w:sz w:val="22"/>
          <w:szCs w:val="22"/>
          <w:highlight w:val="yellow"/>
        </w:rPr>
        <w:t>PC</w:t>
      </w:r>
      <w:r w:rsidRPr="00C42B2C">
        <w:rPr>
          <w:rStyle w:val="normaltextrun"/>
          <w:rFonts w:ascii="Calibri" w:hAnsi="Calibri" w:cs="Calibri"/>
          <w:color w:val="000000"/>
          <w:sz w:val="22"/>
          <w:szCs w:val="22"/>
          <w:highlight w:val="yellow"/>
        </w:rPr>
        <w:t xml:space="preserve"> and/or subcommittee meetings]</w:t>
      </w:r>
    </w:p>
    <w:p w14:paraId="184065F2" w14:textId="7993A132"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2F9BE26B" w14:textId="76C35D9F"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If you have any questions related specifically to the Winter Conference, please contact </w:t>
      </w:r>
      <w:hyperlink r:id="rId16" w:history="1">
        <w:r w:rsidRPr="00547887">
          <w:rPr>
            <w:rStyle w:val="Hyperlink"/>
            <w:rFonts w:ascii="Calibri" w:hAnsi="Calibri" w:cs="Calibri"/>
            <w:sz w:val="22"/>
            <w:szCs w:val="22"/>
          </w:rPr>
          <w:t>meetings@ashrae.org</w:t>
        </w:r>
      </w:hyperlink>
      <w:r>
        <w:rPr>
          <w:rStyle w:val="normaltextrun"/>
          <w:rFonts w:ascii="Calibri" w:hAnsi="Calibri" w:cs="Calibri"/>
          <w:color w:val="000000"/>
          <w:sz w:val="22"/>
          <w:szCs w:val="22"/>
        </w:rPr>
        <w:t xml:space="preserve">. </w:t>
      </w:r>
    </w:p>
    <w:p w14:paraId="7EC18585" w14:textId="612C2C2F"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76A8046D" w14:textId="3AC05D1D"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Thank you, </w:t>
      </w:r>
    </w:p>
    <w:p w14:paraId="00C101D2" w14:textId="076F986E"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5F375DD8" w14:textId="4E8075D9"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sidRPr="00C42B2C">
        <w:rPr>
          <w:rStyle w:val="normaltextrun"/>
          <w:rFonts w:ascii="Calibri" w:hAnsi="Calibri" w:cs="Calibri"/>
          <w:color w:val="000000"/>
          <w:sz w:val="22"/>
          <w:szCs w:val="22"/>
          <w:highlight w:val="yellow"/>
        </w:rPr>
        <w:t>[Chair]</w:t>
      </w:r>
    </w:p>
    <w:p w14:paraId="5F569ABB" w14:textId="527429F9" w:rsidR="007C578F" w:rsidRDefault="007C578F" w:rsidP="007C578F">
      <w:pPr>
        <w:pStyle w:val="paragraph"/>
        <w:spacing w:before="0" w:beforeAutospacing="0" w:after="0" w:afterAutospacing="0"/>
        <w:textAlignment w:val="baseline"/>
        <w:rPr>
          <w:rFonts w:ascii="Calibri" w:hAnsi="Calibri" w:cs="Calibri"/>
          <w:b/>
          <w:bCs/>
          <w:sz w:val="22"/>
          <w:szCs w:val="22"/>
        </w:rPr>
      </w:pPr>
    </w:p>
    <w:p w14:paraId="07CCA857" w14:textId="77777777" w:rsidR="00336499" w:rsidRDefault="00336499" w:rsidP="00336499">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Quick Links</w:t>
      </w:r>
    </w:p>
    <w:p w14:paraId="5162D68A" w14:textId="77777777" w:rsidR="00336499" w:rsidRDefault="00336499" w:rsidP="00336499">
      <w:pPr>
        <w:pStyle w:val="paragraph"/>
        <w:numPr>
          <w:ilvl w:val="0"/>
          <w:numId w:val="44"/>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ASHRAE Winter Conference website: </w:t>
      </w:r>
      <w:hyperlink r:id="rId17" w:history="1">
        <w:r w:rsidRPr="00302718">
          <w:rPr>
            <w:rStyle w:val="Hyperlink"/>
            <w:rFonts w:ascii="Calibri" w:hAnsi="Calibri" w:cs="Calibri"/>
            <w:sz w:val="22"/>
            <w:szCs w:val="22"/>
          </w:rPr>
          <w:t>www.ashrae.org/2022winter</w:t>
        </w:r>
      </w:hyperlink>
    </w:p>
    <w:p w14:paraId="57CD4A2B" w14:textId="77777777" w:rsidR="00336499" w:rsidRDefault="00336499" w:rsidP="00336499">
      <w:pPr>
        <w:pStyle w:val="paragraph"/>
        <w:numPr>
          <w:ilvl w:val="0"/>
          <w:numId w:val="44"/>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ASHRAE’s Commitment to Care for 2022 Winter Conference: </w:t>
      </w:r>
      <w:hyperlink r:id="rId18" w:history="1">
        <w:r w:rsidRPr="00302718">
          <w:rPr>
            <w:rStyle w:val="Hyperlink"/>
            <w:rFonts w:ascii="Calibri" w:hAnsi="Calibri" w:cs="Calibri"/>
            <w:sz w:val="22"/>
            <w:szCs w:val="22"/>
          </w:rPr>
          <w:t>www.ashrae.org/2022winter</w:t>
        </w:r>
      </w:hyperlink>
      <w:r>
        <w:rPr>
          <w:rFonts w:ascii="Calibri" w:hAnsi="Calibri" w:cs="Calibri"/>
          <w:sz w:val="22"/>
          <w:szCs w:val="22"/>
        </w:rPr>
        <w:t xml:space="preserve"> in the “Health and Safety” section</w:t>
      </w:r>
    </w:p>
    <w:p w14:paraId="79A32BE2" w14:textId="77777777" w:rsidR="00336499" w:rsidRDefault="00336499" w:rsidP="00336499">
      <w:pPr>
        <w:pStyle w:val="paragraph"/>
        <w:numPr>
          <w:ilvl w:val="0"/>
          <w:numId w:val="44"/>
        </w:numPr>
        <w:spacing w:before="0" w:beforeAutospacing="0" w:after="0" w:afterAutospacing="0"/>
        <w:textAlignment w:val="baseline"/>
        <w:rPr>
          <w:rFonts w:ascii="Calibri" w:hAnsi="Calibri" w:cs="Calibri"/>
          <w:sz w:val="22"/>
          <w:szCs w:val="22"/>
        </w:rPr>
      </w:pPr>
      <w:r>
        <w:rPr>
          <w:rFonts w:ascii="Calibri" w:hAnsi="Calibri" w:cs="Calibri"/>
          <w:sz w:val="22"/>
          <w:szCs w:val="22"/>
        </w:rPr>
        <w:t>Information and Link to Submit Committee and Subcommittee Meeting Requests:</w:t>
      </w:r>
    </w:p>
    <w:p w14:paraId="03D77C42" w14:textId="77777777" w:rsidR="00336499" w:rsidRDefault="00D002F3" w:rsidP="00336499">
      <w:pPr>
        <w:pStyle w:val="paragraph"/>
        <w:numPr>
          <w:ilvl w:val="1"/>
          <w:numId w:val="44"/>
        </w:numPr>
        <w:spacing w:before="0" w:beforeAutospacing="0" w:after="0" w:afterAutospacing="0"/>
        <w:textAlignment w:val="baseline"/>
        <w:rPr>
          <w:rFonts w:ascii="Calibri" w:hAnsi="Calibri" w:cs="Calibri"/>
          <w:sz w:val="22"/>
          <w:szCs w:val="22"/>
        </w:rPr>
      </w:pPr>
      <w:hyperlink r:id="rId19" w:history="1">
        <w:r w:rsidR="00336499" w:rsidRPr="00302718">
          <w:rPr>
            <w:rStyle w:val="Hyperlink"/>
            <w:rFonts w:ascii="Calibri" w:hAnsi="Calibri" w:cs="Calibri"/>
            <w:sz w:val="22"/>
            <w:szCs w:val="22"/>
          </w:rPr>
          <w:t>www.ashrae.org/2022</w:t>
        </w:r>
      </w:hyperlink>
      <w:r w:rsidR="00336499">
        <w:rPr>
          <w:rFonts w:ascii="Calibri" w:hAnsi="Calibri" w:cs="Calibri"/>
          <w:sz w:val="22"/>
          <w:szCs w:val="22"/>
        </w:rPr>
        <w:t xml:space="preserve"> in the “Committee Meetings” section</w:t>
      </w:r>
    </w:p>
    <w:p w14:paraId="7CC6ACE4" w14:textId="6CB14E7C" w:rsidR="00336499" w:rsidRDefault="00D002F3" w:rsidP="00336499">
      <w:pPr>
        <w:pStyle w:val="paragraph"/>
        <w:numPr>
          <w:ilvl w:val="1"/>
          <w:numId w:val="44"/>
        </w:numPr>
        <w:spacing w:before="0" w:beforeAutospacing="0" w:after="0" w:afterAutospacing="0"/>
        <w:textAlignment w:val="baseline"/>
        <w:rPr>
          <w:rFonts w:ascii="Calibri" w:hAnsi="Calibri" w:cs="Calibri"/>
          <w:sz w:val="22"/>
          <w:szCs w:val="22"/>
        </w:rPr>
      </w:pPr>
      <w:hyperlink r:id="rId20" w:history="1">
        <w:r w:rsidR="00336499" w:rsidRPr="00302718">
          <w:rPr>
            <w:rStyle w:val="Hyperlink"/>
            <w:rFonts w:ascii="Calibri" w:hAnsi="Calibri" w:cs="Calibri"/>
            <w:sz w:val="22"/>
            <w:szCs w:val="22"/>
          </w:rPr>
          <w:t>www.ashrae.org/technical-resources/standards-and-guidelines/pcs-toolkit</w:t>
        </w:r>
      </w:hyperlink>
      <w:r w:rsidR="00336499">
        <w:rPr>
          <w:rFonts w:ascii="Calibri" w:hAnsi="Calibri" w:cs="Calibri"/>
          <w:sz w:val="22"/>
          <w:szCs w:val="22"/>
        </w:rPr>
        <w:t xml:space="preserve"> in the </w:t>
      </w:r>
      <w:r w:rsidR="00336499" w:rsidRPr="001F5A6A">
        <w:rPr>
          <w:rFonts w:ascii="Calibri" w:hAnsi="Calibri" w:cs="Calibri"/>
          <w:sz w:val="22"/>
          <w:szCs w:val="22"/>
        </w:rPr>
        <w:t>“</w:t>
      </w:r>
      <w:r w:rsidR="00336499">
        <w:rPr>
          <w:rFonts w:ascii="Calibri" w:hAnsi="Calibri" w:cs="Calibri"/>
          <w:sz w:val="22"/>
          <w:szCs w:val="22"/>
        </w:rPr>
        <w:t>Project Committee Meetings</w:t>
      </w:r>
      <w:r w:rsidR="00336499" w:rsidRPr="001F5A6A">
        <w:rPr>
          <w:rFonts w:ascii="Calibri" w:hAnsi="Calibri" w:cs="Calibri"/>
          <w:sz w:val="22"/>
          <w:szCs w:val="22"/>
        </w:rPr>
        <w:t>” section</w:t>
      </w:r>
    </w:p>
    <w:p w14:paraId="6CE39A84" w14:textId="77777777" w:rsidR="00336499" w:rsidRDefault="00336499" w:rsidP="00336499">
      <w:pPr>
        <w:pStyle w:val="paragraph"/>
        <w:numPr>
          <w:ilvl w:val="0"/>
          <w:numId w:val="44"/>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Meeting Request Submissions: </w:t>
      </w:r>
      <w:hyperlink r:id="rId21" w:history="1">
        <w:r w:rsidRPr="00302718">
          <w:rPr>
            <w:rStyle w:val="Hyperlink"/>
            <w:rFonts w:ascii="Calibri" w:hAnsi="Calibri" w:cs="Calibri"/>
            <w:sz w:val="22"/>
            <w:szCs w:val="22"/>
          </w:rPr>
          <w:t>https://www.ailogistics.com/ashrae/</w:t>
        </w:r>
      </w:hyperlink>
      <w:r>
        <w:rPr>
          <w:rFonts w:ascii="Calibri" w:hAnsi="Calibri" w:cs="Calibri"/>
          <w:sz w:val="22"/>
          <w:szCs w:val="22"/>
        </w:rPr>
        <w:t xml:space="preserve"> </w:t>
      </w:r>
    </w:p>
    <w:p w14:paraId="4D7B21CE" w14:textId="77777777" w:rsidR="00336499" w:rsidRPr="00072672" w:rsidRDefault="00336499" w:rsidP="007C578F">
      <w:pPr>
        <w:pStyle w:val="paragraph"/>
        <w:spacing w:before="0" w:beforeAutospacing="0" w:after="0" w:afterAutospacing="0"/>
        <w:textAlignment w:val="baseline"/>
        <w:rPr>
          <w:rFonts w:ascii="Calibri" w:hAnsi="Calibri" w:cs="Calibri"/>
          <w:b/>
          <w:bCs/>
          <w:sz w:val="22"/>
          <w:szCs w:val="22"/>
        </w:rPr>
      </w:pPr>
    </w:p>
    <w:sectPr w:rsidR="00336499" w:rsidRPr="00072672" w:rsidSect="00F54704">
      <w:headerReference w:type="even" r:id="rId22"/>
      <w:headerReference w:type="default" r:id="rId23"/>
      <w:footerReference w:type="default" r:id="rId24"/>
      <w:headerReference w:type="first" r:id="rId25"/>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CD98" w14:textId="77777777" w:rsidR="005A1DB7" w:rsidRDefault="005A1DB7" w:rsidP="00F54704">
      <w:pPr>
        <w:spacing w:after="0" w:line="240" w:lineRule="auto"/>
      </w:pPr>
      <w:r>
        <w:separator/>
      </w:r>
    </w:p>
  </w:endnote>
  <w:endnote w:type="continuationSeparator" w:id="0">
    <w:p w14:paraId="596C8428" w14:textId="77777777" w:rsidR="005A1DB7" w:rsidRDefault="005A1DB7"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1010" w14:textId="77777777" w:rsidR="00F54704" w:rsidRDefault="00F54704">
    <w:pPr>
      <w:pStyle w:val="Footer"/>
    </w:pPr>
    <w:r>
      <w:rPr>
        <w:noProof/>
      </w:rPr>
      <mc:AlternateContent>
        <mc:Choice Requires="wps">
          <w:drawing>
            <wp:anchor distT="0" distB="0" distL="114300" distR="114300" simplePos="0" relativeHeight="251656704" behindDoc="0" locked="0" layoutInCell="1" allowOverlap="1" wp14:anchorId="012131F1" wp14:editId="7185952F">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F633"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E2BE" w14:textId="77777777" w:rsidR="005A1DB7" w:rsidRDefault="005A1DB7" w:rsidP="00F54704">
      <w:pPr>
        <w:spacing w:after="0" w:line="240" w:lineRule="auto"/>
      </w:pPr>
      <w:r>
        <w:separator/>
      </w:r>
    </w:p>
  </w:footnote>
  <w:footnote w:type="continuationSeparator" w:id="0">
    <w:p w14:paraId="6D3DE466" w14:textId="77777777" w:rsidR="005A1DB7" w:rsidRDefault="005A1DB7" w:rsidP="00F5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B404" w14:textId="66CB08F1" w:rsidR="00F54704" w:rsidRDefault="005A1DB7">
    <w:pPr>
      <w:pStyle w:val="Header"/>
    </w:pPr>
    <w:r>
      <w:rPr>
        <w:noProof/>
      </w:rPr>
      <w:drawing>
        <wp:anchor distT="0" distB="0" distL="114300" distR="114300" simplePos="0" relativeHeight="251657728" behindDoc="1" locked="0" layoutInCell="0" allowOverlap="1" wp14:anchorId="16712E8A" wp14:editId="795FAF0A">
          <wp:simplePos x="0" y="0"/>
          <wp:positionH relativeFrom="margin">
            <wp:align>center</wp:align>
          </wp:positionH>
          <wp:positionV relativeFrom="margin">
            <wp:align>center</wp:align>
          </wp:positionV>
          <wp:extent cx="5939790" cy="41097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A20C" w14:textId="77777777" w:rsidR="00F54704" w:rsidRDefault="00F54704">
    <w:pPr>
      <w:pStyle w:val="Header"/>
    </w:pPr>
    <w:r>
      <w:rPr>
        <w:noProof/>
      </w:rPr>
      <w:drawing>
        <wp:anchor distT="0" distB="0" distL="114300" distR="114300" simplePos="0" relativeHeight="251658752" behindDoc="0" locked="0" layoutInCell="1" allowOverlap="1" wp14:anchorId="0F132D57" wp14:editId="6DBF27D6">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596836A6" wp14:editId="0E056C87">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C7341"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EC1E" w14:textId="77777777" w:rsidR="00F54704" w:rsidRDefault="00D002F3">
    <w:pPr>
      <w:pStyle w:val="Header"/>
    </w:pPr>
    <w:r>
      <w:rPr>
        <w:noProof/>
      </w:rPr>
      <w:pict w14:anchorId="2CB91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6704;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FC6"/>
    <w:multiLevelType w:val="multilevel"/>
    <w:tmpl w:val="DF4AB1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DB0F82"/>
    <w:multiLevelType w:val="hybridMultilevel"/>
    <w:tmpl w:val="461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9BD"/>
    <w:multiLevelType w:val="multilevel"/>
    <w:tmpl w:val="5262F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C3CC9"/>
    <w:multiLevelType w:val="multilevel"/>
    <w:tmpl w:val="418057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9CA3ED9"/>
    <w:multiLevelType w:val="hybridMultilevel"/>
    <w:tmpl w:val="83C827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A81E64"/>
    <w:multiLevelType w:val="hybridMultilevel"/>
    <w:tmpl w:val="3B9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70"/>
    <w:multiLevelType w:val="hybridMultilevel"/>
    <w:tmpl w:val="C8A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BA2"/>
    <w:multiLevelType w:val="hybridMultilevel"/>
    <w:tmpl w:val="CA4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43FA"/>
    <w:multiLevelType w:val="multilevel"/>
    <w:tmpl w:val="168E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A4F3D"/>
    <w:multiLevelType w:val="multilevel"/>
    <w:tmpl w:val="5BDA36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8530AE"/>
    <w:multiLevelType w:val="multilevel"/>
    <w:tmpl w:val="6DBC4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06535"/>
    <w:multiLevelType w:val="hybridMultilevel"/>
    <w:tmpl w:val="C796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1164"/>
    <w:multiLevelType w:val="hybridMultilevel"/>
    <w:tmpl w:val="B5F640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D809CB"/>
    <w:multiLevelType w:val="multilevel"/>
    <w:tmpl w:val="D03640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D032B6"/>
    <w:multiLevelType w:val="hybridMultilevel"/>
    <w:tmpl w:val="03BE0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D46CF"/>
    <w:multiLevelType w:val="multilevel"/>
    <w:tmpl w:val="4942EB4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1412CF"/>
    <w:multiLevelType w:val="hybridMultilevel"/>
    <w:tmpl w:val="A84C1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50919"/>
    <w:multiLevelType w:val="hybridMultilevel"/>
    <w:tmpl w:val="7126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4733B"/>
    <w:multiLevelType w:val="multilevel"/>
    <w:tmpl w:val="C9B00C6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A3461B"/>
    <w:multiLevelType w:val="multilevel"/>
    <w:tmpl w:val="7E0E64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2062AA8"/>
    <w:multiLevelType w:val="hybridMultilevel"/>
    <w:tmpl w:val="3940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33759"/>
    <w:multiLevelType w:val="multilevel"/>
    <w:tmpl w:val="214A89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5503E10"/>
    <w:multiLevelType w:val="multilevel"/>
    <w:tmpl w:val="58C026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9157D87"/>
    <w:multiLevelType w:val="multilevel"/>
    <w:tmpl w:val="CC9053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8D46F1"/>
    <w:multiLevelType w:val="hybridMultilevel"/>
    <w:tmpl w:val="93ACD21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BE2678"/>
    <w:multiLevelType w:val="hybridMultilevel"/>
    <w:tmpl w:val="FBCE9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C3075"/>
    <w:multiLevelType w:val="multilevel"/>
    <w:tmpl w:val="6DB2A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355D0E"/>
    <w:multiLevelType w:val="multilevel"/>
    <w:tmpl w:val="53E02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D62490"/>
    <w:multiLevelType w:val="multilevel"/>
    <w:tmpl w:val="BC360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297E91"/>
    <w:multiLevelType w:val="multilevel"/>
    <w:tmpl w:val="C770B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37045B"/>
    <w:multiLevelType w:val="hybridMultilevel"/>
    <w:tmpl w:val="8656F62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1" w15:restartNumberingAfterBreak="0">
    <w:nsid w:val="5F6453B3"/>
    <w:multiLevelType w:val="hybridMultilevel"/>
    <w:tmpl w:val="9D38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31B73"/>
    <w:multiLevelType w:val="multilevel"/>
    <w:tmpl w:val="82C67A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387228"/>
    <w:multiLevelType w:val="multilevel"/>
    <w:tmpl w:val="91968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812D20"/>
    <w:multiLevelType w:val="multilevel"/>
    <w:tmpl w:val="C392411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7CF4EEA"/>
    <w:multiLevelType w:val="hybridMultilevel"/>
    <w:tmpl w:val="3DBA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24887"/>
    <w:multiLevelType w:val="multilevel"/>
    <w:tmpl w:val="63D2C5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C320ACD"/>
    <w:multiLevelType w:val="multilevel"/>
    <w:tmpl w:val="1D4E8E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4B38BA"/>
    <w:multiLevelType w:val="hybridMultilevel"/>
    <w:tmpl w:val="61E2A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C0C9D"/>
    <w:multiLevelType w:val="multilevel"/>
    <w:tmpl w:val="15E0B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306C7D"/>
    <w:multiLevelType w:val="multilevel"/>
    <w:tmpl w:val="A1C47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351414"/>
    <w:multiLevelType w:val="multilevel"/>
    <w:tmpl w:val="CBC26D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5062A75"/>
    <w:multiLevelType w:val="multilevel"/>
    <w:tmpl w:val="F606C4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7606AB3"/>
    <w:multiLevelType w:val="multilevel"/>
    <w:tmpl w:val="292E49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35"/>
  </w:num>
  <w:num w:numId="3">
    <w:abstractNumId w:val="25"/>
  </w:num>
  <w:num w:numId="4">
    <w:abstractNumId w:val="16"/>
  </w:num>
  <w:num w:numId="5">
    <w:abstractNumId w:val="6"/>
  </w:num>
  <w:num w:numId="6">
    <w:abstractNumId w:val="20"/>
  </w:num>
  <w:num w:numId="7">
    <w:abstractNumId w:val="17"/>
  </w:num>
  <w:num w:numId="8">
    <w:abstractNumId w:val="11"/>
  </w:num>
  <w:num w:numId="9">
    <w:abstractNumId w:val="8"/>
  </w:num>
  <w:num w:numId="10">
    <w:abstractNumId w:val="29"/>
  </w:num>
  <w:num w:numId="11">
    <w:abstractNumId w:val="10"/>
  </w:num>
  <w:num w:numId="12">
    <w:abstractNumId w:val="28"/>
  </w:num>
  <w:num w:numId="13">
    <w:abstractNumId w:val="13"/>
  </w:num>
  <w:num w:numId="14">
    <w:abstractNumId w:val="36"/>
  </w:num>
  <w:num w:numId="15">
    <w:abstractNumId w:val="21"/>
  </w:num>
  <w:num w:numId="16">
    <w:abstractNumId w:val="42"/>
  </w:num>
  <w:num w:numId="17">
    <w:abstractNumId w:val="34"/>
  </w:num>
  <w:num w:numId="18">
    <w:abstractNumId w:val="15"/>
  </w:num>
  <w:num w:numId="19">
    <w:abstractNumId w:val="9"/>
  </w:num>
  <w:num w:numId="20">
    <w:abstractNumId w:val="22"/>
  </w:num>
  <w:num w:numId="21">
    <w:abstractNumId w:val="19"/>
  </w:num>
  <w:num w:numId="22">
    <w:abstractNumId w:val="18"/>
  </w:num>
  <w:num w:numId="23">
    <w:abstractNumId w:val="33"/>
  </w:num>
  <w:num w:numId="24">
    <w:abstractNumId w:val="27"/>
  </w:num>
  <w:num w:numId="25">
    <w:abstractNumId w:val="40"/>
  </w:num>
  <w:num w:numId="26">
    <w:abstractNumId w:val="26"/>
  </w:num>
  <w:num w:numId="27">
    <w:abstractNumId w:val="43"/>
  </w:num>
  <w:num w:numId="28">
    <w:abstractNumId w:val="0"/>
  </w:num>
  <w:num w:numId="29">
    <w:abstractNumId w:val="37"/>
  </w:num>
  <w:num w:numId="30">
    <w:abstractNumId w:val="3"/>
  </w:num>
  <w:num w:numId="31">
    <w:abstractNumId w:val="41"/>
  </w:num>
  <w:num w:numId="32">
    <w:abstractNumId w:val="32"/>
  </w:num>
  <w:num w:numId="33">
    <w:abstractNumId w:val="2"/>
  </w:num>
  <w:num w:numId="34">
    <w:abstractNumId w:val="39"/>
  </w:num>
  <w:num w:numId="35">
    <w:abstractNumId w:val="23"/>
  </w:num>
  <w:num w:numId="36">
    <w:abstractNumId w:val="14"/>
  </w:num>
  <w:num w:numId="37">
    <w:abstractNumId w:val="31"/>
  </w:num>
  <w:num w:numId="38">
    <w:abstractNumId w:val="7"/>
  </w:num>
  <w:num w:numId="39">
    <w:abstractNumId w:val="24"/>
  </w:num>
  <w:num w:numId="40">
    <w:abstractNumId w:val="38"/>
  </w:num>
  <w:num w:numId="41">
    <w:abstractNumId w:val="12"/>
  </w:num>
  <w:num w:numId="42">
    <w:abstractNumId w:val="30"/>
  </w:num>
  <w:num w:numId="43">
    <w:abstractNumId w:val="4"/>
  </w:num>
  <w:num w:numId="44">
    <w:abstractNumId w:val="5"/>
  </w:num>
  <w:num w:numId="45">
    <w:abstractNumId w:val="2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B7"/>
    <w:rsid w:val="00071B1F"/>
    <w:rsid w:val="00072672"/>
    <w:rsid w:val="0011378C"/>
    <w:rsid w:val="0021730E"/>
    <w:rsid w:val="002C616E"/>
    <w:rsid w:val="002D3341"/>
    <w:rsid w:val="002F33EC"/>
    <w:rsid w:val="0033220D"/>
    <w:rsid w:val="00336499"/>
    <w:rsid w:val="003E5819"/>
    <w:rsid w:val="005A1DB7"/>
    <w:rsid w:val="007C578F"/>
    <w:rsid w:val="00A21C9A"/>
    <w:rsid w:val="00A849BB"/>
    <w:rsid w:val="00C0285E"/>
    <w:rsid w:val="00C42B2C"/>
    <w:rsid w:val="00CC2C41"/>
    <w:rsid w:val="00D002F3"/>
    <w:rsid w:val="00DB18C9"/>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17DE6"/>
  <w15:chartTrackingRefBased/>
  <w15:docId w15:val="{1D2D6282-5FFB-404F-9B3E-C43178E4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DB7"/>
  </w:style>
  <w:style w:type="character" w:customStyle="1" w:styleId="eop">
    <w:name w:val="eop"/>
    <w:basedOn w:val="DefaultParagraphFont"/>
    <w:rsid w:val="005A1DB7"/>
  </w:style>
  <w:style w:type="paragraph" w:customStyle="1" w:styleId="paragraph">
    <w:name w:val="paragraph"/>
    <w:basedOn w:val="Normal"/>
    <w:rsid w:val="005A1D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78F"/>
    <w:pPr>
      <w:ind w:left="720"/>
      <w:contextualSpacing/>
    </w:pPr>
  </w:style>
  <w:style w:type="character" w:styleId="Hyperlink">
    <w:name w:val="Hyperlink"/>
    <w:basedOn w:val="DefaultParagraphFont"/>
    <w:uiPriority w:val="99"/>
    <w:unhideWhenUsed/>
    <w:rsid w:val="00DB18C9"/>
    <w:rPr>
      <w:color w:val="00549B" w:themeColor="hyperlink"/>
      <w:u w:val="single"/>
    </w:rPr>
  </w:style>
  <w:style w:type="character" w:styleId="UnresolvedMention">
    <w:name w:val="Unresolved Mention"/>
    <w:basedOn w:val="DefaultParagraphFont"/>
    <w:uiPriority w:val="99"/>
    <w:semiHidden/>
    <w:unhideWhenUsed/>
    <w:rsid w:val="00DB18C9"/>
    <w:rPr>
      <w:color w:val="605E5C"/>
      <w:shd w:val="clear" w:color="auto" w:fill="E1DFDD"/>
    </w:rPr>
  </w:style>
  <w:style w:type="character" w:styleId="CommentReference">
    <w:name w:val="annotation reference"/>
    <w:basedOn w:val="DefaultParagraphFont"/>
    <w:uiPriority w:val="99"/>
    <w:semiHidden/>
    <w:unhideWhenUsed/>
    <w:rsid w:val="0011378C"/>
    <w:rPr>
      <w:sz w:val="16"/>
      <w:szCs w:val="16"/>
    </w:rPr>
  </w:style>
  <w:style w:type="paragraph" w:styleId="CommentText">
    <w:name w:val="annotation text"/>
    <w:basedOn w:val="Normal"/>
    <w:link w:val="CommentTextChar"/>
    <w:uiPriority w:val="99"/>
    <w:semiHidden/>
    <w:unhideWhenUsed/>
    <w:rsid w:val="0011378C"/>
    <w:pPr>
      <w:spacing w:line="240" w:lineRule="auto"/>
    </w:pPr>
    <w:rPr>
      <w:sz w:val="20"/>
      <w:szCs w:val="20"/>
    </w:rPr>
  </w:style>
  <w:style w:type="character" w:customStyle="1" w:styleId="CommentTextChar">
    <w:name w:val="Comment Text Char"/>
    <w:basedOn w:val="DefaultParagraphFont"/>
    <w:link w:val="CommentText"/>
    <w:uiPriority w:val="99"/>
    <w:semiHidden/>
    <w:rsid w:val="0011378C"/>
    <w:rPr>
      <w:sz w:val="20"/>
      <w:szCs w:val="20"/>
    </w:rPr>
  </w:style>
  <w:style w:type="paragraph" w:styleId="CommentSubject">
    <w:name w:val="annotation subject"/>
    <w:basedOn w:val="CommentText"/>
    <w:next w:val="CommentText"/>
    <w:link w:val="CommentSubjectChar"/>
    <w:uiPriority w:val="99"/>
    <w:semiHidden/>
    <w:unhideWhenUsed/>
    <w:rsid w:val="0011378C"/>
    <w:rPr>
      <w:b/>
      <w:bCs/>
    </w:rPr>
  </w:style>
  <w:style w:type="character" w:customStyle="1" w:styleId="CommentSubjectChar">
    <w:name w:val="Comment Subject Char"/>
    <w:basedOn w:val="CommentTextChar"/>
    <w:link w:val="CommentSubject"/>
    <w:uiPriority w:val="99"/>
    <w:semiHidden/>
    <w:rsid w:val="0011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430">
      <w:bodyDiv w:val="1"/>
      <w:marLeft w:val="0"/>
      <w:marRight w:val="0"/>
      <w:marTop w:val="0"/>
      <w:marBottom w:val="0"/>
      <w:divBdr>
        <w:top w:val="none" w:sz="0" w:space="0" w:color="auto"/>
        <w:left w:val="none" w:sz="0" w:space="0" w:color="auto"/>
        <w:bottom w:val="none" w:sz="0" w:space="0" w:color="auto"/>
        <w:right w:val="none" w:sz="0" w:space="0" w:color="auto"/>
      </w:divBdr>
      <w:divsChild>
        <w:div w:id="669916614">
          <w:marLeft w:val="0"/>
          <w:marRight w:val="0"/>
          <w:marTop w:val="0"/>
          <w:marBottom w:val="0"/>
          <w:divBdr>
            <w:top w:val="none" w:sz="0" w:space="0" w:color="auto"/>
            <w:left w:val="none" w:sz="0" w:space="0" w:color="auto"/>
            <w:bottom w:val="none" w:sz="0" w:space="0" w:color="auto"/>
            <w:right w:val="none" w:sz="0" w:space="0" w:color="auto"/>
          </w:divBdr>
        </w:div>
        <w:div w:id="1248808832">
          <w:marLeft w:val="0"/>
          <w:marRight w:val="0"/>
          <w:marTop w:val="0"/>
          <w:marBottom w:val="0"/>
          <w:divBdr>
            <w:top w:val="none" w:sz="0" w:space="0" w:color="auto"/>
            <w:left w:val="none" w:sz="0" w:space="0" w:color="auto"/>
            <w:bottom w:val="none" w:sz="0" w:space="0" w:color="auto"/>
            <w:right w:val="none" w:sz="0" w:space="0" w:color="auto"/>
          </w:divBdr>
        </w:div>
        <w:div w:id="1217933864">
          <w:marLeft w:val="0"/>
          <w:marRight w:val="0"/>
          <w:marTop w:val="0"/>
          <w:marBottom w:val="0"/>
          <w:divBdr>
            <w:top w:val="none" w:sz="0" w:space="0" w:color="auto"/>
            <w:left w:val="none" w:sz="0" w:space="0" w:color="auto"/>
            <w:bottom w:val="none" w:sz="0" w:space="0" w:color="auto"/>
            <w:right w:val="none" w:sz="0" w:space="0" w:color="auto"/>
          </w:divBdr>
        </w:div>
        <w:div w:id="666324289">
          <w:marLeft w:val="0"/>
          <w:marRight w:val="0"/>
          <w:marTop w:val="0"/>
          <w:marBottom w:val="0"/>
          <w:divBdr>
            <w:top w:val="none" w:sz="0" w:space="0" w:color="auto"/>
            <w:left w:val="none" w:sz="0" w:space="0" w:color="auto"/>
            <w:bottom w:val="none" w:sz="0" w:space="0" w:color="auto"/>
            <w:right w:val="none" w:sz="0" w:space="0" w:color="auto"/>
          </w:divBdr>
        </w:div>
        <w:div w:id="584219453">
          <w:marLeft w:val="0"/>
          <w:marRight w:val="0"/>
          <w:marTop w:val="0"/>
          <w:marBottom w:val="0"/>
          <w:divBdr>
            <w:top w:val="none" w:sz="0" w:space="0" w:color="auto"/>
            <w:left w:val="none" w:sz="0" w:space="0" w:color="auto"/>
            <w:bottom w:val="none" w:sz="0" w:space="0" w:color="auto"/>
            <w:right w:val="none" w:sz="0" w:space="0" w:color="auto"/>
          </w:divBdr>
        </w:div>
        <w:div w:id="1712875486">
          <w:marLeft w:val="0"/>
          <w:marRight w:val="0"/>
          <w:marTop w:val="0"/>
          <w:marBottom w:val="0"/>
          <w:divBdr>
            <w:top w:val="none" w:sz="0" w:space="0" w:color="auto"/>
            <w:left w:val="none" w:sz="0" w:space="0" w:color="auto"/>
            <w:bottom w:val="none" w:sz="0" w:space="0" w:color="auto"/>
            <w:right w:val="none" w:sz="0" w:space="0" w:color="auto"/>
          </w:divBdr>
        </w:div>
        <w:div w:id="1049231388">
          <w:marLeft w:val="0"/>
          <w:marRight w:val="0"/>
          <w:marTop w:val="0"/>
          <w:marBottom w:val="0"/>
          <w:divBdr>
            <w:top w:val="none" w:sz="0" w:space="0" w:color="auto"/>
            <w:left w:val="none" w:sz="0" w:space="0" w:color="auto"/>
            <w:bottom w:val="none" w:sz="0" w:space="0" w:color="auto"/>
            <w:right w:val="none" w:sz="0" w:space="0" w:color="auto"/>
          </w:divBdr>
        </w:div>
        <w:div w:id="1569922689">
          <w:marLeft w:val="0"/>
          <w:marRight w:val="0"/>
          <w:marTop w:val="0"/>
          <w:marBottom w:val="0"/>
          <w:divBdr>
            <w:top w:val="none" w:sz="0" w:space="0" w:color="auto"/>
            <w:left w:val="none" w:sz="0" w:space="0" w:color="auto"/>
            <w:bottom w:val="none" w:sz="0" w:space="0" w:color="auto"/>
            <w:right w:val="none" w:sz="0" w:space="0" w:color="auto"/>
          </w:divBdr>
        </w:div>
        <w:div w:id="2044093839">
          <w:marLeft w:val="0"/>
          <w:marRight w:val="0"/>
          <w:marTop w:val="0"/>
          <w:marBottom w:val="0"/>
          <w:divBdr>
            <w:top w:val="none" w:sz="0" w:space="0" w:color="auto"/>
            <w:left w:val="none" w:sz="0" w:space="0" w:color="auto"/>
            <w:bottom w:val="none" w:sz="0" w:space="0" w:color="auto"/>
            <w:right w:val="none" w:sz="0" w:space="0" w:color="auto"/>
          </w:divBdr>
        </w:div>
        <w:div w:id="453905989">
          <w:marLeft w:val="0"/>
          <w:marRight w:val="0"/>
          <w:marTop w:val="0"/>
          <w:marBottom w:val="0"/>
          <w:divBdr>
            <w:top w:val="none" w:sz="0" w:space="0" w:color="auto"/>
            <w:left w:val="none" w:sz="0" w:space="0" w:color="auto"/>
            <w:bottom w:val="none" w:sz="0" w:space="0" w:color="auto"/>
            <w:right w:val="none" w:sz="0" w:space="0" w:color="auto"/>
          </w:divBdr>
        </w:div>
      </w:divsChild>
    </w:div>
    <w:div w:id="385028842">
      <w:bodyDiv w:val="1"/>
      <w:marLeft w:val="0"/>
      <w:marRight w:val="0"/>
      <w:marTop w:val="0"/>
      <w:marBottom w:val="0"/>
      <w:divBdr>
        <w:top w:val="none" w:sz="0" w:space="0" w:color="auto"/>
        <w:left w:val="none" w:sz="0" w:space="0" w:color="auto"/>
        <w:bottom w:val="none" w:sz="0" w:space="0" w:color="auto"/>
        <w:right w:val="none" w:sz="0" w:space="0" w:color="auto"/>
      </w:divBdr>
      <w:divsChild>
        <w:div w:id="418142138">
          <w:marLeft w:val="0"/>
          <w:marRight w:val="0"/>
          <w:marTop w:val="0"/>
          <w:marBottom w:val="0"/>
          <w:divBdr>
            <w:top w:val="none" w:sz="0" w:space="0" w:color="auto"/>
            <w:left w:val="none" w:sz="0" w:space="0" w:color="auto"/>
            <w:bottom w:val="none" w:sz="0" w:space="0" w:color="auto"/>
            <w:right w:val="none" w:sz="0" w:space="0" w:color="auto"/>
          </w:divBdr>
        </w:div>
        <w:div w:id="1433162749">
          <w:marLeft w:val="0"/>
          <w:marRight w:val="0"/>
          <w:marTop w:val="0"/>
          <w:marBottom w:val="0"/>
          <w:divBdr>
            <w:top w:val="none" w:sz="0" w:space="0" w:color="auto"/>
            <w:left w:val="none" w:sz="0" w:space="0" w:color="auto"/>
            <w:bottom w:val="none" w:sz="0" w:space="0" w:color="auto"/>
            <w:right w:val="none" w:sz="0" w:space="0" w:color="auto"/>
          </w:divBdr>
        </w:div>
        <w:div w:id="1255549121">
          <w:marLeft w:val="0"/>
          <w:marRight w:val="0"/>
          <w:marTop w:val="0"/>
          <w:marBottom w:val="0"/>
          <w:divBdr>
            <w:top w:val="none" w:sz="0" w:space="0" w:color="auto"/>
            <w:left w:val="none" w:sz="0" w:space="0" w:color="auto"/>
            <w:bottom w:val="none" w:sz="0" w:space="0" w:color="auto"/>
            <w:right w:val="none" w:sz="0" w:space="0" w:color="auto"/>
          </w:divBdr>
        </w:div>
        <w:div w:id="1591155021">
          <w:marLeft w:val="0"/>
          <w:marRight w:val="0"/>
          <w:marTop w:val="0"/>
          <w:marBottom w:val="0"/>
          <w:divBdr>
            <w:top w:val="none" w:sz="0" w:space="0" w:color="auto"/>
            <w:left w:val="none" w:sz="0" w:space="0" w:color="auto"/>
            <w:bottom w:val="none" w:sz="0" w:space="0" w:color="auto"/>
            <w:right w:val="none" w:sz="0" w:space="0" w:color="auto"/>
          </w:divBdr>
        </w:div>
        <w:div w:id="479855283">
          <w:marLeft w:val="0"/>
          <w:marRight w:val="0"/>
          <w:marTop w:val="0"/>
          <w:marBottom w:val="0"/>
          <w:divBdr>
            <w:top w:val="none" w:sz="0" w:space="0" w:color="auto"/>
            <w:left w:val="none" w:sz="0" w:space="0" w:color="auto"/>
            <w:bottom w:val="none" w:sz="0" w:space="0" w:color="auto"/>
            <w:right w:val="none" w:sz="0" w:space="0" w:color="auto"/>
          </w:divBdr>
        </w:div>
        <w:div w:id="352924460">
          <w:marLeft w:val="0"/>
          <w:marRight w:val="0"/>
          <w:marTop w:val="0"/>
          <w:marBottom w:val="0"/>
          <w:divBdr>
            <w:top w:val="none" w:sz="0" w:space="0" w:color="auto"/>
            <w:left w:val="none" w:sz="0" w:space="0" w:color="auto"/>
            <w:bottom w:val="none" w:sz="0" w:space="0" w:color="auto"/>
            <w:right w:val="none" w:sz="0" w:space="0" w:color="auto"/>
          </w:divBdr>
        </w:div>
        <w:div w:id="1872305004">
          <w:marLeft w:val="0"/>
          <w:marRight w:val="0"/>
          <w:marTop w:val="0"/>
          <w:marBottom w:val="0"/>
          <w:divBdr>
            <w:top w:val="none" w:sz="0" w:space="0" w:color="auto"/>
            <w:left w:val="none" w:sz="0" w:space="0" w:color="auto"/>
            <w:bottom w:val="none" w:sz="0" w:space="0" w:color="auto"/>
            <w:right w:val="none" w:sz="0" w:space="0" w:color="auto"/>
          </w:divBdr>
        </w:div>
        <w:div w:id="1407260870">
          <w:marLeft w:val="0"/>
          <w:marRight w:val="0"/>
          <w:marTop w:val="0"/>
          <w:marBottom w:val="0"/>
          <w:divBdr>
            <w:top w:val="none" w:sz="0" w:space="0" w:color="auto"/>
            <w:left w:val="none" w:sz="0" w:space="0" w:color="auto"/>
            <w:bottom w:val="none" w:sz="0" w:space="0" w:color="auto"/>
            <w:right w:val="none" w:sz="0" w:space="0" w:color="auto"/>
          </w:divBdr>
        </w:div>
        <w:div w:id="1604678850">
          <w:marLeft w:val="0"/>
          <w:marRight w:val="0"/>
          <w:marTop w:val="0"/>
          <w:marBottom w:val="0"/>
          <w:divBdr>
            <w:top w:val="none" w:sz="0" w:space="0" w:color="auto"/>
            <w:left w:val="none" w:sz="0" w:space="0" w:color="auto"/>
            <w:bottom w:val="none" w:sz="0" w:space="0" w:color="auto"/>
            <w:right w:val="none" w:sz="0" w:space="0" w:color="auto"/>
          </w:divBdr>
        </w:div>
        <w:div w:id="1732344175">
          <w:marLeft w:val="0"/>
          <w:marRight w:val="0"/>
          <w:marTop w:val="0"/>
          <w:marBottom w:val="0"/>
          <w:divBdr>
            <w:top w:val="none" w:sz="0" w:space="0" w:color="auto"/>
            <w:left w:val="none" w:sz="0" w:space="0" w:color="auto"/>
            <w:bottom w:val="none" w:sz="0" w:space="0" w:color="auto"/>
            <w:right w:val="none" w:sz="0" w:space="0" w:color="auto"/>
          </w:divBdr>
        </w:div>
        <w:div w:id="2018117689">
          <w:marLeft w:val="0"/>
          <w:marRight w:val="0"/>
          <w:marTop w:val="0"/>
          <w:marBottom w:val="0"/>
          <w:divBdr>
            <w:top w:val="none" w:sz="0" w:space="0" w:color="auto"/>
            <w:left w:val="none" w:sz="0" w:space="0" w:color="auto"/>
            <w:bottom w:val="none" w:sz="0" w:space="0" w:color="auto"/>
            <w:right w:val="none" w:sz="0" w:space="0" w:color="auto"/>
          </w:divBdr>
        </w:div>
        <w:div w:id="349454936">
          <w:marLeft w:val="0"/>
          <w:marRight w:val="0"/>
          <w:marTop w:val="0"/>
          <w:marBottom w:val="0"/>
          <w:divBdr>
            <w:top w:val="none" w:sz="0" w:space="0" w:color="auto"/>
            <w:left w:val="none" w:sz="0" w:space="0" w:color="auto"/>
            <w:bottom w:val="none" w:sz="0" w:space="0" w:color="auto"/>
            <w:right w:val="none" w:sz="0" w:space="0" w:color="auto"/>
          </w:divBdr>
        </w:div>
        <w:div w:id="961500891">
          <w:marLeft w:val="0"/>
          <w:marRight w:val="0"/>
          <w:marTop w:val="0"/>
          <w:marBottom w:val="0"/>
          <w:divBdr>
            <w:top w:val="none" w:sz="0" w:space="0" w:color="auto"/>
            <w:left w:val="none" w:sz="0" w:space="0" w:color="auto"/>
            <w:bottom w:val="none" w:sz="0" w:space="0" w:color="auto"/>
            <w:right w:val="none" w:sz="0" w:space="0" w:color="auto"/>
          </w:divBdr>
        </w:div>
        <w:div w:id="1310473018">
          <w:marLeft w:val="0"/>
          <w:marRight w:val="0"/>
          <w:marTop w:val="0"/>
          <w:marBottom w:val="0"/>
          <w:divBdr>
            <w:top w:val="none" w:sz="0" w:space="0" w:color="auto"/>
            <w:left w:val="none" w:sz="0" w:space="0" w:color="auto"/>
            <w:bottom w:val="none" w:sz="0" w:space="0" w:color="auto"/>
            <w:right w:val="none" w:sz="0" w:space="0" w:color="auto"/>
          </w:divBdr>
        </w:div>
        <w:div w:id="176776300">
          <w:marLeft w:val="0"/>
          <w:marRight w:val="0"/>
          <w:marTop w:val="0"/>
          <w:marBottom w:val="0"/>
          <w:divBdr>
            <w:top w:val="none" w:sz="0" w:space="0" w:color="auto"/>
            <w:left w:val="none" w:sz="0" w:space="0" w:color="auto"/>
            <w:bottom w:val="none" w:sz="0" w:space="0" w:color="auto"/>
            <w:right w:val="none" w:sz="0" w:space="0" w:color="auto"/>
          </w:divBdr>
        </w:div>
        <w:div w:id="1519152257">
          <w:marLeft w:val="0"/>
          <w:marRight w:val="0"/>
          <w:marTop w:val="0"/>
          <w:marBottom w:val="0"/>
          <w:divBdr>
            <w:top w:val="none" w:sz="0" w:space="0" w:color="auto"/>
            <w:left w:val="none" w:sz="0" w:space="0" w:color="auto"/>
            <w:bottom w:val="none" w:sz="0" w:space="0" w:color="auto"/>
            <w:right w:val="none" w:sz="0" w:space="0" w:color="auto"/>
          </w:divBdr>
        </w:div>
        <w:div w:id="1548566854">
          <w:marLeft w:val="0"/>
          <w:marRight w:val="0"/>
          <w:marTop w:val="0"/>
          <w:marBottom w:val="0"/>
          <w:divBdr>
            <w:top w:val="none" w:sz="0" w:space="0" w:color="auto"/>
            <w:left w:val="none" w:sz="0" w:space="0" w:color="auto"/>
            <w:bottom w:val="none" w:sz="0" w:space="0" w:color="auto"/>
            <w:right w:val="none" w:sz="0" w:space="0" w:color="auto"/>
          </w:divBdr>
        </w:div>
        <w:div w:id="1049182613">
          <w:marLeft w:val="0"/>
          <w:marRight w:val="0"/>
          <w:marTop w:val="0"/>
          <w:marBottom w:val="0"/>
          <w:divBdr>
            <w:top w:val="none" w:sz="0" w:space="0" w:color="auto"/>
            <w:left w:val="none" w:sz="0" w:space="0" w:color="auto"/>
            <w:bottom w:val="none" w:sz="0" w:space="0" w:color="auto"/>
            <w:right w:val="none" w:sz="0" w:space="0" w:color="auto"/>
          </w:divBdr>
        </w:div>
        <w:div w:id="1428189300">
          <w:marLeft w:val="0"/>
          <w:marRight w:val="0"/>
          <w:marTop w:val="0"/>
          <w:marBottom w:val="0"/>
          <w:divBdr>
            <w:top w:val="none" w:sz="0" w:space="0" w:color="auto"/>
            <w:left w:val="none" w:sz="0" w:space="0" w:color="auto"/>
            <w:bottom w:val="none" w:sz="0" w:space="0" w:color="auto"/>
            <w:right w:val="none" w:sz="0" w:space="0" w:color="auto"/>
          </w:divBdr>
        </w:div>
        <w:div w:id="515198809">
          <w:marLeft w:val="0"/>
          <w:marRight w:val="0"/>
          <w:marTop w:val="0"/>
          <w:marBottom w:val="0"/>
          <w:divBdr>
            <w:top w:val="none" w:sz="0" w:space="0" w:color="auto"/>
            <w:left w:val="none" w:sz="0" w:space="0" w:color="auto"/>
            <w:bottom w:val="none" w:sz="0" w:space="0" w:color="auto"/>
            <w:right w:val="none" w:sz="0" w:space="0" w:color="auto"/>
          </w:divBdr>
        </w:div>
        <w:div w:id="1401519946">
          <w:marLeft w:val="0"/>
          <w:marRight w:val="0"/>
          <w:marTop w:val="0"/>
          <w:marBottom w:val="0"/>
          <w:divBdr>
            <w:top w:val="none" w:sz="0" w:space="0" w:color="auto"/>
            <w:left w:val="none" w:sz="0" w:space="0" w:color="auto"/>
            <w:bottom w:val="none" w:sz="0" w:space="0" w:color="auto"/>
            <w:right w:val="none" w:sz="0" w:space="0" w:color="auto"/>
          </w:divBdr>
        </w:div>
        <w:div w:id="1772118231">
          <w:marLeft w:val="0"/>
          <w:marRight w:val="0"/>
          <w:marTop w:val="0"/>
          <w:marBottom w:val="0"/>
          <w:divBdr>
            <w:top w:val="none" w:sz="0" w:space="0" w:color="auto"/>
            <w:left w:val="none" w:sz="0" w:space="0" w:color="auto"/>
            <w:bottom w:val="none" w:sz="0" w:space="0" w:color="auto"/>
            <w:right w:val="none" w:sz="0" w:space="0" w:color="auto"/>
          </w:divBdr>
        </w:div>
        <w:div w:id="82649323">
          <w:marLeft w:val="0"/>
          <w:marRight w:val="0"/>
          <w:marTop w:val="0"/>
          <w:marBottom w:val="0"/>
          <w:divBdr>
            <w:top w:val="none" w:sz="0" w:space="0" w:color="auto"/>
            <w:left w:val="none" w:sz="0" w:space="0" w:color="auto"/>
            <w:bottom w:val="none" w:sz="0" w:space="0" w:color="auto"/>
            <w:right w:val="none" w:sz="0" w:space="0" w:color="auto"/>
          </w:divBdr>
        </w:div>
        <w:div w:id="240992494">
          <w:marLeft w:val="0"/>
          <w:marRight w:val="0"/>
          <w:marTop w:val="0"/>
          <w:marBottom w:val="0"/>
          <w:divBdr>
            <w:top w:val="none" w:sz="0" w:space="0" w:color="auto"/>
            <w:left w:val="none" w:sz="0" w:space="0" w:color="auto"/>
            <w:bottom w:val="none" w:sz="0" w:space="0" w:color="auto"/>
            <w:right w:val="none" w:sz="0" w:space="0" w:color="auto"/>
          </w:divBdr>
        </w:div>
        <w:div w:id="49891822">
          <w:marLeft w:val="0"/>
          <w:marRight w:val="0"/>
          <w:marTop w:val="0"/>
          <w:marBottom w:val="0"/>
          <w:divBdr>
            <w:top w:val="none" w:sz="0" w:space="0" w:color="auto"/>
            <w:left w:val="none" w:sz="0" w:space="0" w:color="auto"/>
            <w:bottom w:val="none" w:sz="0" w:space="0" w:color="auto"/>
            <w:right w:val="none" w:sz="0" w:space="0" w:color="auto"/>
          </w:divBdr>
        </w:div>
        <w:div w:id="39330535">
          <w:marLeft w:val="0"/>
          <w:marRight w:val="0"/>
          <w:marTop w:val="0"/>
          <w:marBottom w:val="0"/>
          <w:divBdr>
            <w:top w:val="none" w:sz="0" w:space="0" w:color="auto"/>
            <w:left w:val="none" w:sz="0" w:space="0" w:color="auto"/>
            <w:bottom w:val="none" w:sz="0" w:space="0" w:color="auto"/>
            <w:right w:val="none" w:sz="0" w:space="0" w:color="auto"/>
          </w:divBdr>
        </w:div>
        <w:div w:id="485099087">
          <w:marLeft w:val="0"/>
          <w:marRight w:val="0"/>
          <w:marTop w:val="0"/>
          <w:marBottom w:val="0"/>
          <w:divBdr>
            <w:top w:val="none" w:sz="0" w:space="0" w:color="auto"/>
            <w:left w:val="none" w:sz="0" w:space="0" w:color="auto"/>
            <w:bottom w:val="none" w:sz="0" w:space="0" w:color="auto"/>
            <w:right w:val="none" w:sz="0" w:space="0" w:color="auto"/>
          </w:divBdr>
        </w:div>
        <w:div w:id="576092433">
          <w:marLeft w:val="0"/>
          <w:marRight w:val="0"/>
          <w:marTop w:val="0"/>
          <w:marBottom w:val="0"/>
          <w:divBdr>
            <w:top w:val="none" w:sz="0" w:space="0" w:color="auto"/>
            <w:left w:val="none" w:sz="0" w:space="0" w:color="auto"/>
            <w:bottom w:val="none" w:sz="0" w:space="0" w:color="auto"/>
            <w:right w:val="none" w:sz="0" w:space="0" w:color="auto"/>
          </w:divBdr>
        </w:div>
        <w:div w:id="223376309">
          <w:marLeft w:val="0"/>
          <w:marRight w:val="0"/>
          <w:marTop w:val="0"/>
          <w:marBottom w:val="0"/>
          <w:divBdr>
            <w:top w:val="none" w:sz="0" w:space="0" w:color="auto"/>
            <w:left w:val="none" w:sz="0" w:space="0" w:color="auto"/>
            <w:bottom w:val="none" w:sz="0" w:space="0" w:color="auto"/>
            <w:right w:val="none" w:sz="0" w:space="0" w:color="auto"/>
          </w:divBdr>
        </w:div>
        <w:div w:id="1284579298">
          <w:marLeft w:val="0"/>
          <w:marRight w:val="0"/>
          <w:marTop w:val="0"/>
          <w:marBottom w:val="0"/>
          <w:divBdr>
            <w:top w:val="none" w:sz="0" w:space="0" w:color="auto"/>
            <w:left w:val="none" w:sz="0" w:space="0" w:color="auto"/>
            <w:bottom w:val="none" w:sz="0" w:space="0" w:color="auto"/>
            <w:right w:val="none" w:sz="0" w:space="0" w:color="auto"/>
          </w:divBdr>
        </w:div>
        <w:div w:id="952514341">
          <w:marLeft w:val="0"/>
          <w:marRight w:val="0"/>
          <w:marTop w:val="0"/>
          <w:marBottom w:val="0"/>
          <w:divBdr>
            <w:top w:val="none" w:sz="0" w:space="0" w:color="auto"/>
            <w:left w:val="none" w:sz="0" w:space="0" w:color="auto"/>
            <w:bottom w:val="none" w:sz="0" w:space="0" w:color="auto"/>
            <w:right w:val="none" w:sz="0" w:space="0" w:color="auto"/>
          </w:divBdr>
        </w:div>
        <w:div w:id="785736107">
          <w:marLeft w:val="0"/>
          <w:marRight w:val="0"/>
          <w:marTop w:val="0"/>
          <w:marBottom w:val="0"/>
          <w:divBdr>
            <w:top w:val="none" w:sz="0" w:space="0" w:color="auto"/>
            <w:left w:val="none" w:sz="0" w:space="0" w:color="auto"/>
            <w:bottom w:val="none" w:sz="0" w:space="0" w:color="auto"/>
            <w:right w:val="none" w:sz="0" w:space="0" w:color="auto"/>
          </w:divBdr>
        </w:div>
        <w:div w:id="1907835100">
          <w:marLeft w:val="0"/>
          <w:marRight w:val="0"/>
          <w:marTop w:val="0"/>
          <w:marBottom w:val="0"/>
          <w:divBdr>
            <w:top w:val="none" w:sz="0" w:space="0" w:color="auto"/>
            <w:left w:val="none" w:sz="0" w:space="0" w:color="auto"/>
            <w:bottom w:val="none" w:sz="0" w:space="0" w:color="auto"/>
            <w:right w:val="none" w:sz="0" w:space="0" w:color="auto"/>
          </w:divBdr>
        </w:div>
        <w:div w:id="1671106625">
          <w:marLeft w:val="0"/>
          <w:marRight w:val="0"/>
          <w:marTop w:val="0"/>
          <w:marBottom w:val="0"/>
          <w:divBdr>
            <w:top w:val="none" w:sz="0" w:space="0" w:color="auto"/>
            <w:left w:val="none" w:sz="0" w:space="0" w:color="auto"/>
            <w:bottom w:val="none" w:sz="0" w:space="0" w:color="auto"/>
            <w:right w:val="none" w:sz="0" w:space="0" w:color="auto"/>
          </w:divBdr>
        </w:div>
        <w:div w:id="1806968985">
          <w:marLeft w:val="0"/>
          <w:marRight w:val="0"/>
          <w:marTop w:val="0"/>
          <w:marBottom w:val="0"/>
          <w:divBdr>
            <w:top w:val="none" w:sz="0" w:space="0" w:color="auto"/>
            <w:left w:val="none" w:sz="0" w:space="0" w:color="auto"/>
            <w:bottom w:val="none" w:sz="0" w:space="0" w:color="auto"/>
            <w:right w:val="none" w:sz="0" w:space="0" w:color="auto"/>
          </w:divBdr>
        </w:div>
        <w:div w:id="582640881">
          <w:marLeft w:val="0"/>
          <w:marRight w:val="0"/>
          <w:marTop w:val="0"/>
          <w:marBottom w:val="0"/>
          <w:divBdr>
            <w:top w:val="none" w:sz="0" w:space="0" w:color="auto"/>
            <w:left w:val="none" w:sz="0" w:space="0" w:color="auto"/>
            <w:bottom w:val="none" w:sz="0" w:space="0" w:color="auto"/>
            <w:right w:val="none" w:sz="0" w:space="0" w:color="auto"/>
          </w:divBdr>
        </w:div>
        <w:div w:id="1977877014">
          <w:marLeft w:val="0"/>
          <w:marRight w:val="0"/>
          <w:marTop w:val="0"/>
          <w:marBottom w:val="0"/>
          <w:divBdr>
            <w:top w:val="none" w:sz="0" w:space="0" w:color="auto"/>
            <w:left w:val="none" w:sz="0" w:space="0" w:color="auto"/>
            <w:bottom w:val="none" w:sz="0" w:space="0" w:color="auto"/>
            <w:right w:val="none" w:sz="0" w:space="0" w:color="auto"/>
          </w:divBdr>
        </w:div>
      </w:divsChild>
    </w:div>
    <w:div w:id="61999145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2020350080">
      <w:bodyDiv w:val="1"/>
      <w:marLeft w:val="0"/>
      <w:marRight w:val="0"/>
      <w:marTop w:val="0"/>
      <w:marBottom w:val="0"/>
      <w:divBdr>
        <w:top w:val="none" w:sz="0" w:space="0" w:color="auto"/>
        <w:left w:val="none" w:sz="0" w:space="0" w:color="auto"/>
        <w:bottom w:val="none" w:sz="0" w:space="0" w:color="auto"/>
        <w:right w:val="none" w:sz="0" w:space="0" w:color="auto"/>
      </w:divBdr>
      <w:divsChild>
        <w:div w:id="1216576866">
          <w:marLeft w:val="0"/>
          <w:marRight w:val="0"/>
          <w:marTop w:val="0"/>
          <w:marBottom w:val="0"/>
          <w:divBdr>
            <w:top w:val="none" w:sz="0" w:space="0" w:color="auto"/>
            <w:left w:val="none" w:sz="0" w:space="0" w:color="auto"/>
            <w:bottom w:val="none" w:sz="0" w:space="0" w:color="auto"/>
            <w:right w:val="none" w:sz="0" w:space="0" w:color="auto"/>
          </w:divBdr>
        </w:div>
        <w:div w:id="1393844908">
          <w:marLeft w:val="0"/>
          <w:marRight w:val="0"/>
          <w:marTop w:val="0"/>
          <w:marBottom w:val="0"/>
          <w:divBdr>
            <w:top w:val="none" w:sz="0" w:space="0" w:color="auto"/>
            <w:left w:val="none" w:sz="0" w:space="0" w:color="auto"/>
            <w:bottom w:val="none" w:sz="0" w:space="0" w:color="auto"/>
            <w:right w:val="none" w:sz="0" w:space="0" w:color="auto"/>
          </w:divBdr>
        </w:div>
        <w:div w:id="326978806">
          <w:marLeft w:val="0"/>
          <w:marRight w:val="0"/>
          <w:marTop w:val="0"/>
          <w:marBottom w:val="0"/>
          <w:divBdr>
            <w:top w:val="none" w:sz="0" w:space="0" w:color="auto"/>
            <w:left w:val="none" w:sz="0" w:space="0" w:color="auto"/>
            <w:bottom w:val="none" w:sz="0" w:space="0" w:color="auto"/>
            <w:right w:val="none" w:sz="0" w:space="0" w:color="auto"/>
          </w:divBdr>
          <w:divsChild>
            <w:div w:id="264925821">
              <w:marLeft w:val="0"/>
              <w:marRight w:val="0"/>
              <w:marTop w:val="0"/>
              <w:marBottom w:val="0"/>
              <w:divBdr>
                <w:top w:val="none" w:sz="0" w:space="0" w:color="auto"/>
                <w:left w:val="none" w:sz="0" w:space="0" w:color="auto"/>
                <w:bottom w:val="none" w:sz="0" w:space="0" w:color="auto"/>
                <w:right w:val="none" w:sz="0" w:space="0" w:color="auto"/>
              </w:divBdr>
            </w:div>
            <w:div w:id="38938510">
              <w:marLeft w:val="0"/>
              <w:marRight w:val="0"/>
              <w:marTop w:val="0"/>
              <w:marBottom w:val="0"/>
              <w:divBdr>
                <w:top w:val="none" w:sz="0" w:space="0" w:color="auto"/>
                <w:left w:val="none" w:sz="0" w:space="0" w:color="auto"/>
                <w:bottom w:val="none" w:sz="0" w:space="0" w:color="auto"/>
                <w:right w:val="none" w:sz="0" w:space="0" w:color="auto"/>
              </w:divBdr>
            </w:div>
          </w:divsChild>
        </w:div>
        <w:div w:id="349139830">
          <w:marLeft w:val="0"/>
          <w:marRight w:val="0"/>
          <w:marTop w:val="0"/>
          <w:marBottom w:val="0"/>
          <w:divBdr>
            <w:top w:val="none" w:sz="0" w:space="0" w:color="auto"/>
            <w:left w:val="none" w:sz="0" w:space="0" w:color="auto"/>
            <w:bottom w:val="none" w:sz="0" w:space="0" w:color="auto"/>
            <w:right w:val="none" w:sz="0" w:space="0" w:color="auto"/>
          </w:divBdr>
          <w:divsChild>
            <w:div w:id="1224684291">
              <w:marLeft w:val="-75"/>
              <w:marRight w:val="0"/>
              <w:marTop w:val="30"/>
              <w:marBottom w:val="3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239214392">
                      <w:marLeft w:val="0"/>
                      <w:marRight w:val="0"/>
                      <w:marTop w:val="0"/>
                      <w:marBottom w:val="0"/>
                      <w:divBdr>
                        <w:top w:val="none" w:sz="0" w:space="0" w:color="auto"/>
                        <w:left w:val="none" w:sz="0" w:space="0" w:color="auto"/>
                        <w:bottom w:val="none" w:sz="0" w:space="0" w:color="auto"/>
                        <w:right w:val="none" w:sz="0" w:space="0" w:color="auto"/>
                      </w:divBdr>
                    </w:div>
                  </w:divsChild>
                </w:div>
                <w:div w:id="992484504">
                  <w:marLeft w:val="0"/>
                  <w:marRight w:val="0"/>
                  <w:marTop w:val="0"/>
                  <w:marBottom w:val="0"/>
                  <w:divBdr>
                    <w:top w:val="none" w:sz="0" w:space="0" w:color="auto"/>
                    <w:left w:val="none" w:sz="0" w:space="0" w:color="auto"/>
                    <w:bottom w:val="none" w:sz="0" w:space="0" w:color="auto"/>
                    <w:right w:val="none" w:sz="0" w:space="0" w:color="auto"/>
                  </w:divBdr>
                  <w:divsChild>
                    <w:div w:id="480393188">
                      <w:marLeft w:val="0"/>
                      <w:marRight w:val="0"/>
                      <w:marTop w:val="0"/>
                      <w:marBottom w:val="0"/>
                      <w:divBdr>
                        <w:top w:val="none" w:sz="0" w:space="0" w:color="auto"/>
                        <w:left w:val="none" w:sz="0" w:space="0" w:color="auto"/>
                        <w:bottom w:val="none" w:sz="0" w:space="0" w:color="auto"/>
                        <w:right w:val="none" w:sz="0" w:space="0" w:color="auto"/>
                      </w:divBdr>
                    </w:div>
                  </w:divsChild>
                </w:div>
                <w:div w:id="1075736323">
                  <w:marLeft w:val="0"/>
                  <w:marRight w:val="0"/>
                  <w:marTop w:val="0"/>
                  <w:marBottom w:val="0"/>
                  <w:divBdr>
                    <w:top w:val="none" w:sz="0" w:space="0" w:color="auto"/>
                    <w:left w:val="none" w:sz="0" w:space="0" w:color="auto"/>
                    <w:bottom w:val="none" w:sz="0" w:space="0" w:color="auto"/>
                    <w:right w:val="none" w:sz="0" w:space="0" w:color="auto"/>
                  </w:divBdr>
                  <w:divsChild>
                    <w:div w:id="107897941">
                      <w:marLeft w:val="0"/>
                      <w:marRight w:val="0"/>
                      <w:marTop w:val="0"/>
                      <w:marBottom w:val="0"/>
                      <w:divBdr>
                        <w:top w:val="none" w:sz="0" w:space="0" w:color="auto"/>
                        <w:left w:val="none" w:sz="0" w:space="0" w:color="auto"/>
                        <w:bottom w:val="none" w:sz="0" w:space="0" w:color="auto"/>
                        <w:right w:val="none" w:sz="0" w:space="0" w:color="auto"/>
                      </w:divBdr>
                    </w:div>
                  </w:divsChild>
                </w:div>
                <w:div w:id="101069884">
                  <w:marLeft w:val="0"/>
                  <w:marRight w:val="0"/>
                  <w:marTop w:val="0"/>
                  <w:marBottom w:val="0"/>
                  <w:divBdr>
                    <w:top w:val="none" w:sz="0" w:space="0" w:color="auto"/>
                    <w:left w:val="none" w:sz="0" w:space="0" w:color="auto"/>
                    <w:bottom w:val="none" w:sz="0" w:space="0" w:color="auto"/>
                    <w:right w:val="none" w:sz="0" w:space="0" w:color="auto"/>
                  </w:divBdr>
                  <w:divsChild>
                    <w:div w:id="2093966069">
                      <w:marLeft w:val="0"/>
                      <w:marRight w:val="0"/>
                      <w:marTop w:val="0"/>
                      <w:marBottom w:val="0"/>
                      <w:divBdr>
                        <w:top w:val="none" w:sz="0" w:space="0" w:color="auto"/>
                        <w:left w:val="none" w:sz="0" w:space="0" w:color="auto"/>
                        <w:bottom w:val="none" w:sz="0" w:space="0" w:color="auto"/>
                        <w:right w:val="none" w:sz="0" w:space="0" w:color="auto"/>
                      </w:divBdr>
                    </w:div>
                  </w:divsChild>
                </w:div>
                <w:div w:id="367995133">
                  <w:marLeft w:val="0"/>
                  <w:marRight w:val="0"/>
                  <w:marTop w:val="0"/>
                  <w:marBottom w:val="0"/>
                  <w:divBdr>
                    <w:top w:val="none" w:sz="0" w:space="0" w:color="auto"/>
                    <w:left w:val="none" w:sz="0" w:space="0" w:color="auto"/>
                    <w:bottom w:val="none" w:sz="0" w:space="0" w:color="auto"/>
                    <w:right w:val="none" w:sz="0" w:space="0" w:color="auto"/>
                  </w:divBdr>
                  <w:divsChild>
                    <w:div w:id="1914928164">
                      <w:marLeft w:val="0"/>
                      <w:marRight w:val="0"/>
                      <w:marTop w:val="0"/>
                      <w:marBottom w:val="0"/>
                      <w:divBdr>
                        <w:top w:val="none" w:sz="0" w:space="0" w:color="auto"/>
                        <w:left w:val="none" w:sz="0" w:space="0" w:color="auto"/>
                        <w:bottom w:val="none" w:sz="0" w:space="0" w:color="auto"/>
                        <w:right w:val="none" w:sz="0" w:space="0" w:color="auto"/>
                      </w:divBdr>
                    </w:div>
                  </w:divsChild>
                </w:div>
                <w:div w:id="190000997">
                  <w:marLeft w:val="0"/>
                  <w:marRight w:val="0"/>
                  <w:marTop w:val="0"/>
                  <w:marBottom w:val="0"/>
                  <w:divBdr>
                    <w:top w:val="none" w:sz="0" w:space="0" w:color="auto"/>
                    <w:left w:val="none" w:sz="0" w:space="0" w:color="auto"/>
                    <w:bottom w:val="none" w:sz="0" w:space="0" w:color="auto"/>
                    <w:right w:val="none" w:sz="0" w:space="0" w:color="auto"/>
                  </w:divBdr>
                  <w:divsChild>
                    <w:div w:id="281813421">
                      <w:marLeft w:val="0"/>
                      <w:marRight w:val="0"/>
                      <w:marTop w:val="0"/>
                      <w:marBottom w:val="0"/>
                      <w:divBdr>
                        <w:top w:val="none" w:sz="0" w:space="0" w:color="auto"/>
                        <w:left w:val="none" w:sz="0" w:space="0" w:color="auto"/>
                        <w:bottom w:val="none" w:sz="0" w:space="0" w:color="auto"/>
                        <w:right w:val="none" w:sz="0" w:space="0" w:color="auto"/>
                      </w:divBdr>
                    </w:div>
                  </w:divsChild>
                </w:div>
                <w:div w:id="1778872037">
                  <w:marLeft w:val="0"/>
                  <w:marRight w:val="0"/>
                  <w:marTop w:val="0"/>
                  <w:marBottom w:val="0"/>
                  <w:divBdr>
                    <w:top w:val="none" w:sz="0" w:space="0" w:color="auto"/>
                    <w:left w:val="none" w:sz="0" w:space="0" w:color="auto"/>
                    <w:bottom w:val="none" w:sz="0" w:space="0" w:color="auto"/>
                    <w:right w:val="none" w:sz="0" w:space="0" w:color="auto"/>
                  </w:divBdr>
                  <w:divsChild>
                    <w:div w:id="1066493478">
                      <w:marLeft w:val="0"/>
                      <w:marRight w:val="0"/>
                      <w:marTop w:val="0"/>
                      <w:marBottom w:val="0"/>
                      <w:divBdr>
                        <w:top w:val="none" w:sz="0" w:space="0" w:color="auto"/>
                        <w:left w:val="none" w:sz="0" w:space="0" w:color="auto"/>
                        <w:bottom w:val="none" w:sz="0" w:space="0" w:color="auto"/>
                        <w:right w:val="none" w:sz="0" w:space="0" w:color="auto"/>
                      </w:divBdr>
                    </w:div>
                  </w:divsChild>
                </w:div>
                <w:div w:id="153767133">
                  <w:marLeft w:val="0"/>
                  <w:marRight w:val="0"/>
                  <w:marTop w:val="0"/>
                  <w:marBottom w:val="0"/>
                  <w:divBdr>
                    <w:top w:val="none" w:sz="0" w:space="0" w:color="auto"/>
                    <w:left w:val="none" w:sz="0" w:space="0" w:color="auto"/>
                    <w:bottom w:val="none" w:sz="0" w:space="0" w:color="auto"/>
                    <w:right w:val="none" w:sz="0" w:space="0" w:color="auto"/>
                  </w:divBdr>
                  <w:divsChild>
                    <w:div w:id="1715228451">
                      <w:marLeft w:val="0"/>
                      <w:marRight w:val="0"/>
                      <w:marTop w:val="0"/>
                      <w:marBottom w:val="0"/>
                      <w:divBdr>
                        <w:top w:val="none" w:sz="0" w:space="0" w:color="auto"/>
                        <w:left w:val="none" w:sz="0" w:space="0" w:color="auto"/>
                        <w:bottom w:val="none" w:sz="0" w:space="0" w:color="auto"/>
                        <w:right w:val="none" w:sz="0" w:space="0" w:color="auto"/>
                      </w:divBdr>
                    </w:div>
                    <w:div w:id="187528674">
                      <w:marLeft w:val="0"/>
                      <w:marRight w:val="0"/>
                      <w:marTop w:val="0"/>
                      <w:marBottom w:val="0"/>
                      <w:divBdr>
                        <w:top w:val="none" w:sz="0" w:space="0" w:color="auto"/>
                        <w:left w:val="none" w:sz="0" w:space="0" w:color="auto"/>
                        <w:bottom w:val="none" w:sz="0" w:space="0" w:color="auto"/>
                        <w:right w:val="none" w:sz="0" w:space="0" w:color="auto"/>
                      </w:divBdr>
                    </w:div>
                  </w:divsChild>
                </w:div>
                <w:div w:id="1365595823">
                  <w:marLeft w:val="0"/>
                  <w:marRight w:val="0"/>
                  <w:marTop w:val="0"/>
                  <w:marBottom w:val="0"/>
                  <w:divBdr>
                    <w:top w:val="none" w:sz="0" w:space="0" w:color="auto"/>
                    <w:left w:val="none" w:sz="0" w:space="0" w:color="auto"/>
                    <w:bottom w:val="none" w:sz="0" w:space="0" w:color="auto"/>
                    <w:right w:val="none" w:sz="0" w:space="0" w:color="auto"/>
                  </w:divBdr>
                  <w:divsChild>
                    <w:div w:id="1739397324">
                      <w:marLeft w:val="0"/>
                      <w:marRight w:val="0"/>
                      <w:marTop w:val="0"/>
                      <w:marBottom w:val="0"/>
                      <w:divBdr>
                        <w:top w:val="none" w:sz="0" w:space="0" w:color="auto"/>
                        <w:left w:val="none" w:sz="0" w:space="0" w:color="auto"/>
                        <w:bottom w:val="none" w:sz="0" w:space="0" w:color="auto"/>
                        <w:right w:val="none" w:sz="0" w:space="0" w:color="auto"/>
                      </w:divBdr>
                    </w:div>
                  </w:divsChild>
                </w:div>
                <w:div w:id="299118049">
                  <w:marLeft w:val="0"/>
                  <w:marRight w:val="0"/>
                  <w:marTop w:val="0"/>
                  <w:marBottom w:val="0"/>
                  <w:divBdr>
                    <w:top w:val="none" w:sz="0" w:space="0" w:color="auto"/>
                    <w:left w:val="none" w:sz="0" w:space="0" w:color="auto"/>
                    <w:bottom w:val="none" w:sz="0" w:space="0" w:color="auto"/>
                    <w:right w:val="none" w:sz="0" w:space="0" w:color="auto"/>
                  </w:divBdr>
                  <w:divsChild>
                    <w:div w:id="342827124">
                      <w:marLeft w:val="0"/>
                      <w:marRight w:val="0"/>
                      <w:marTop w:val="0"/>
                      <w:marBottom w:val="0"/>
                      <w:divBdr>
                        <w:top w:val="none" w:sz="0" w:space="0" w:color="auto"/>
                        <w:left w:val="none" w:sz="0" w:space="0" w:color="auto"/>
                        <w:bottom w:val="none" w:sz="0" w:space="0" w:color="auto"/>
                        <w:right w:val="none" w:sz="0" w:space="0" w:color="auto"/>
                      </w:divBdr>
                    </w:div>
                  </w:divsChild>
                </w:div>
                <w:div w:id="281112582">
                  <w:marLeft w:val="0"/>
                  <w:marRight w:val="0"/>
                  <w:marTop w:val="0"/>
                  <w:marBottom w:val="0"/>
                  <w:divBdr>
                    <w:top w:val="none" w:sz="0" w:space="0" w:color="auto"/>
                    <w:left w:val="none" w:sz="0" w:space="0" w:color="auto"/>
                    <w:bottom w:val="none" w:sz="0" w:space="0" w:color="auto"/>
                    <w:right w:val="none" w:sz="0" w:space="0" w:color="auto"/>
                  </w:divBdr>
                  <w:divsChild>
                    <w:div w:id="369112358">
                      <w:marLeft w:val="0"/>
                      <w:marRight w:val="0"/>
                      <w:marTop w:val="0"/>
                      <w:marBottom w:val="0"/>
                      <w:divBdr>
                        <w:top w:val="none" w:sz="0" w:space="0" w:color="auto"/>
                        <w:left w:val="none" w:sz="0" w:space="0" w:color="auto"/>
                        <w:bottom w:val="none" w:sz="0" w:space="0" w:color="auto"/>
                        <w:right w:val="none" w:sz="0" w:space="0" w:color="auto"/>
                      </w:divBdr>
                    </w:div>
                  </w:divsChild>
                </w:div>
                <w:div w:id="1823618704">
                  <w:marLeft w:val="0"/>
                  <w:marRight w:val="0"/>
                  <w:marTop w:val="0"/>
                  <w:marBottom w:val="0"/>
                  <w:divBdr>
                    <w:top w:val="none" w:sz="0" w:space="0" w:color="auto"/>
                    <w:left w:val="none" w:sz="0" w:space="0" w:color="auto"/>
                    <w:bottom w:val="none" w:sz="0" w:space="0" w:color="auto"/>
                    <w:right w:val="none" w:sz="0" w:space="0" w:color="auto"/>
                  </w:divBdr>
                  <w:divsChild>
                    <w:div w:id="1264072754">
                      <w:marLeft w:val="0"/>
                      <w:marRight w:val="0"/>
                      <w:marTop w:val="0"/>
                      <w:marBottom w:val="0"/>
                      <w:divBdr>
                        <w:top w:val="none" w:sz="0" w:space="0" w:color="auto"/>
                        <w:left w:val="none" w:sz="0" w:space="0" w:color="auto"/>
                        <w:bottom w:val="none" w:sz="0" w:space="0" w:color="auto"/>
                        <w:right w:val="none" w:sz="0" w:space="0" w:color="auto"/>
                      </w:divBdr>
                    </w:div>
                  </w:divsChild>
                </w:div>
                <w:div w:id="263224863">
                  <w:marLeft w:val="0"/>
                  <w:marRight w:val="0"/>
                  <w:marTop w:val="0"/>
                  <w:marBottom w:val="0"/>
                  <w:divBdr>
                    <w:top w:val="none" w:sz="0" w:space="0" w:color="auto"/>
                    <w:left w:val="none" w:sz="0" w:space="0" w:color="auto"/>
                    <w:bottom w:val="none" w:sz="0" w:space="0" w:color="auto"/>
                    <w:right w:val="none" w:sz="0" w:space="0" w:color="auto"/>
                  </w:divBdr>
                  <w:divsChild>
                    <w:div w:id="929042136">
                      <w:marLeft w:val="0"/>
                      <w:marRight w:val="0"/>
                      <w:marTop w:val="0"/>
                      <w:marBottom w:val="0"/>
                      <w:divBdr>
                        <w:top w:val="none" w:sz="0" w:space="0" w:color="auto"/>
                        <w:left w:val="none" w:sz="0" w:space="0" w:color="auto"/>
                        <w:bottom w:val="none" w:sz="0" w:space="0" w:color="auto"/>
                        <w:right w:val="none" w:sz="0" w:space="0" w:color="auto"/>
                      </w:divBdr>
                    </w:div>
                  </w:divsChild>
                </w:div>
                <w:div w:id="1525706556">
                  <w:marLeft w:val="0"/>
                  <w:marRight w:val="0"/>
                  <w:marTop w:val="0"/>
                  <w:marBottom w:val="0"/>
                  <w:divBdr>
                    <w:top w:val="none" w:sz="0" w:space="0" w:color="auto"/>
                    <w:left w:val="none" w:sz="0" w:space="0" w:color="auto"/>
                    <w:bottom w:val="none" w:sz="0" w:space="0" w:color="auto"/>
                    <w:right w:val="none" w:sz="0" w:space="0" w:color="auto"/>
                  </w:divBdr>
                  <w:divsChild>
                    <w:div w:id="214784295">
                      <w:marLeft w:val="0"/>
                      <w:marRight w:val="0"/>
                      <w:marTop w:val="0"/>
                      <w:marBottom w:val="0"/>
                      <w:divBdr>
                        <w:top w:val="none" w:sz="0" w:space="0" w:color="auto"/>
                        <w:left w:val="none" w:sz="0" w:space="0" w:color="auto"/>
                        <w:bottom w:val="none" w:sz="0" w:space="0" w:color="auto"/>
                        <w:right w:val="none" w:sz="0" w:space="0" w:color="auto"/>
                      </w:divBdr>
                    </w:div>
                    <w:div w:id="1283655709">
                      <w:marLeft w:val="0"/>
                      <w:marRight w:val="0"/>
                      <w:marTop w:val="0"/>
                      <w:marBottom w:val="0"/>
                      <w:divBdr>
                        <w:top w:val="none" w:sz="0" w:space="0" w:color="auto"/>
                        <w:left w:val="none" w:sz="0" w:space="0" w:color="auto"/>
                        <w:bottom w:val="none" w:sz="0" w:space="0" w:color="auto"/>
                        <w:right w:val="none" w:sz="0" w:space="0" w:color="auto"/>
                      </w:divBdr>
                    </w:div>
                  </w:divsChild>
                </w:div>
                <w:div w:id="780033081">
                  <w:marLeft w:val="0"/>
                  <w:marRight w:val="0"/>
                  <w:marTop w:val="0"/>
                  <w:marBottom w:val="0"/>
                  <w:divBdr>
                    <w:top w:val="none" w:sz="0" w:space="0" w:color="auto"/>
                    <w:left w:val="none" w:sz="0" w:space="0" w:color="auto"/>
                    <w:bottom w:val="none" w:sz="0" w:space="0" w:color="auto"/>
                    <w:right w:val="none" w:sz="0" w:space="0" w:color="auto"/>
                  </w:divBdr>
                  <w:divsChild>
                    <w:div w:id="2014408813">
                      <w:marLeft w:val="0"/>
                      <w:marRight w:val="0"/>
                      <w:marTop w:val="0"/>
                      <w:marBottom w:val="0"/>
                      <w:divBdr>
                        <w:top w:val="none" w:sz="0" w:space="0" w:color="auto"/>
                        <w:left w:val="none" w:sz="0" w:space="0" w:color="auto"/>
                        <w:bottom w:val="none" w:sz="0" w:space="0" w:color="auto"/>
                        <w:right w:val="none" w:sz="0" w:space="0" w:color="auto"/>
                      </w:divBdr>
                    </w:div>
                  </w:divsChild>
                </w:div>
                <w:div w:id="1642728391">
                  <w:marLeft w:val="0"/>
                  <w:marRight w:val="0"/>
                  <w:marTop w:val="0"/>
                  <w:marBottom w:val="0"/>
                  <w:divBdr>
                    <w:top w:val="none" w:sz="0" w:space="0" w:color="auto"/>
                    <w:left w:val="none" w:sz="0" w:space="0" w:color="auto"/>
                    <w:bottom w:val="none" w:sz="0" w:space="0" w:color="auto"/>
                    <w:right w:val="none" w:sz="0" w:space="0" w:color="auto"/>
                  </w:divBdr>
                  <w:divsChild>
                    <w:div w:id="505904620">
                      <w:marLeft w:val="0"/>
                      <w:marRight w:val="0"/>
                      <w:marTop w:val="0"/>
                      <w:marBottom w:val="0"/>
                      <w:divBdr>
                        <w:top w:val="none" w:sz="0" w:space="0" w:color="auto"/>
                        <w:left w:val="none" w:sz="0" w:space="0" w:color="auto"/>
                        <w:bottom w:val="none" w:sz="0" w:space="0" w:color="auto"/>
                        <w:right w:val="none" w:sz="0" w:space="0" w:color="auto"/>
                      </w:divBdr>
                    </w:div>
                  </w:divsChild>
                </w:div>
                <w:div w:id="231620608">
                  <w:marLeft w:val="0"/>
                  <w:marRight w:val="0"/>
                  <w:marTop w:val="0"/>
                  <w:marBottom w:val="0"/>
                  <w:divBdr>
                    <w:top w:val="none" w:sz="0" w:space="0" w:color="auto"/>
                    <w:left w:val="none" w:sz="0" w:space="0" w:color="auto"/>
                    <w:bottom w:val="none" w:sz="0" w:space="0" w:color="auto"/>
                    <w:right w:val="none" w:sz="0" w:space="0" w:color="auto"/>
                  </w:divBdr>
                  <w:divsChild>
                    <w:div w:id="1475296254">
                      <w:marLeft w:val="0"/>
                      <w:marRight w:val="0"/>
                      <w:marTop w:val="0"/>
                      <w:marBottom w:val="0"/>
                      <w:divBdr>
                        <w:top w:val="none" w:sz="0" w:space="0" w:color="auto"/>
                        <w:left w:val="none" w:sz="0" w:space="0" w:color="auto"/>
                        <w:bottom w:val="none" w:sz="0" w:space="0" w:color="auto"/>
                        <w:right w:val="none" w:sz="0" w:space="0" w:color="auto"/>
                      </w:divBdr>
                    </w:div>
                  </w:divsChild>
                </w:div>
                <w:div w:id="1321933304">
                  <w:marLeft w:val="0"/>
                  <w:marRight w:val="0"/>
                  <w:marTop w:val="0"/>
                  <w:marBottom w:val="0"/>
                  <w:divBdr>
                    <w:top w:val="none" w:sz="0" w:space="0" w:color="auto"/>
                    <w:left w:val="none" w:sz="0" w:space="0" w:color="auto"/>
                    <w:bottom w:val="none" w:sz="0" w:space="0" w:color="auto"/>
                    <w:right w:val="none" w:sz="0" w:space="0" w:color="auto"/>
                  </w:divBdr>
                  <w:divsChild>
                    <w:div w:id="1342777462">
                      <w:marLeft w:val="0"/>
                      <w:marRight w:val="0"/>
                      <w:marTop w:val="0"/>
                      <w:marBottom w:val="0"/>
                      <w:divBdr>
                        <w:top w:val="none" w:sz="0" w:space="0" w:color="auto"/>
                        <w:left w:val="none" w:sz="0" w:space="0" w:color="auto"/>
                        <w:bottom w:val="none" w:sz="0" w:space="0" w:color="auto"/>
                        <w:right w:val="none" w:sz="0" w:space="0" w:color="auto"/>
                      </w:divBdr>
                    </w:div>
                  </w:divsChild>
                </w:div>
                <w:div w:id="662507207">
                  <w:marLeft w:val="0"/>
                  <w:marRight w:val="0"/>
                  <w:marTop w:val="0"/>
                  <w:marBottom w:val="0"/>
                  <w:divBdr>
                    <w:top w:val="none" w:sz="0" w:space="0" w:color="auto"/>
                    <w:left w:val="none" w:sz="0" w:space="0" w:color="auto"/>
                    <w:bottom w:val="none" w:sz="0" w:space="0" w:color="auto"/>
                    <w:right w:val="none" w:sz="0" w:space="0" w:color="auto"/>
                  </w:divBdr>
                  <w:divsChild>
                    <w:div w:id="1532913012">
                      <w:marLeft w:val="0"/>
                      <w:marRight w:val="0"/>
                      <w:marTop w:val="0"/>
                      <w:marBottom w:val="0"/>
                      <w:divBdr>
                        <w:top w:val="none" w:sz="0" w:space="0" w:color="auto"/>
                        <w:left w:val="none" w:sz="0" w:space="0" w:color="auto"/>
                        <w:bottom w:val="none" w:sz="0" w:space="0" w:color="auto"/>
                        <w:right w:val="none" w:sz="0" w:space="0" w:color="auto"/>
                      </w:divBdr>
                    </w:div>
                  </w:divsChild>
                </w:div>
                <w:div w:id="1483110824">
                  <w:marLeft w:val="0"/>
                  <w:marRight w:val="0"/>
                  <w:marTop w:val="0"/>
                  <w:marBottom w:val="0"/>
                  <w:divBdr>
                    <w:top w:val="none" w:sz="0" w:space="0" w:color="auto"/>
                    <w:left w:val="none" w:sz="0" w:space="0" w:color="auto"/>
                    <w:bottom w:val="none" w:sz="0" w:space="0" w:color="auto"/>
                    <w:right w:val="none" w:sz="0" w:space="0" w:color="auto"/>
                  </w:divBdr>
                  <w:divsChild>
                    <w:div w:id="2008360074">
                      <w:marLeft w:val="0"/>
                      <w:marRight w:val="0"/>
                      <w:marTop w:val="0"/>
                      <w:marBottom w:val="0"/>
                      <w:divBdr>
                        <w:top w:val="none" w:sz="0" w:space="0" w:color="auto"/>
                        <w:left w:val="none" w:sz="0" w:space="0" w:color="auto"/>
                        <w:bottom w:val="none" w:sz="0" w:space="0" w:color="auto"/>
                        <w:right w:val="none" w:sz="0" w:space="0" w:color="auto"/>
                      </w:divBdr>
                    </w:div>
                  </w:divsChild>
                </w:div>
                <w:div w:id="538663316">
                  <w:marLeft w:val="0"/>
                  <w:marRight w:val="0"/>
                  <w:marTop w:val="0"/>
                  <w:marBottom w:val="0"/>
                  <w:divBdr>
                    <w:top w:val="none" w:sz="0" w:space="0" w:color="auto"/>
                    <w:left w:val="none" w:sz="0" w:space="0" w:color="auto"/>
                    <w:bottom w:val="none" w:sz="0" w:space="0" w:color="auto"/>
                    <w:right w:val="none" w:sz="0" w:space="0" w:color="auto"/>
                  </w:divBdr>
                  <w:divsChild>
                    <w:div w:id="1589533052">
                      <w:marLeft w:val="0"/>
                      <w:marRight w:val="0"/>
                      <w:marTop w:val="0"/>
                      <w:marBottom w:val="0"/>
                      <w:divBdr>
                        <w:top w:val="none" w:sz="0" w:space="0" w:color="auto"/>
                        <w:left w:val="none" w:sz="0" w:space="0" w:color="auto"/>
                        <w:bottom w:val="none" w:sz="0" w:space="0" w:color="auto"/>
                        <w:right w:val="none" w:sz="0" w:space="0" w:color="auto"/>
                      </w:divBdr>
                    </w:div>
                    <w:div w:id="277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9022">
          <w:marLeft w:val="0"/>
          <w:marRight w:val="0"/>
          <w:marTop w:val="0"/>
          <w:marBottom w:val="0"/>
          <w:divBdr>
            <w:top w:val="none" w:sz="0" w:space="0" w:color="auto"/>
            <w:left w:val="none" w:sz="0" w:space="0" w:color="auto"/>
            <w:bottom w:val="none" w:sz="0" w:space="0" w:color="auto"/>
            <w:right w:val="none" w:sz="0" w:space="0" w:color="auto"/>
          </w:divBdr>
          <w:divsChild>
            <w:div w:id="292256194">
              <w:marLeft w:val="0"/>
              <w:marRight w:val="0"/>
              <w:marTop w:val="0"/>
              <w:marBottom w:val="0"/>
              <w:divBdr>
                <w:top w:val="none" w:sz="0" w:space="0" w:color="auto"/>
                <w:left w:val="none" w:sz="0" w:space="0" w:color="auto"/>
                <w:bottom w:val="none" w:sz="0" w:space="0" w:color="auto"/>
                <w:right w:val="none" w:sz="0" w:space="0" w:color="auto"/>
              </w:divBdr>
            </w:div>
            <w:div w:id="154034599">
              <w:marLeft w:val="0"/>
              <w:marRight w:val="0"/>
              <w:marTop w:val="0"/>
              <w:marBottom w:val="0"/>
              <w:divBdr>
                <w:top w:val="none" w:sz="0" w:space="0" w:color="auto"/>
                <w:left w:val="none" w:sz="0" w:space="0" w:color="auto"/>
                <w:bottom w:val="none" w:sz="0" w:space="0" w:color="auto"/>
                <w:right w:val="none" w:sz="0" w:space="0" w:color="auto"/>
              </w:divBdr>
            </w:div>
            <w:div w:id="1494106548">
              <w:marLeft w:val="0"/>
              <w:marRight w:val="0"/>
              <w:marTop w:val="0"/>
              <w:marBottom w:val="0"/>
              <w:divBdr>
                <w:top w:val="none" w:sz="0" w:space="0" w:color="auto"/>
                <w:left w:val="none" w:sz="0" w:space="0" w:color="auto"/>
                <w:bottom w:val="none" w:sz="0" w:space="0" w:color="auto"/>
                <w:right w:val="none" w:sz="0" w:space="0" w:color="auto"/>
              </w:divBdr>
            </w:div>
            <w:div w:id="725378258">
              <w:marLeft w:val="0"/>
              <w:marRight w:val="0"/>
              <w:marTop w:val="0"/>
              <w:marBottom w:val="0"/>
              <w:divBdr>
                <w:top w:val="none" w:sz="0" w:space="0" w:color="auto"/>
                <w:left w:val="none" w:sz="0" w:space="0" w:color="auto"/>
                <w:bottom w:val="none" w:sz="0" w:space="0" w:color="auto"/>
                <w:right w:val="none" w:sz="0" w:space="0" w:color="auto"/>
              </w:divBdr>
            </w:div>
            <w:div w:id="1015884528">
              <w:marLeft w:val="0"/>
              <w:marRight w:val="0"/>
              <w:marTop w:val="0"/>
              <w:marBottom w:val="0"/>
              <w:divBdr>
                <w:top w:val="none" w:sz="0" w:space="0" w:color="auto"/>
                <w:left w:val="none" w:sz="0" w:space="0" w:color="auto"/>
                <w:bottom w:val="none" w:sz="0" w:space="0" w:color="auto"/>
                <w:right w:val="none" w:sz="0" w:space="0" w:color="auto"/>
              </w:divBdr>
            </w:div>
          </w:divsChild>
        </w:div>
        <w:div w:id="761149185">
          <w:marLeft w:val="0"/>
          <w:marRight w:val="0"/>
          <w:marTop w:val="0"/>
          <w:marBottom w:val="0"/>
          <w:divBdr>
            <w:top w:val="none" w:sz="0" w:space="0" w:color="auto"/>
            <w:left w:val="none" w:sz="0" w:space="0" w:color="auto"/>
            <w:bottom w:val="none" w:sz="0" w:space="0" w:color="auto"/>
            <w:right w:val="none" w:sz="0" w:space="0" w:color="auto"/>
          </w:divBdr>
          <w:divsChild>
            <w:div w:id="1816683473">
              <w:marLeft w:val="0"/>
              <w:marRight w:val="0"/>
              <w:marTop w:val="0"/>
              <w:marBottom w:val="0"/>
              <w:divBdr>
                <w:top w:val="none" w:sz="0" w:space="0" w:color="auto"/>
                <w:left w:val="none" w:sz="0" w:space="0" w:color="auto"/>
                <w:bottom w:val="none" w:sz="0" w:space="0" w:color="auto"/>
                <w:right w:val="none" w:sz="0" w:space="0" w:color="auto"/>
              </w:divBdr>
            </w:div>
            <w:div w:id="1807818360">
              <w:marLeft w:val="0"/>
              <w:marRight w:val="0"/>
              <w:marTop w:val="0"/>
              <w:marBottom w:val="0"/>
              <w:divBdr>
                <w:top w:val="none" w:sz="0" w:space="0" w:color="auto"/>
                <w:left w:val="none" w:sz="0" w:space="0" w:color="auto"/>
                <w:bottom w:val="none" w:sz="0" w:space="0" w:color="auto"/>
                <w:right w:val="none" w:sz="0" w:space="0" w:color="auto"/>
              </w:divBdr>
            </w:div>
            <w:div w:id="1937708118">
              <w:marLeft w:val="0"/>
              <w:marRight w:val="0"/>
              <w:marTop w:val="0"/>
              <w:marBottom w:val="0"/>
              <w:divBdr>
                <w:top w:val="none" w:sz="0" w:space="0" w:color="auto"/>
                <w:left w:val="none" w:sz="0" w:space="0" w:color="auto"/>
                <w:bottom w:val="none" w:sz="0" w:space="0" w:color="auto"/>
                <w:right w:val="none" w:sz="0" w:space="0" w:color="auto"/>
              </w:divBdr>
            </w:div>
            <w:div w:id="748506782">
              <w:marLeft w:val="0"/>
              <w:marRight w:val="0"/>
              <w:marTop w:val="0"/>
              <w:marBottom w:val="0"/>
              <w:divBdr>
                <w:top w:val="none" w:sz="0" w:space="0" w:color="auto"/>
                <w:left w:val="none" w:sz="0" w:space="0" w:color="auto"/>
                <w:bottom w:val="none" w:sz="0" w:space="0" w:color="auto"/>
                <w:right w:val="none" w:sz="0" w:space="0" w:color="auto"/>
              </w:divBdr>
            </w:div>
            <w:div w:id="1055854437">
              <w:marLeft w:val="0"/>
              <w:marRight w:val="0"/>
              <w:marTop w:val="0"/>
              <w:marBottom w:val="0"/>
              <w:divBdr>
                <w:top w:val="none" w:sz="0" w:space="0" w:color="auto"/>
                <w:left w:val="none" w:sz="0" w:space="0" w:color="auto"/>
                <w:bottom w:val="none" w:sz="0" w:space="0" w:color="auto"/>
                <w:right w:val="none" w:sz="0" w:space="0" w:color="auto"/>
              </w:divBdr>
            </w:div>
          </w:divsChild>
        </w:div>
        <w:div w:id="1574508568">
          <w:marLeft w:val="0"/>
          <w:marRight w:val="0"/>
          <w:marTop w:val="0"/>
          <w:marBottom w:val="0"/>
          <w:divBdr>
            <w:top w:val="none" w:sz="0" w:space="0" w:color="auto"/>
            <w:left w:val="none" w:sz="0" w:space="0" w:color="auto"/>
            <w:bottom w:val="none" w:sz="0" w:space="0" w:color="auto"/>
            <w:right w:val="none" w:sz="0" w:space="0" w:color="auto"/>
          </w:divBdr>
          <w:divsChild>
            <w:div w:id="805968482">
              <w:marLeft w:val="0"/>
              <w:marRight w:val="0"/>
              <w:marTop w:val="0"/>
              <w:marBottom w:val="0"/>
              <w:divBdr>
                <w:top w:val="none" w:sz="0" w:space="0" w:color="auto"/>
                <w:left w:val="none" w:sz="0" w:space="0" w:color="auto"/>
                <w:bottom w:val="none" w:sz="0" w:space="0" w:color="auto"/>
                <w:right w:val="none" w:sz="0" w:space="0" w:color="auto"/>
              </w:divBdr>
            </w:div>
            <w:div w:id="820200181">
              <w:marLeft w:val="0"/>
              <w:marRight w:val="0"/>
              <w:marTop w:val="0"/>
              <w:marBottom w:val="0"/>
              <w:divBdr>
                <w:top w:val="none" w:sz="0" w:space="0" w:color="auto"/>
                <w:left w:val="none" w:sz="0" w:space="0" w:color="auto"/>
                <w:bottom w:val="none" w:sz="0" w:space="0" w:color="auto"/>
                <w:right w:val="none" w:sz="0" w:space="0" w:color="auto"/>
              </w:divBdr>
            </w:div>
            <w:div w:id="1767457025">
              <w:marLeft w:val="0"/>
              <w:marRight w:val="0"/>
              <w:marTop w:val="0"/>
              <w:marBottom w:val="0"/>
              <w:divBdr>
                <w:top w:val="none" w:sz="0" w:space="0" w:color="auto"/>
                <w:left w:val="none" w:sz="0" w:space="0" w:color="auto"/>
                <w:bottom w:val="none" w:sz="0" w:space="0" w:color="auto"/>
                <w:right w:val="none" w:sz="0" w:space="0" w:color="auto"/>
              </w:divBdr>
            </w:div>
            <w:div w:id="1299144796">
              <w:marLeft w:val="0"/>
              <w:marRight w:val="0"/>
              <w:marTop w:val="0"/>
              <w:marBottom w:val="0"/>
              <w:divBdr>
                <w:top w:val="none" w:sz="0" w:space="0" w:color="auto"/>
                <w:left w:val="none" w:sz="0" w:space="0" w:color="auto"/>
                <w:bottom w:val="none" w:sz="0" w:space="0" w:color="auto"/>
                <w:right w:val="none" w:sz="0" w:space="0" w:color="auto"/>
              </w:divBdr>
            </w:div>
            <w:div w:id="1601571903">
              <w:marLeft w:val="0"/>
              <w:marRight w:val="0"/>
              <w:marTop w:val="0"/>
              <w:marBottom w:val="0"/>
              <w:divBdr>
                <w:top w:val="none" w:sz="0" w:space="0" w:color="auto"/>
                <w:left w:val="none" w:sz="0" w:space="0" w:color="auto"/>
                <w:bottom w:val="none" w:sz="0" w:space="0" w:color="auto"/>
                <w:right w:val="none" w:sz="0" w:space="0" w:color="auto"/>
              </w:divBdr>
            </w:div>
          </w:divsChild>
        </w:div>
        <w:div w:id="846559941">
          <w:marLeft w:val="0"/>
          <w:marRight w:val="0"/>
          <w:marTop w:val="0"/>
          <w:marBottom w:val="0"/>
          <w:divBdr>
            <w:top w:val="none" w:sz="0" w:space="0" w:color="auto"/>
            <w:left w:val="none" w:sz="0" w:space="0" w:color="auto"/>
            <w:bottom w:val="none" w:sz="0" w:space="0" w:color="auto"/>
            <w:right w:val="none" w:sz="0" w:space="0" w:color="auto"/>
          </w:divBdr>
          <w:divsChild>
            <w:div w:id="741946544">
              <w:marLeft w:val="0"/>
              <w:marRight w:val="0"/>
              <w:marTop w:val="0"/>
              <w:marBottom w:val="0"/>
              <w:divBdr>
                <w:top w:val="none" w:sz="0" w:space="0" w:color="auto"/>
                <w:left w:val="none" w:sz="0" w:space="0" w:color="auto"/>
                <w:bottom w:val="none" w:sz="0" w:space="0" w:color="auto"/>
                <w:right w:val="none" w:sz="0" w:space="0" w:color="auto"/>
              </w:divBdr>
            </w:div>
            <w:div w:id="1303732861">
              <w:marLeft w:val="0"/>
              <w:marRight w:val="0"/>
              <w:marTop w:val="0"/>
              <w:marBottom w:val="0"/>
              <w:divBdr>
                <w:top w:val="none" w:sz="0" w:space="0" w:color="auto"/>
                <w:left w:val="none" w:sz="0" w:space="0" w:color="auto"/>
                <w:bottom w:val="none" w:sz="0" w:space="0" w:color="auto"/>
                <w:right w:val="none" w:sz="0" w:space="0" w:color="auto"/>
              </w:divBdr>
            </w:div>
            <w:div w:id="1766925663">
              <w:marLeft w:val="0"/>
              <w:marRight w:val="0"/>
              <w:marTop w:val="0"/>
              <w:marBottom w:val="0"/>
              <w:divBdr>
                <w:top w:val="none" w:sz="0" w:space="0" w:color="auto"/>
                <w:left w:val="none" w:sz="0" w:space="0" w:color="auto"/>
                <w:bottom w:val="none" w:sz="0" w:space="0" w:color="auto"/>
                <w:right w:val="none" w:sz="0" w:space="0" w:color="auto"/>
              </w:divBdr>
            </w:div>
            <w:div w:id="2130466792">
              <w:marLeft w:val="0"/>
              <w:marRight w:val="0"/>
              <w:marTop w:val="0"/>
              <w:marBottom w:val="0"/>
              <w:divBdr>
                <w:top w:val="none" w:sz="0" w:space="0" w:color="auto"/>
                <w:left w:val="none" w:sz="0" w:space="0" w:color="auto"/>
                <w:bottom w:val="none" w:sz="0" w:space="0" w:color="auto"/>
                <w:right w:val="none" w:sz="0" w:space="0" w:color="auto"/>
              </w:divBdr>
            </w:div>
            <w:div w:id="1021974551">
              <w:marLeft w:val="0"/>
              <w:marRight w:val="0"/>
              <w:marTop w:val="0"/>
              <w:marBottom w:val="0"/>
              <w:divBdr>
                <w:top w:val="none" w:sz="0" w:space="0" w:color="auto"/>
                <w:left w:val="none" w:sz="0" w:space="0" w:color="auto"/>
                <w:bottom w:val="none" w:sz="0" w:space="0" w:color="auto"/>
                <w:right w:val="none" w:sz="0" w:space="0" w:color="auto"/>
              </w:divBdr>
            </w:div>
          </w:divsChild>
        </w:div>
        <w:div w:id="363558637">
          <w:marLeft w:val="0"/>
          <w:marRight w:val="0"/>
          <w:marTop w:val="0"/>
          <w:marBottom w:val="0"/>
          <w:divBdr>
            <w:top w:val="none" w:sz="0" w:space="0" w:color="auto"/>
            <w:left w:val="none" w:sz="0" w:space="0" w:color="auto"/>
            <w:bottom w:val="none" w:sz="0" w:space="0" w:color="auto"/>
            <w:right w:val="none" w:sz="0" w:space="0" w:color="auto"/>
          </w:divBdr>
          <w:divsChild>
            <w:div w:id="1874612553">
              <w:marLeft w:val="0"/>
              <w:marRight w:val="0"/>
              <w:marTop w:val="0"/>
              <w:marBottom w:val="0"/>
              <w:divBdr>
                <w:top w:val="none" w:sz="0" w:space="0" w:color="auto"/>
                <w:left w:val="none" w:sz="0" w:space="0" w:color="auto"/>
                <w:bottom w:val="none" w:sz="0" w:space="0" w:color="auto"/>
                <w:right w:val="none" w:sz="0" w:space="0" w:color="auto"/>
              </w:divBdr>
            </w:div>
            <w:div w:id="1626234386">
              <w:marLeft w:val="0"/>
              <w:marRight w:val="0"/>
              <w:marTop w:val="0"/>
              <w:marBottom w:val="0"/>
              <w:divBdr>
                <w:top w:val="none" w:sz="0" w:space="0" w:color="auto"/>
                <w:left w:val="none" w:sz="0" w:space="0" w:color="auto"/>
                <w:bottom w:val="none" w:sz="0" w:space="0" w:color="auto"/>
                <w:right w:val="none" w:sz="0" w:space="0" w:color="auto"/>
              </w:divBdr>
            </w:div>
            <w:div w:id="286551968">
              <w:marLeft w:val="0"/>
              <w:marRight w:val="0"/>
              <w:marTop w:val="0"/>
              <w:marBottom w:val="0"/>
              <w:divBdr>
                <w:top w:val="none" w:sz="0" w:space="0" w:color="auto"/>
                <w:left w:val="none" w:sz="0" w:space="0" w:color="auto"/>
                <w:bottom w:val="none" w:sz="0" w:space="0" w:color="auto"/>
                <w:right w:val="none" w:sz="0" w:space="0" w:color="auto"/>
              </w:divBdr>
            </w:div>
            <w:div w:id="2064862820">
              <w:marLeft w:val="0"/>
              <w:marRight w:val="0"/>
              <w:marTop w:val="0"/>
              <w:marBottom w:val="0"/>
              <w:divBdr>
                <w:top w:val="none" w:sz="0" w:space="0" w:color="auto"/>
                <w:left w:val="none" w:sz="0" w:space="0" w:color="auto"/>
                <w:bottom w:val="none" w:sz="0" w:space="0" w:color="auto"/>
                <w:right w:val="none" w:sz="0" w:space="0" w:color="auto"/>
              </w:divBdr>
            </w:div>
            <w:div w:id="44793789">
              <w:marLeft w:val="0"/>
              <w:marRight w:val="0"/>
              <w:marTop w:val="0"/>
              <w:marBottom w:val="0"/>
              <w:divBdr>
                <w:top w:val="none" w:sz="0" w:space="0" w:color="auto"/>
                <w:left w:val="none" w:sz="0" w:space="0" w:color="auto"/>
                <w:bottom w:val="none" w:sz="0" w:space="0" w:color="auto"/>
                <w:right w:val="none" w:sz="0" w:space="0" w:color="auto"/>
              </w:divBdr>
            </w:div>
          </w:divsChild>
        </w:div>
        <w:div w:id="2054961085">
          <w:marLeft w:val="0"/>
          <w:marRight w:val="0"/>
          <w:marTop w:val="0"/>
          <w:marBottom w:val="0"/>
          <w:divBdr>
            <w:top w:val="none" w:sz="0" w:space="0" w:color="auto"/>
            <w:left w:val="none" w:sz="0" w:space="0" w:color="auto"/>
            <w:bottom w:val="none" w:sz="0" w:space="0" w:color="auto"/>
            <w:right w:val="none" w:sz="0" w:space="0" w:color="auto"/>
          </w:divBdr>
          <w:divsChild>
            <w:div w:id="248781692">
              <w:marLeft w:val="0"/>
              <w:marRight w:val="0"/>
              <w:marTop w:val="0"/>
              <w:marBottom w:val="0"/>
              <w:divBdr>
                <w:top w:val="none" w:sz="0" w:space="0" w:color="auto"/>
                <w:left w:val="none" w:sz="0" w:space="0" w:color="auto"/>
                <w:bottom w:val="none" w:sz="0" w:space="0" w:color="auto"/>
                <w:right w:val="none" w:sz="0" w:space="0" w:color="auto"/>
              </w:divBdr>
            </w:div>
            <w:div w:id="2008433051">
              <w:marLeft w:val="0"/>
              <w:marRight w:val="0"/>
              <w:marTop w:val="0"/>
              <w:marBottom w:val="0"/>
              <w:divBdr>
                <w:top w:val="none" w:sz="0" w:space="0" w:color="auto"/>
                <w:left w:val="none" w:sz="0" w:space="0" w:color="auto"/>
                <w:bottom w:val="none" w:sz="0" w:space="0" w:color="auto"/>
                <w:right w:val="none" w:sz="0" w:space="0" w:color="auto"/>
              </w:divBdr>
            </w:div>
            <w:div w:id="166941253">
              <w:marLeft w:val="0"/>
              <w:marRight w:val="0"/>
              <w:marTop w:val="0"/>
              <w:marBottom w:val="0"/>
              <w:divBdr>
                <w:top w:val="none" w:sz="0" w:space="0" w:color="auto"/>
                <w:left w:val="none" w:sz="0" w:space="0" w:color="auto"/>
                <w:bottom w:val="none" w:sz="0" w:space="0" w:color="auto"/>
                <w:right w:val="none" w:sz="0" w:space="0" w:color="auto"/>
              </w:divBdr>
            </w:div>
            <w:div w:id="428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conferences/winter%20conference/commitment-to-care_0821.pdf" TargetMode="External"/><Relationship Id="rId13" Type="http://schemas.openxmlformats.org/officeDocument/2006/relationships/hyperlink" Target="https://www.ailogistics.com/ashrae/" TargetMode="External"/><Relationship Id="rId18" Type="http://schemas.openxmlformats.org/officeDocument/2006/relationships/hyperlink" Target="http://www.ashrae.org/2022win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ilogistics.com/ashrae/" TargetMode="External"/><Relationship Id="rId7" Type="http://schemas.openxmlformats.org/officeDocument/2006/relationships/hyperlink" Target="http://www.ashrae.org/2022winter" TargetMode="External"/><Relationship Id="rId12" Type="http://schemas.openxmlformats.org/officeDocument/2006/relationships/hyperlink" Target="https://www.ailogistics.com/ashrae/" TargetMode="External"/><Relationship Id="rId17" Type="http://schemas.openxmlformats.org/officeDocument/2006/relationships/hyperlink" Target="http://www.ashrae.org/2022winte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eetings@ashrae.org" TargetMode="External"/><Relationship Id="rId20" Type="http://schemas.openxmlformats.org/officeDocument/2006/relationships/hyperlink" Target="http://www.ashrae.org/technical-resources/standards-and-guidelines/pcs-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logistics.com/ashra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shrae.org/file%20library/conferences/winter%20conference/commitment-to-care_0821.pdf" TargetMode="External"/><Relationship Id="rId23" Type="http://schemas.openxmlformats.org/officeDocument/2006/relationships/header" Target="header2.xml"/><Relationship Id="rId10" Type="http://schemas.openxmlformats.org/officeDocument/2006/relationships/hyperlink" Target="https://www.ailogistics.com/ashrae/" TargetMode="External"/><Relationship Id="rId19" Type="http://schemas.openxmlformats.org/officeDocument/2006/relationships/hyperlink" Target="http://www.ashrae.org/2022" TargetMode="External"/><Relationship Id="rId4" Type="http://schemas.openxmlformats.org/officeDocument/2006/relationships/webSettings" Target="webSettings.xml"/><Relationship Id="rId9" Type="http://schemas.openxmlformats.org/officeDocument/2006/relationships/hyperlink" Target="https://www.ailogistics.com/ashrae/" TargetMode="External"/><Relationship Id="rId14" Type="http://schemas.openxmlformats.org/officeDocument/2006/relationships/hyperlink" Target="mailto:meetings@ashrae.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6</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Lizzy</dc:creator>
  <cp:keywords/>
  <dc:description/>
  <cp:lastModifiedBy>Seymour, Lizzy</cp:lastModifiedBy>
  <cp:revision>6</cp:revision>
  <dcterms:created xsi:type="dcterms:W3CDTF">2021-08-20T19:15:00Z</dcterms:created>
  <dcterms:modified xsi:type="dcterms:W3CDTF">2021-08-25T18:22:00Z</dcterms:modified>
</cp:coreProperties>
</file>