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7DA1" w14:textId="77777777" w:rsidR="00A35BBF" w:rsidRPr="00A35BBF" w:rsidRDefault="00A35BBF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E11623" w14:paraId="1CAC88BE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FDF82DF" w14:textId="77777777" w:rsidR="00E11623" w:rsidRDefault="00E11623">
            <w:pPr>
              <w:pStyle w:val="Heading3"/>
            </w:pPr>
            <w:r>
              <w:t>ASHRAE Technical FAQ</w:t>
            </w:r>
          </w:p>
        </w:tc>
      </w:tr>
      <w:tr w:rsidR="00E11623" w14:paraId="61BB85BB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E11623" w14:paraId="75DFB19A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206B1CC" w14:textId="77777777" w:rsidR="00E11623" w:rsidRDefault="00712F59">
                  <w:r>
                    <w:pict w14:anchorId="757B0BB7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E11623" w14:paraId="7D1BFC7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1AD60A0" w14:textId="77777777" w:rsidR="00E11623" w:rsidRDefault="00E11623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360A163" w14:textId="77777777" w:rsidR="00E11623" w:rsidRDefault="00227822">
                  <w:r>
                    <w:t>51</w:t>
                  </w:r>
                </w:p>
              </w:tc>
            </w:tr>
            <w:tr w:rsidR="00E11623" w14:paraId="7A51053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5B19FED" w14:textId="77777777" w:rsidR="00E11623" w:rsidRDefault="00712F59">
                  <w:r>
                    <w:pict w14:anchorId="0C7D65B1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E11623" w14:paraId="3D02754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141D8B7" w14:textId="77777777" w:rsidR="00E11623" w:rsidRDefault="00E11623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6238DC5" w14:textId="77777777" w:rsidR="00E11623" w:rsidRDefault="00227822">
                  <w:r>
                    <w:t>What is BACnet?</w:t>
                  </w:r>
                </w:p>
              </w:tc>
            </w:tr>
            <w:tr w:rsidR="00E11623" w14:paraId="5DFAFFC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2597C1C" w14:textId="77777777" w:rsidR="00E11623" w:rsidRDefault="00712F59">
                  <w:r>
                    <w:pict w14:anchorId="41B2F4AB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E11623" w14:paraId="542D441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134868A" w14:textId="77777777" w:rsidR="00E11623" w:rsidRDefault="00E11623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71A038B" w14:textId="1BF6D89A" w:rsidR="00AB5D20" w:rsidRDefault="00AB5D20">
                  <w:r>
                    <w:t xml:space="preserve">BACnet stands for Building Automation and Control Networks. It is </w:t>
                  </w:r>
                  <w:r w:rsidR="00494546">
                    <w:t xml:space="preserve">communication protocol </w:t>
                  </w:r>
                  <w:r>
                    <w:t xml:space="preserve">designed </w:t>
                  </w:r>
                  <w:r w:rsidR="00494546">
                    <w:t xml:space="preserve">for the built environment </w:t>
                  </w:r>
                  <w:r>
                    <w:t xml:space="preserve">to provide a </w:t>
                  </w:r>
                  <w:r w:rsidR="00494546">
                    <w:t>platform</w:t>
                  </w:r>
                  <w:r>
                    <w:t xml:space="preserve"> to integrate building control products </w:t>
                  </w:r>
                  <w:r w:rsidR="00E61CEB">
                    <w:t xml:space="preserve">and services </w:t>
                  </w:r>
                  <w:r>
                    <w:t xml:space="preserve">made by different manufacturers. BACnet </w:t>
                  </w:r>
                  <w:r w:rsidR="00E61CEB">
                    <w:t xml:space="preserve">is used in </w:t>
                  </w:r>
                  <w:r>
                    <w:t xml:space="preserve">products made for </w:t>
                  </w:r>
                  <w:r w:rsidR="00961F44">
                    <w:t xml:space="preserve">building </w:t>
                  </w:r>
                  <w:r w:rsidR="00494546">
                    <w:t>systems</w:t>
                  </w:r>
                  <w:r w:rsidR="00961F44">
                    <w:t xml:space="preserve"> including</w:t>
                  </w:r>
                  <w:r w:rsidR="00764788">
                    <w:t>,</w:t>
                  </w:r>
                  <w:r w:rsidR="00961F44">
                    <w:t xml:space="preserve"> but not limited to</w:t>
                  </w:r>
                  <w:r w:rsidR="00764788">
                    <w:t>,</w:t>
                  </w:r>
                  <w:r w:rsidR="00961F44">
                    <w:t xml:space="preserve"> </w:t>
                  </w:r>
                  <w:r>
                    <w:t xml:space="preserve">HVAC&amp;R control, lighting control, fire and life safety systems, </w:t>
                  </w:r>
                  <w:r w:rsidR="00961F44">
                    <w:t>and access control</w:t>
                  </w:r>
                  <w:r>
                    <w:t xml:space="preserve">. </w:t>
                  </w:r>
                  <w:r>
                    <w:br/>
                  </w:r>
                  <w:r>
                    <w:br/>
                  </w:r>
                  <w:hyperlink r:id="rId5" w:history="1">
                    <w:r w:rsidR="002556AD" w:rsidRPr="00AC4391">
                      <w:rPr>
                        <w:rStyle w:val="Hyperlink"/>
                      </w:rPr>
                      <w:t>ASHRAE Standard 135-20</w:t>
                    </w:r>
                    <w:r w:rsidR="00712F59">
                      <w:rPr>
                        <w:rStyle w:val="Hyperlink"/>
                      </w:rPr>
                      <w:t>20</w:t>
                    </w:r>
                  </w:hyperlink>
                  <w:r w:rsidR="002556AD">
                    <w:t xml:space="preserve"> </w:t>
                  </w:r>
                  <w:r>
                    <w:t>- BACnet - A Data Communication Protocol for Building Automation and Control Network</w:t>
                  </w:r>
                </w:p>
                <w:p w14:paraId="1C06DA2B" w14:textId="77777777" w:rsidR="00AB5D20" w:rsidRDefault="00AB5D20"/>
                <w:p w14:paraId="4DEC6D6D" w14:textId="5185CFC1" w:rsidR="00380F1E" w:rsidRDefault="00227822">
                  <w:r>
                    <w:t>BACnet define</w:t>
                  </w:r>
                  <w:r w:rsidR="00764788">
                    <w:t>s</w:t>
                  </w:r>
                  <w:r>
                    <w:t xml:space="preserve"> </w:t>
                  </w:r>
                  <w:r w:rsidR="00764788">
                    <w:t xml:space="preserve">an interoperable </w:t>
                  </w:r>
                  <w:r>
                    <w:t xml:space="preserve">data communication protocol for equipment </w:t>
                  </w:r>
                  <w:r w:rsidR="00764788">
                    <w:t xml:space="preserve">that </w:t>
                  </w:r>
                  <w:r w:rsidR="009B7A8F">
                    <w:t>can</w:t>
                  </w:r>
                  <w:r w:rsidR="00764788">
                    <w:t xml:space="preserve"> </w:t>
                  </w:r>
                  <w:r>
                    <w:t xml:space="preserve">used for </w:t>
                  </w:r>
                  <w:r w:rsidR="00494546">
                    <w:t xml:space="preserve">the </w:t>
                  </w:r>
                  <w:r>
                    <w:t>monitoring and control of building systems</w:t>
                  </w:r>
                  <w:r w:rsidR="009B7A8F">
                    <w:t xml:space="preserve">. The standard </w:t>
                  </w:r>
                  <w:r>
                    <w:t>define</w:t>
                  </w:r>
                  <w:r w:rsidR="00764788">
                    <w:t>s</w:t>
                  </w:r>
                  <w:r>
                    <w:t xml:space="preserve"> an abstract, object-oriented representation of information communicated between such equipment, thereby facilitating the application and use of digital control technology in buildings.</w:t>
                  </w:r>
                  <w:r w:rsidR="00E61CEB">
                    <w:t xml:space="preserve">  </w:t>
                  </w:r>
                  <w:r>
                    <w:br/>
                  </w:r>
                  <w:r>
                    <w:br/>
                  </w:r>
                  <w:r w:rsidR="00C45617">
                    <w:t xml:space="preserve">BACnet </w:t>
                  </w:r>
                  <w:r>
                    <w:t xml:space="preserve">models each building automation and control </w:t>
                  </w:r>
                  <w:r w:rsidR="00C45617">
                    <w:t>device</w:t>
                  </w:r>
                  <w:r>
                    <w:t xml:space="preserve"> as a collection of data structures called objects, the properties of which represent various aspects of the hardware, software, and operation of the device. These objects provide a means of identifying and accessing information without requiring knowledge of the details of the device's internal design or configuration. </w:t>
                  </w:r>
                </w:p>
                <w:p w14:paraId="020E0033" w14:textId="77777777" w:rsidR="00494546" w:rsidRDefault="00494546"/>
                <w:p w14:paraId="022EC538" w14:textId="112DBE8D" w:rsidR="00380F1E" w:rsidRDefault="00494546" w:rsidP="00AB5D20">
                  <w:r>
                    <w:t>BACnet also defines a web services based secure service interface for integrating data from disparate, protocol independent, sources.</w:t>
                  </w:r>
                  <w:r>
                    <w:br/>
                  </w:r>
                </w:p>
                <w:p w14:paraId="54FD6013" w14:textId="77777777" w:rsidR="00A5022F" w:rsidRDefault="00A5022F" w:rsidP="00A5022F">
                  <w:r>
                    <w:t xml:space="preserve">BACnet provides a comprehensive set of messages for conveying information between devices including, but not limited to: </w:t>
                  </w:r>
                </w:p>
                <w:p w14:paraId="175B9870" w14:textId="77777777" w:rsidR="00A5022F" w:rsidRDefault="00A5022F" w:rsidP="00A5022F"/>
                <w:p w14:paraId="2FF3CADE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device discovery</w:t>
                  </w:r>
                </w:p>
                <w:p w14:paraId="36BA79BF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reading and writing individual and multiple properties and objects</w:t>
                  </w:r>
                </w:p>
                <w:p w14:paraId="2ADD58B9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creating and deleting objects</w:t>
                  </w:r>
                </w:p>
                <w:p w14:paraId="08A17DDD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change of value services</w:t>
                  </w:r>
                </w:p>
                <w:p w14:paraId="366633CB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alarms and events</w:t>
                  </w:r>
                </w:p>
                <w:p w14:paraId="09DDC88B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trend, event and audit logging</w:t>
                  </w:r>
                </w:p>
                <w:p w14:paraId="1C632F26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file transfer</w:t>
                  </w:r>
                </w:p>
                <w:p w14:paraId="2414968E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time synchronization</w:t>
                  </w:r>
                </w:p>
                <w:p w14:paraId="44E07F95" w14:textId="77777777" w:rsidR="00A5022F" w:rsidRDefault="00A5022F" w:rsidP="00A5022F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device backup and restore</w:t>
                  </w:r>
                </w:p>
                <w:p w14:paraId="5750A7EB" w14:textId="70EF8123" w:rsidR="00AB5D20" w:rsidRDefault="00A5022F" w:rsidP="00A5022F">
                  <w:r>
                    <w:lastRenderedPageBreak/>
                    <w:br/>
                  </w:r>
                  <w:r w:rsidR="00227822">
                    <w:br/>
                    <w:t xml:space="preserve">Tutorial and other information about BACnet can be found at </w:t>
                  </w:r>
                  <w:hyperlink r:id="rId6" w:history="1">
                    <w:r w:rsidR="00227822" w:rsidRPr="00B60F8A">
                      <w:rPr>
                        <w:rStyle w:val="Hyperlink"/>
                      </w:rPr>
                      <w:t>www.BAC</w:t>
                    </w:r>
                    <w:r w:rsidR="00227822" w:rsidRPr="00B60F8A">
                      <w:rPr>
                        <w:rStyle w:val="Hyperlink"/>
                      </w:rPr>
                      <w:t>n</w:t>
                    </w:r>
                    <w:r w:rsidR="00227822" w:rsidRPr="00B60F8A">
                      <w:rPr>
                        <w:rStyle w:val="Hyperlink"/>
                      </w:rPr>
                      <w:t>et.</w:t>
                    </w:r>
                    <w:r w:rsidR="00227822" w:rsidRPr="00B60F8A">
                      <w:rPr>
                        <w:rStyle w:val="Hyperlink"/>
                      </w:rPr>
                      <w:t>o</w:t>
                    </w:r>
                    <w:r w:rsidR="00227822" w:rsidRPr="00B60F8A">
                      <w:rPr>
                        <w:rStyle w:val="Hyperlink"/>
                      </w:rPr>
                      <w:t>r</w:t>
                    </w:r>
                    <w:r w:rsidR="00227822" w:rsidRPr="00B60F8A">
                      <w:rPr>
                        <w:rStyle w:val="Hyperlink"/>
                      </w:rPr>
                      <w:t>g</w:t>
                    </w:r>
                  </w:hyperlink>
                  <w:r w:rsidR="00227822">
                    <w:t xml:space="preserve"> </w:t>
                  </w:r>
                  <w:r w:rsidR="00227822">
                    <w:br/>
                  </w:r>
                </w:p>
                <w:p w14:paraId="4C46D384" w14:textId="77777777" w:rsidR="00E11623" w:rsidRDefault="00227822" w:rsidP="00AB5D20">
                  <w:r>
                    <w:t xml:space="preserve">The standard and the other publications on controls may be purchased and downloaded on-line at our website, </w:t>
                  </w:r>
                  <w:hyperlink r:id="rId7" w:history="1">
                    <w:hyperlink r:id="rId8" w:history="1">
                      <w:r w:rsidR="00B26F66" w:rsidRPr="00B26F66"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>
                    <w:t xml:space="preserve"> or by calling 1-800-527-4723 in the </w:t>
                  </w:r>
                  <w:smartTag w:uri="urn:schemas-microsoft-com:office:smarttags" w:element="country-region">
                    <w:r>
                      <w:t>USA</w:t>
                    </w:r>
                  </w:smartTag>
                  <w: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t>Canada</w:t>
                      </w:r>
                    </w:smartTag>
                  </w:smartTag>
                  <w:r>
                    <w:t xml:space="preserve"> or 1-404-636-8400 worldwide.</w:t>
                  </w:r>
                </w:p>
              </w:tc>
            </w:tr>
            <w:tr w:rsidR="00E11623" w14:paraId="7F418425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7994D90" w14:textId="77777777" w:rsidR="00E11623" w:rsidRDefault="00712F59">
                  <w:r>
                    <w:lastRenderedPageBreak/>
                    <w:pict w14:anchorId="096114E6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E11623" w14:paraId="408FD5B4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F7782CB" w14:textId="77777777" w:rsidR="00E11623" w:rsidRDefault="00E11623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6E16941" w14:textId="6C94F727" w:rsidR="00E11623" w:rsidRDefault="00712F59" w:rsidP="00672B17">
                  <w:hyperlink r:id="rId9" w:history="1">
                    <w:r w:rsidR="002556AD" w:rsidRPr="00AC4391">
                      <w:rPr>
                        <w:rStyle w:val="Hyperlink"/>
                      </w:rPr>
                      <w:t>ASHRAE Standard 135-20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  <w:r w:rsidR="00D87CC8">
                    <w:t>- BACnet - A Data Communication Protocol for Building Automation and Control Network</w:t>
                  </w:r>
                </w:p>
              </w:tc>
            </w:tr>
            <w:tr w:rsidR="00E11623" w14:paraId="2E0E8D1B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906343A" w14:textId="77777777" w:rsidR="00E11623" w:rsidRDefault="00712F59">
                  <w:r>
                    <w:pict w14:anchorId="6C6B67AF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E11623" w14:paraId="0A48AFD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F481E32" w14:textId="77777777" w:rsidR="00E11623" w:rsidRDefault="00E11623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CBB58C2" w14:textId="77777777" w:rsidR="00E11623" w:rsidRDefault="00227822">
                  <w:r>
                    <w:t>Controls, Network, Data Communication Protocol, Building Automation</w:t>
                  </w:r>
                </w:p>
              </w:tc>
            </w:tr>
            <w:tr w:rsidR="00E11623" w14:paraId="1E851202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18FA3A1" w14:textId="77777777" w:rsidR="00E11623" w:rsidRDefault="00712F59">
                  <w:r>
                    <w:pict w14:anchorId="6F75A440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E11623" w14:paraId="1E0E18E9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E11623" w14:paraId="03CD97E9" w14:textId="77777777" w:rsidTr="00590D87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210AB3E" w14:textId="77777777" w:rsidR="00E11623" w:rsidRDefault="00E11623"/>
                    </w:tc>
                    <w:tc>
                      <w:tcPr>
                        <w:tcW w:w="3600" w:type="dxa"/>
                      </w:tcPr>
                      <w:p w14:paraId="04866589" w14:textId="77777777" w:rsidR="00E11623" w:rsidRDefault="00E11623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2F1DD8F" w14:textId="77777777" w:rsidR="00E11623" w:rsidRDefault="00E11623">
                        <w:r>
                          <w:t>Refer to Organization</w:t>
                        </w:r>
                      </w:p>
                    </w:tc>
                  </w:tr>
                  <w:tr w:rsidR="002556AD" w14:paraId="5458C148" w14:textId="77777777" w:rsidTr="00590D87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1497AC6" w14:textId="77777777" w:rsidR="002556AD" w:rsidRDefault="002556AD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AF7A916" w14:textId="42EDF4A1" w:rsidR="002556AD" w:rsidRPr="00AC4391" w:rsidRDefault="00712F59" w:rsidP="001B4261">
                        <w:hyperlink r:id="rId10" w:history="1">
                          <w:r w:rsidR="002556AD" w:rsidRPr="00AC4391">
                            <w:rPr>
                              <w:rStyle w:val="Hyperlink"/>
                            </w:rPr>
                            <w:t>TC 1.4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A1EA2D0" w14:textId="77777777" w:rsidR="002556AD" w:rsidRDefault="002556AD"/>
                    </w:tc>
                  </w:tr>
                  <w:tr w:rsidR="002556AD" w14:paraId="1E95D053" w14:textId="77777777" w:rsidTr="00590D87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BFBB814" w14:textId="77777777" w:rsidR="002556AD" w:rsidRDefault="002556AD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2D1B7B3" w14:textId="77777777" w:rsidR="002556AD" w:rsidRPr="00AC4391" w:rsidRDefault="00712F59" w:rsidP="001B4261">
                        <w:hyperlink r:id="rId11" w:history="1">
                          <w:r w:rsidR="002556AD" w:rsidRPr="00AC4391">
                            <w:rPr>
                              <w:rStyle w:val="Hyperlink"/>
                            </w:rPr>
                            <w:t>SSPC</w:t>
                          </w:r>
                          <w:r w:rsidR="002556AD" w:rsidRPr="00AC4391">
                            <w:rPr>
                              <w:rStyle w:val="Hyperlink"/>
                            </w:rPr>
                            <w:t xml:space="preserve"> </w:t>
                          </w:r>
                          <w:r w:rsidR="002556AD" w:rsidRPr="00AC4391">
                            <w:rPr>
                              <w:rStyle w:val="Hyperlink"/>
                            </w:rPr>
                            <w:t>135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32811F2D" w14:textId="77777777" w:rsidR="002556AD" w:rsidRDefault="002556AD"/>
                    </w:tc>
                  </w:tr>
                  <w:tr w:rsidR="00E11623" w14:paraId="20C29475" w14:textId="77777777" w:rsidTr="00590D87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465C4DC" w14:textId="77777777" w:rsidR="00E11623" w:rsidRDefault="00E11623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F3E1B69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0CAE9624" w14:textId="77777777" w:rsidR="00E11623" w:rsidRDefault="00E11623"/>
                    </w:tc>
                  </w:tr>
                  <w:tr w:rsidR="00E11623" w14:paraId="58ECCC4B" w14:textId="77777777" w:rsidTr="00590D87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3C61AE1" w14:textId="77777777" w:rsidR="00E11623" w:rsidRDefault="00E11623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202036D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624A56B2" w14:textId="77777777" w:rsidR="00E11623" w:rsidRDefault="00E11623"/>
                    </w:tc>
                  </w:tr>
                  <w:tr w:rsidR="00E11623" w14:paraId="16A82165" w14:textId="77777777" w:rsidTr="00590D87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F664D17" w14:textId="77777777" w:rsidR="00E11623" w:rsidRDefault="00E11623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2A817C9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65A56F35" w14:textId="77777777" w:rsidR="00E11623" w:rsidRDefault="00E11623"/>
                    </w:tc>
                  </w:tr>
                </w:tbl>
                <w:p w14:paraId="4B15CAB3" w14:textId="77777777" w:rsidR="00E11623" w:rsidRDefault="00E11623"/>
              </w:tc>
            </w:tr>
            <w:tr w:rsidR="00E11623" w14:paraId="76558C86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DDE5AFE" w14:textId="77777777" w:rsidR="00E11623" w:rsidRDefault="00E11623"/>
              </w:tc>
            </w:tr>
          </w:tbl>
          <w:p w14:paraId="4AFCF11B" w14:textId="77777777" w:rsidR="00E11623" w:rsidRDefault="00E11623"/>
        </w:tc>
        <w:tc>
          <w:tcPr>
            <w:tcW w:w="0" w:type="auto"/>
            <w:vAlign w:val="center"/>
          </w:tcPr>
          <w:p w14:paraId="64BA7F89" w14:textId="77777777" w:rsidR="00E11623" w:rsidRDefault="00E11623">
            <w:pPr>
              <w:rPr>
                <w:sz w:val="20"/>
                <w:szCs w:val="20"/>
              </w:rPr>
            </w:pPr>
          </w:p>
        </w:tc>
      </w:tr>
    </w:tbl>
    <w:p w14:paraId="72064467" w14:textId="77777777" w:rsidR="0073616E" w:rsidRPr="005E4570" w:rsidRDefault="0073616E" w:rsidP="007D0D20"/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ED"/>
    <w:multiLevelType w:val="hybridMultilevel"/>
    <w:tmpl w:val="B468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22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4261"/>
    <w:rsid w:val="001B7130"/>
    <w:rsid w:val="001F0C26"/>
    <w:rsid w:val="002051F5"/>
    <w:rsid w:val="0020535B"/>
    <w:rsid w:val="002173A6"/>
    <w:rsid w:val="00227822"/>
    <w:rsid w:val="00252728"/>
    <w:rsid w:val="002556AD"/>
    <w:rsid w:val="00257E60"/>
    <w:rsid w:val="002703A5"/>
    <w:rsid w:val="00271495"/>
    <w:rsid w:val="0027767A"/>
    <w:rsid w:val="002779BB"/>
    <w:rsid w:val="0028043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78DA"/>
    <w:rsid w:val="00354FC9"/>
    <w:rsid w:val="00356BED"/>
    <w:rsid w:val="00357E79"/>
    <w:rsid w:val="00380F1E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140F9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94546"/>
    <w:rsid w:val="004A37B0"/>
    <w:rsid w:val="004A4C42"/>
    <w:rsid w:val="004B7D56"/>
    <w:rsid w:val="004D3FFD"/>
    <w:rsid w:val="004F534E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90D8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72B17"/>
    <w:rsid w:val="006737EC"/>
    <w:rsid w:val="006A394D"/>
    <w:rsid w:val="006B4FBD"/>
    <w:rsid w:val="006B6767"/>
    <w:rsid w:val="006C4140"/>
    <w:rsid w:val="006E623D"/>
    <w:rsid w:val="006F2C88"/>
    <w:rsid w:val="006F48B2"/>
    <w:rsid w:val="00700B7C"/>
    <w:rsid w:val="007017C3"/>
    <w:rsid w:val="00703DAE"/>
    <w:rsid w:val="00706381"/>
    <w:rsid w:val="00712F59"/>
    <w:rsid w:val="0071427D"/>
    <w:rsid w:val="00714365"/>
    <w:rsid w:val="00721A9D"/>
    <w:rsid w:val="00724256"/>
    <w:rsid w:val="0073616E"/>
    <w:rsid w:val="007467D8"/>
    <w:rsid w:val="00757A1E"/>
    <w:rsid w:val="007630B1"/>
    <w:rsid w:val="00764788"/>
    <w:rsid w:val="007712CD"/>
    <w:rsid w:val="007776A6"/>
    <w:rsid w:val="0078711F"/>
    <w:rsid w:val="007B0644"/>
    <w:rsid w:val="007B13FA"/>
    <w:rsid w:val="007B4575"/>
    <w:rsid w:val="007D0D20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3A5A"/>
    <w:rsid w:val="008E7528"/>
    <w:rsid w:val="00905825"/>
    <w:rsid w:val="009152F0"/>
    <w:rsid w:val="00931EEA"/>
    <w:rsid w:val="00946D49"/>
    <w:rsid w:val="009515BA"/>
    <w:rsid w:val="00954341"/>
    <w:rsid w:val="00961F04"/>
    <w:rsid w:val="00961F44"/>
    <w:rsid w:val="00985209"/>
    <w:rsid w:val="00990BE1"/>
    <w:rsid w:val="009A0BC4"/>
    <w:rsid w:val="009B6C9C"/>
    <w:rsid w:val="009B7A8F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5022F"/>
    <w:rsid w:val="00A731E6"/>
    <w:rsid w:val="00AB5D20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45617"/>
    <w:rsid w:val="00C659F8"/>
    <w:rsid w:val="00C7107C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87CC8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1CEB"/>
    <w:rsid w:val="00E62952"/>
    <w:rsid w:val="00E83E50"/>
    <w:rsid w:val="00E86038"/>
    <w:rsid w:val="00E948E0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4067"/>
    <w:rsid w:val="00F757F8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0365F2F7"/>
  <w15:chartTrackingRefBased/>
  <w15:docId w15:val="{0D12FAEC-3517-4659-94CF-9905CDF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shFile\technology$\Tech%20Srvs\Steve%20Winter%202014\FAQs\2014%20update\www.ashra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AshFile\technology$\Tech%20Srvs\Steve%20Winter%202014\FAQs\2014%20update\www.ashra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Cnet.org" TargetMode="External"/><Relationship Id="rId11" Type="http://schemas.openxmlformats.org/officeDocument/2006/relationships/hyperlink" Target="http://www.bacnet.org" TargetMode="External"/><Relationship Id="rId5" Type="http://schemas.openxmlformats.org/officeDocument/2006/relationships/hyperlink" Target="https://www.techstreet.com/ashrae/standards/ashrae-135-2020?product_id=2191852" TargetMode="External"/><Relationship Id="rId10" Type="http://schemas.openxmlformats.org/officeDocument/2006/relationships/hyperlink" Target="http://tc0104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ashrae-135-2020?product_id=2191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2968</CharactersWithSpaces>
  <SharedDoc>false</SharedDoc>
  <HLinks>
    <vt:vector size="42" baseType="variant">
      <vt:variant>
        <vt:i4>3932195</vt:i4>
      </vt:variant>
      <vt:variant>
        <vt:i4>18</vt:i4>
      </vt:variant>
      <vt:variant>
        <vt:i4>0</vt:i4>
      </vt:variant>
      <vt:variant>
        <vt:i4>5</vt:i4>
      </vt:variant>
      <vt:variant>
        <vt:lpwstr>http://www.bacnet.org/</vt:lpwstr>
      </vt:variant>
      <vt:variant>
        <vt:lpwstr/>
      </vt:variant>
      <vt:variant>
        <vt:i4>3407929</vt:i4>
      </vt:variant>
      <vt:variant>
        <vt:i4>15</vt:i4>
      </vt:variant>
      <vt:variant>
        <vt:i4>0</vt:i4>
      </vt:variant>
      <vt:variant>
        <vt:i4>5</vt:i4>
      </vt:variant>
      <vt:variant>
        <vt:lpwstr>http://tc14.ashraetcs.org/</vt:lpwstr>
      </vt:variant>
      <vt:variant>
        <vt:lpwstr/>
      </vt:variant>
      <vt:variant>
        <vt:i4>1441819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http://www.techstreet.com/standards/ashrae/135_2010?product_id=1778347</vt:lpwstr>
      </vt:variant>
      <vt:variant>
        <vt:lpwstr/>
      </vt:variant>
      <vt:variant>
        <vt:i4>3473460</vt:i4>
      </vt:variant>
      <vt:variant>
        <vt:i4>8</vt:i4>
      </vt:variant>
      <vt:variant>
        <vt:i4>0</vt:i4>
      </vt:variant>
      <vt:variant>
        <vt:i4>5</vt:i4>
      </vt:variant>
      <vt:variant>
        <vt:lpwstr>www.ashrae.org</vt:lpwstr>
      </vt:variant>
      <vt:variant>
        <vt:lpwstr/>
      </vt:variant>
      <vt:variant>
        <vt:i4>3473460</vt:i4>
      </vt:variant>
      <vt:variant>
        <vt:i4>6</vt:i4>
      </vt:variant>
      <vt:variant>
        <vt:i4>0</vt:i4>
      </vt:variant>
      <vt:variant>
        <vt:i4>5</vt:i4>
      </vt:variant>
      <vt:variant>
        <vt:lpwstr>www.ashrae.org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www.BACnet.org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http://www.techstreet.com/standards/ashrae/135_2010?product_id=1778347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3</cp:revision>
  <cp:lastPrinted>2014-05-27T17:41:00Z</cp:lastPrinted>
  <dcterms:created xsi:type="dcterms:W3CDTF">2018-12-13T23:25:00Z</dcterms:created>
  <dcterms:modified xsi:type="dcterms:W3CDTF">2023-10-19T21:16:00Z</dcterms:modified>
</cp:coreProperties>
</file>