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8D31" w14:textId="77777777" w:rsidR="00B26F66" w:rsidRPr="00A35BBF" w:rsidRDefault="00B26F66">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B26F66" w14:paraId="172C2D9B" w14:textId="77777777">
        <w:trPr>
          <w:tblCellSpacing w:w="0" w:type="dxa"/>
        </w:trPr>
        <w:tc>
          <w:tcPr>
            <w:tcW w:w="0" w:type="auto"/>
            <w:gridSpan w:val="2"/>
            <w:vAlign w:val="center"/>
          </w:tcPr>
          <w:p w14:paraId="174041E2" w14:textId="77777777" w:rsidR="00B26F66" w:rsidRDefault="00B26F66">
            <w:pPr>
              <w:pStyle w:val="Heading3"/>
            </w:pPr>
            <w:r>
              <w:t>ASHRAE Technical FAQ</w:t>
            </w:r>
          </w:p>
        </w:tc>
      </w:tr>
      <w:tr w:rsidR="00B26F66" w14:paraId="748A8E8D"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B26F66" w14:paraId="30C10280" w14:textId="77777777">
              <w:trPr>
                <w:trHeight w:val="102"/>
                <w:tblCellSpacing w:w="0" w:type="dxa"/>
              </w:trPr>
              <w:tc>
                <w:tcPr>
                  <w:tcW w:w="5000" w:type="pct"/>
                  <w:gridSpan w:val="4"/>
                  <w:vAlign w:val="center"/>
                </w:tcPr>
                <w:p w14:paraId="14DE571F" w14:textId="77777777" w:rsidR="00B26F66" w:rsidRDefault="007A0FE2">
                  <w:r>
                    <w:pict w14:anchorId="463394E5">
                      <v:rect id="_x0000_i1025" style="width:0;height:1.5pt" o:hralign="center" o:hrstd="t" o:hr="t" fillcolor="#aca899" stroked="f"/>
                    </w:pict>
                  </w:r>
                </w:p>
              </w:tc>
            </w:tr>
            <w:tr w:rsidR="00B26F66" w14:paraId="52DE5E63" w14:textId="77777777">
              <w:trPr>
                <w:gridAfter w:val="1"/>
                <w:wAfter w:w="368" w:type="pct"/>
                <w:trHeight w:val="102"/>
                <w:tblCellSpacing w:w="0" w:type="dxa"/>
              </w:trPr>
              <w:tc>
                <w:tcPr>
                  <w:tcW w:w="980" w:type="pct"/>
                  <w:vAlign w:val="center"/>
                </w:tcPr>
                <w:p w14:paraId="7789B1DA" w14:textId="77777777" w:rsidR="00B26F66" w:rsidRDefault="00B26F66">
                  <w:r>
                    <w:t xml:space="preserve">ID </w:t>
                  </w:r>
                </w:p>
              </w:tc>
              <w:tc>
                <w:tcPr>
                  <w:tcW w:w="3652" w:type="pct"/>
                  <w:gridSpan w:val="2"/>
                  <w:vAlign w:val="center"/>
                </w:tcPr>
                <w:p w14:paraId="7878F1BA" w14:textId="77777777" w:rsidR="00B26F66" w:rsidRDefault="00B26F66">
                  <w:r>
                    <w:t>2</w:t>
                  </w:r>
                </w:p>
              </w:tc>
            </w:tr>
            <w:tr w:rsidR="00B26F66" w14:paraId="6DB39732" w14:textId="77777777">
              <w:trPr>
                <w:gridAfter w:val="1"/>
                <w:wAfter w:w="368" w:type="pct"/>
                <w:trHeight w:val="102"/>
                <w:tblCellSpacing w:w="0" w:type="dxa"/>
              </w:trPr>
              <w:tc>
                <w:tcPr>
                  <w:tcW w:w="4632" w:type="pct"/>
                  <w:gridSpan w:val="3"/>
                  <w:vAlign w:val="center"/>
                </w:tcPr>
                <w:p w14:paraId="37D7D282" w14:textId="77777777" w:rsidR="00B26F66" w:rsidRPr="00D77C7B" w:rsidRDefault="007A0FE2">
                  <w:r>
                    <w:pict w14:anchorId="43E3EEF5">
                      <v:rect id="_x0000_i1026" style="width:0;height:1.5pt" o:hralign="center" o:hrstd="t" o:hr="t" fillcolor="#aca899" stroked="f"/>
                    </w:pict>
                  </w:r>
                </w:p>
              </w:tc>
            </w:tr>
            <w:tr w:rsidR="00B26F66" w14:paraId="5BAD9983" w14:textId="77777777">
              <w:trPr>
                <w:gridAfter w:val="1"/>
                <w:wAfter w:w="368" w:type="pct"/>
                <w:trHeight w:val="102"/>
                <w:tblCellSpacing w:w="0" w:type="dxa"/>
              </w:trPr>
              <w:tc>
                <w:tcPr>
                  <w:tcW w:w="980" w:type="pct"/>
                  <w:vAlign w:val="center"/>
                </w:tcPr>
                <w:p w14:paraId="1DBC4E6E" w14:textId="77777777" w:rsidR="00B26F66" w:rsidRPr="00D77C7B" w:rsidRDefault="00B26F66">
                  <w:r w:rsidRPr="00D77C7B">
                    <w:t xml:space="preserve">Question </w:t>
                  </w:r>
                </w:p>
              </w:tc>
              <w:tc>
                <w:tcPr>
                  <w:tcW w:w="3652" w:type="pct"/>
                  <w:gridSpan w:val="2"/>
                  <w:vAlign w:val="center"/>
                </w:tcPr>
                <w:p w14:paraId="5C198FC7" w14:textId="77777777" w:rsidR="00B26F66" w:rsidRPr="00D77C7B" w:rsidRDefault="00B26F66">
                  <w:r w:rsidRPr="00D77C7B">
                    <w:rPr>
                      <w:color w:val="000000"/>
                    </w:rPr>
                    <w:t>What is ASHRAE's recommendation for residential filtration?</w:t>
                  </w:r>
                </w:p>
              </w:tc>
            </w:tr>
            <w:tr w:rsidR="00B26F66" w14:paraId="155F92C6" w14:textId="77777777">
              <w:trPr>
                <w:gridAfter w:val="1"/>
                <w:wAfter w:w="368" w:type="pct"/>
                <w:trHeight w:val="102"/>
                <w:tblCellSpacing w:w="0" w:type="dxa"/>
              </w:trPr>
              <w:tc>
                <w:tcPr>
                  <w:tcW w:w="4632" w:type="pct"/>
                  <w:gridSpan w:val="3"/>
                  <w:vAlign w:val="center"/>
                </w:tcPr>
                <w:p w14:paraId="2DE716B9" w14:textId="77777777" w:rsidR="00B26F66" w:rsidRPr="00D77C7B" w:rsidRDefault="007A0FE2">
                  <w:r>
                    <w:pict w14:anchorId="1A530EB7">
                      <v:rect id="_x0000_i1027" style="width:0;height:1.5pt" o:hralign="center" o:hrstd="t" o:hr="t" fillcolor="#aca899" stroked="f"/>
                    </w:pict>
                  </w:r>
                </w:p>
              </w:tc>
            </w:tr>
            <w:tr w:rsidR="00B26F66" w14:paraId="531BA57F" w14:textId="77777777">
              <w:trPr>
                <w:gridAfter w:val="1"/>
                <w:wAfter w:w="368" w:type="pct"/>
                <w:trHeight w:val="102"/>
                <w:tblCellSpacing w:w="0" w:type="dxa"/>
              </w:trPr>
              <w:tc>
                <w:tcPr>
                  <w:tcW w:w="980" w:type="pct"/>
                  <w:vAlign w:val="center"/>
                </w:tcPr>
                <w:p w14:paraId="0E8E680F" w14:textId="77777777" w:rsidR="00B26F66" w:rsidRPr="00AB78D9" w:rsidRDefault="00B26F66">
                  <w:r w:rsidRPr="00AB78D9">
                    <w:t xml:space="preserve">Answer </w:t>
                  </w:r>
                </w:p>
              </w:tc>
              <w:tc>
                <w:tcPr>
                  <w:tcW w:w="3652" w:type="pct"/>
                  <w:gridSpan w:val="2"/>
                  <w:vAlign w:val="center"/>
                </w:tcPr>
                <w:p w14:paraId="083ACEC9" w14:textId="0C3411FC" w:rsidR="00B26F66" w:rsidRPr="00AB78D9" w:rsidRDefault="007A0FE2" w:rsidP="00141CF9">
                  <w:pPr>
                    <w:rPr>
                      <w:color w:val="000000"/>
                    </w:rPr>
                  </w:pPr>
                  <w:hyperlink r:id="rId5" w:history="1">
                    <w:r w:rsidR="008543E9" w:rsidRPr="00A23607">
                      <w:rPr>
                        <w:rStyle w:val="Hyperlink"/>
                      </w:rPr>
                      <w:t>ASHRAE Standard 62.2-20</w:t>
                    </w:r>
                    <w:r w:rsidR="009C65C6">
                      <w:rPr>
                        <w:rStyle w:val="Hyperlink"/>
                      </w:rPr>
                      <w:t>22</w:t>
                    </w:r>
                  </w:hyperlink>
                  <w:r w:rsidR="00EC24E8" w:rsidRPr="00AB78D9">
                    <w:rPr>
                      <w:color w:val="000000"/>
                    </w:rPr>
                    <w:t xml:space="preserve">, </w:t>
                  </w:r>
                  <w:r w:rsidR="00B26F66" w:rsidRPr="00AB78D9">
                    <w:rPr>
                      <w:color w:val="000000"/>
                    </w:rPr>
                    <w:t xml:space="preserve">"Ventilation and Acceptable Indoor Air Quality </w:t>
                  </w:r>
                  <w:r w:rsidR="0045095C" w:rsidRPr="00AB78D9">
                    <w:rPr>
                      <w:color w:val="000000"/>
                    </w:rPr>
                    <w:t>(covers other residential type buildings including high-rise)</w:t>
                  </w:r>
                  <w:r w:rsidR="00B26F66" w:rsidRPr="00AB78D9">
                    <w:rPr>
                      <w:color w:val="000000"/>
                    </w:rPr>
                    <w:t xml:space="preserve"> notes that filters designated with a minimum efficiency of MERV 6, or better, when testing in accordance with </w:t>
                  </w:r>
                  <w:hyperlink r:id="rId6" w:history="1">
                    <w:r w:rsidR="00AB78D9" w:rsidRPr="00AB78D9">
                      <w:rPr>
                        <w:rStyle w:val="Hyperlink"/>
                      </w:rPr>
                      <w:t>ASHRAE Standard 52.2-20</w:t>
                    </w:r>
                    <w:r w:rsidR="008543E9">
                      <w:rPr>
                        <w:rStyle w:val="Hyperlink"/>
                      </w:rPr>
                      <w:t>1</w:t>
                    </w:r>
                    <w:r w:rsidR="00141CF9">
                      <w:rPr>
                        <w:rStyle w:val="Hyperlink"/>
                      </w:rPr>
                      <w:t>7</w:t>
                    </w:r>
                  </w:hyperlink>
                  <w:r w:rsidR="00B26F66" w:rsidRPr="00AB78D9">
                    <w:rPr>
                      <w:color w:val="000000"/>
                    </w:rPr>
                    <w:t>, shall be provided .</w:t>
                  </w:r>
                  <w:r w:rsidR="00B26F66" w:rsidRPr="00AB78D9">
                    <w:rPr>
                      <w:color w:val="000000"/>
                    </w:rPr>
                    <w:br/>
                  </w:r>
                  <w:r w:rsidR="00B26F66" w:rsidRPr="00AB78D9">
                    <w:rPr>
                      <w:color w:val="000000"/>
                    </w:rPr>
                    <w:br/>
                    <w:t xml:space="preserve">Most residential systems </w:t>
                  </w:r>
                  <w:r w:rsidR="001370E6" w:rsidRPr="00AB78D9">
                    <w:rPr>
                      <w:color w:val="000000"/>
                    </w:rPr>
                    <w:t xml:space="preserve">are shipped </w:t>
                  </w:r>
                  <w:r w:rsidR="00B26F66" w:rsidRPr="00AB78D9">
                    <w:rPr>
                      <w:color w:val="000000"/>
                    </w:rPr>
                    <w:t xml:space="preserve">from the manufacturer with </w:t>
                  </w:r>
                  <w:r w:rsidR="001370E6" w:rsidRPr="00AB78D9">
                    <w:rPr>
                      <w:color w:val="000000"/>
                    </w:rPr>
                    <w:t>a filter that has a MERV</w:t>
                  </w:r>
                  <w:r w:rsidR="00B26F66" w:rsidRPr="00AB78D9">
                    <w:rPr>
                      <w:color w:val="000000"/>
                    </w:rPr>
                    <w:t xml:space="preserve"> </w:t>
                  </w:r>
                  <w:r w:rsidR="001370E6" w:rsidRPr="00AB78D9">
                    <w:rPr>
                      <w:color w:val="000000"/>
                    </w:rPr>
                    <w:t xml:space="preserve">ranging from </w:t>
                  </w:r>
                  <w:r w:rsidR="00B26F66" w:rsidRPr="00AB78D9">
                    <w:rPr>
                      <w:color w:val="000000"/>
                    </w:rPr>
                    <w:t xml:space="preserve">1 and 4. </w:t>
                  </w:r>
                  <w:r w:rsidR="001370E6" w:rsidRPr="00AB78D9">
                    <w:rPr>
                      <w:color w:val="000000"/>
                    </w:rPr>
                    <w:t>This low</w:t>
                  </w:r>
                  <w:r w:rsidR="0045095C" w:rsidRPr="00AB78D9">
                    <w:rPr>
                      <w:color w:val="000000"/>
                    </w:rPr>
                    <w:t>er</w:t>
                  </w:r>
                  <w:r w:rsidR="001370E6" w:rsidRPr="00AB78D9">
                    <w:rPr>
                      <w:color w:val="000000"/>
                    </w:rPr>
                    <w:t xml:space="preserve"> level of filter efficienc</w:t>
                  </w:r>
                  <w:r w:rsidR="0045095C" w:rsidRPr="00AB78D9">
                    <w:rPr>
                      <w:color w:val="000000"/>
                    </w:rPr>
                    <w:t xml:space="preserve">y is selected </w:t>
                  </w:r>
                  <w:r w:rsidR="00B10DCF" w:rsidRPr="00AB78D9">
                    <w:rPr>
                      <w:color w:val="000000"/>
                    </w:rPr>
                    <w:t>to protect the heat exchanger and/or</w:t>
                  </w:r>
                  <w:r w:rsidR="0045095C" w:rsidRPr="00AB78D9">
                    <w:rPr>
                      <w:color w:val="000000"/>
                    </w:rPr>
                    <w:t xml:space="preserve"> cooling coil fro</w:t>
                  </w:r>
                  <w:r w:rsidR="00B10DCF" w:rsidRPr="00AB78D9">
                    <w:rPr>
                      <w:color w:val="000000"/>
                    </w:rPr>
                    <w:t xml:space="preserve">m fouling debris with </w:t>
                  </w:r>
                  <w:r w:rsidR="0045095C" w:rsidRPr="00AB78D9">
                    <w:rPr>
                      <w:color w:val="000000"/>
                    </w:rPr>
                    <w:t xml:space="preserve">minimal </w:t>
                  </w:r>
                  <w:r w:rsidR="00B10DCF" w:rsidRPr="00AB78D9">
                    <w:rPr>
                      <w:color w:val="000000"/>
                    </w:rPr>
                    <w:t xml:space="preserve">initial </w:t>
                  </w:r>
                  <w:r w:rsidR="0045095C" w:rsidRPr="00AB78D9">
                    <w:rPr>
                      <w:color w:val="000000"/>
                    </w:rPr>
                    <w:t xml:space="preserve">expense. </w:t>
                  </w:r>
                  <w:r w:rsidR="00B26F66" w:rsidRPr="00AB78D9">
                    <w:rPr>
                      <w:color w:val="000000"/>
                    </w:rPr>
                    <w:t>Higher levels of MERV</w:t>
                  </w:r>
                  <w:r w:rsidR="001370E6" w:rsidRPr="00AB78D9">
                    <w:rPr>
                      <w:color w:val="000000"/>
                    </w:rPr>
                    <w:t>s</w:t>
                  </w:r>
                  <w:r w:rsidR="00B26F66" w:rsidRPr="00AB78D9">
                    <w:rPr>
                      <w:color w:val="000000"/>
                    </w:rPr>
                    <w:t xml:space="preserve"> </w:t>
                  </w:r>
                  <w:r w:rsidR="001370E6" w:rsidRPr="00AB78D9">
                    <w:rPr>
                      <w:color w:val="000000"/>
                    </w:rPr>
                    <w:t>are possible. When upgrading the filter MERV</w:t>
                  </w:r>
                  <w:r w:rsidR="00B26F66" w:rsidRPr="00AB78D9">
                    <w:rPr>
                      <w:color w:val="000000"/>
                    </w:rPr>
                    <w:t xml:space="preserve"> </w:t>
                  </w:r>
                  <w:r w:rsidR="001370E6" w:rsidRPr="00AB78D9">
                    <w:rPr>
                      <w:color w:val="000000"/>
                    </w:rPr>
                    <w:t xml:space="preserve">a higher </w:t>
                  </w:r>
                  <w:r w:rsidR="00B26F66" w:rsidRPr="00AB78D9">
                    <w:rPr>
                      <w:color w:val="000000"/>
                    </w:rPr>
                    <w:t xml:space="preserve">restriction to </w:t>
                  </w:r>
                  <w:r w:rsidR="00B10DCF" w:rsidRPr="00AB78D9">
                    <w:rPr>
                      <w:color w:val="000000"/>
                    </w:rPr>
                    <w:t>air</w:t>
                  </w:r>
                  <w:r w:rsidR="00B26F66" w:rsidRPr="00AB78D9">
                    <w:rPr>
                      <w:color w:val="000000"/>
                    </w:rPr>
                    <w:t>flow must b</w:t>
                  </w:r>
                  <w:r w:rsidR="001370E6" w:rsidRPr="00AB78D9">
                    <w:rPr>
                      <w:color w:val="000000"/>
                    </w:rPr>
                    <w:t>e considered</w:t>
                  </w:r>
                  <w:r w:rsidR="00B26F66" w:rsidRPr="00AB78D9">
                    <w:rPr>
                      <w:color w:val="000000"/>
                    </w:rPr>
                    <w:t xml:space="preserve">. </w:t>
                  </w:r>
                  <w:r w:rsidR="0045095C" w:rsidRPr="00AB78D9">
                    <w:rPr>
                      <w:color w:val="000000"/>
                    </w:rPr>
                    <w:t>Most modern systems can accommodate this higher resistance</w:t>
                  </w:r>
                  <w:r w:rsidR="00B10DCF" w:rsidRPr="00AB78D9">
                    <w:rPr>
                      <w:color w:val="000000"/>
                    </w:rPr>
                    <w:t>,</w:t>
                  </w:r>
                  <w:r w:rsidR="0045095C" w:rsidRPr="00AB78D9">
                    <w:rPr>
                      <w:color w:val="000000"/>
                    </w:rPr>
                    <w:t xml:space="preserve"> but you should c</w:t>
                  </w:r>
                  <w:r w:rsidR="00B26F66" w:rsidRPr="00AB78D9">
                    <w:rPr>
                      <w:color w:val="000000"/>
                    </w:rPr>
                    <w:t>onsult with your HVAC equipment manufacturer for recommend</w:t>
                  </w:r>
                  <w:r w:rsidR="0045095C" w:rsidRPr="00AB78D9">
                    <w:rPr>
                      <w:color w:val="000000"/>
                    </w:rPr>
                    <w:t>ations on the highest recommended level of initial filter resistance for your HVAC equipment.</w:t>
                  </w:r>
                  <w:r w:rsidR="00B26F66" w:rsidRPr="00AB78D9">
                    <w:rPr>
                      <w:color w:val="000000"/>
                    </w:rPr>
                    <w:t xml:space="preserve"> </w:t>
                  </w:r>
                  <w:r w:rsidR="00B26F66" w:rsidRPr="00AB78D9">
                    <w:rPr>
                      <w:color w:val="000000"/>
                    </w:rPr>
                    <w:br/>
                  </w:r>
                  <w:r w:rsidR="00B26F66" w:rsidRPr="00AB78D9">
                    <w:rPr>
                      <w:color w:val="000000"/>
                    </w:rPr>
                    <w:br/>
                    <w:t>Selection procedures based on user requirements such as degree and type of air cleanliness required, space available for filtration equipment, cost (initial and maintenance), amount and type of dust in the air to be filtered, etc</w:t>
                  </w:r>
                  <w:r w:rsidR="00B10DCF" w:rsidRPr="00AB78D9">
                    <w:rPr>
                      <w:color w:val="000000"/>
                    </w:rPr>
                    <w:t>.</w:t>
                  </w:r>
                  <w:r w:rsidR="00B26F66" w:rsidRPr="00AB78D9">
                    <w:rPr>
                      <w:color w:val="000000"/>
                    </w:rPr>
                    <w:t xml:space="preserve"> are covered in </w:t>
                  </w:r>
                  <w:r w:rsidR="00323F4E" w:rsidRPr="00AB78D9">
                    <w:rPr>
                      <w:color w:val="000000"/>
                    </w:rPr>
                    <w:t xml:space="preserve">Chapter </w:t>
                  </w:r>
                  <w:hyperlink r:id="rId7" w:history="1">
                    <w:r w:rsidR="00AB78D9" w:rsidRPr="00AB78D9">
                      <w:rPr>
                        <w:rStyle w:val="Hyperlink"/>
                      </w:rPr>
                      <w:t>S2</w:t>
                    </w:r>
                    <w:r w:rsidR="008543E9">
                      <w:rPr>
                        <w:rStyle w:val="Hyperlink"/>
                      </w:rPr>
                      <w:t>9</w:t>
                    </w:r>
                  </w:hyperlink>
                  <w:r w:rsidR="008543E9">
                    <w:rPr>
                      <w:color w:val="000000"/>
                    </w:rPr>
                    <w:t xml:space="preserve"> </w:t>
                  </w:r>
                  <w:r w:rsidR="00B26F66" w:rsidRPr="00AB78D9">
                    <w:rPr>
                      <w:color w:val="000000"/>
                    </w:rPr>
                    <w:t xml:space="preserve">of the </w:t>
                  </w:r>
                  <w:hyperlink r:id="rId8" w:history="1">
                    <w:r w:rsidR="009C65C6">
                      <w:rPr>
                        <w:rStyle w:val="Hyperlink"/>
                      </w:rPr>
                      <w:t>2020 A</w:t>
                    </w:r>
                    <w:r w:rsidR="00AB78D9" w:rsidRPr="00AB78D9">
                      <w:rPr>
                        <w:rStyle w:val="Hyperlink"/>
                      </w:rPr>
                      <w:t>SHRAE Handbook - HVAC Systems and Equipment</w:t>
                    </w:r>
                  </w:hyperlink>
                  <w:r w:rsidR="00B26F66" w:rsidRPr="00AB78D9">
                    <w:rPr>
                      <w:color w:val="000000"/>
                    </w:rPr>
                    <w:t>. It is also note</w:t>
                  </w:r>
                  <w:r w:rsidR="00323F4E" w:rsidRPr="00AB78D9">
                    <w:rPr>
                      <w:color w:val="000000"/>
                    </w:rPr>
                    <w:t xml:space="preserve">d in this chapter that the Air-conditioning, Heating, </w:t>
                  </w:r>
                  <w:r w:rsidR="00B26F66" w:rsidRPr="00AB78D9">
                    <w:rPr>
                      <w:color w:val="000000"/>
                    </w:rPr>
                    <w:t>and Refrigeration Institute (</w:t>
                  </w:r>
                  <w:hyperlink r:id="rId9" w:history="1">
                    <w:r w:rsidR="00985209" w:rsidRPr="00AB78D9">
                      <w:rPr>
                        <w:rStyle w:val="Hyperlink"/>
                      </w:rPr>
                      <w:t>A</w:t>
                    </w:r>
                    <w:r w:rsidR="00323F4E" w:rsidRPr="00AB78D9">
                      <w:rPr>
                        <w:rStyle w:val="Hyperlink"/>
                      </w:rPr>
                      <w:t>H</w:t>
                    </w:r>
                    <w:r w:rsidR="00985209" w:rsidRPr="00AB78D9">
                      <w:rPr>
                        <w:rStyle w:val="Hyperlink"/>
                      </w:rPr>
                      <w:t>RI</w:t>
                    </w:r>
                  </w:hyperlink>
                  <w:r w:rsidR="00B26F66" w:rsidRPr="00AB78D9">
                    <w:rPr>
                      <w:color w:val="000000"/>
                    </w:rPr>
                    <w:t>) has two standards - 680 and 850 - for air filtration equipment.</w:t>
                  </w:r>
                  <w:r w:rsidR="00B26F66" w:rsidRPr="00AB78D9">
                    <w:rPr>
                      <w:color w:val="000000"/>
                    </w:rPr>
                    <w:br/>
                  </w:r>
                  <w:r w:rsidR="00B26F66" w:rsidRPr="00AB78D9">
                    <w:rPr>
                      <w:color w:val="000000"/>
                    </w:rPr>
                    <w:br/>
                    <w:t xml:space="preserve">The Minimum Efficiency Reporting Value (MERV) test procedure for air filters is defined in </w:t>
                  </w:r>
                  <w:hyperlink r:id="rId10" w:history="1">
                    <w:r w:rsidR="008543E9" w:rsidRPr="00AB78D9">
                      <w:rPr>
                        <w:rStyle w:val="Hyperlink"/>
                      </w:rPr>
                      <w:t>ASHRAE Standard 52.2-20</w:t>
                    </w:r>
                    <w:r w:rsidR="008543E9">
                      <w:rPr>
                        <w:rStyle w:val="Hyperlink"/>
                      </w:rPr>
                      <w:t>1</w:t>
                    </w:r>
                    <w:r w:rsidR="00141CF9">
                      <w:rPr>
                        <w:rStyle w:val="Hyperlink"/>
                      </w:rPr>
                      <w:t>7</w:t>
                    </w:r>
                  </w:hyperlink>
                  <w:r w:rsidR="00B26F66" w:rsidRPr="00AB78D9">
                    <w:rPr>
                      <w:color w:val="000000"/>
                    </w:rPr>
                    <w:t>.</w:t>
                  </w:r>
                  <w:r w:rsidR="00B26F66" w:rsidRPr="00AB78D9">
                    <w:rPr>
                      <w:color w:val="000000"/>
                    </w:rPr>
                    <w:br/>
                  </w:r>
                  <w:r w:rsidR="00B26F66" w:rsidRPr="00AB78D9">
                    <w:rPr>
                      <w:color w:val="000000"/>
                    </w:rPr>
                    <w:br/>
                    <w:t xml:space="preserve">The handbook and the other publications may be purchased and/or individual chapters of the handbook may be purchased and downloaded on-line at our website, </w:t>
                  </w:r>
                  <w:hyperlink r:id="rId11" w:history="1">
                    <w:hyperlink r:id="rId12" w:history="1">
                      <w:r w:rsidR="00B26F66" w:rsidRPr="00AB78D9">
                        <w:rPr>
                          <w:rStyle w:val="Hyperlink"/>
                        </w:rPr>
                        <w:t>www.ashrae.org</w:t>
                      </w:r>
                    </w:hyperlink>
                  </w:hyperlink>
                  <w:r w:rsidR="00B26F66" w:rsidRPr="00AB78D9">
                    <w:rPr>
                      <w:color w:val="000000"/>
                    </w:rPr>
                    <w:t xml:space="preserve"> or by calling 1-800-527-4723 in the </w:t>
                  </w:r>
                  <w:smartTag w:uri="urn:schemas-microsoft-com:office:smarttags" w:element="country-region">
                    <w:r w:rsidR="00B26F66" w:rsidRPr="00AB78D9">
                      <w:rPr>
                        <w:color w:val="000000"/>
                      </w:rPr>
                      <w:t>USA</w:t>
                    </w:r>
                  </w:smartTag>
                  <w:r w:rsidR="00B26F66" w:rsidRPr="00AB78D9">
                    <w:rPr>
                      <w:color w:val="000000"/>
                    </w:rPr>
                    <w:t xml:space="preserve"> and </w:t>
                  </w:r>
                  <w:smartTag w:uri="urn:schemas-microsoft-com:office:smarttags" w:element="place">
                    <w:smartTag w:uri="urn:schemas-microsoft-com:office:smarttags" w:element="country-region">
                      <w:r w:rsidR="00B26F66" w:rsidRPr="00AB78D9">
                        <w:rPr>
                          <w:color w:val="000000"/>
                        </w:rPr>
                        <w:t>Canada</w:t>
                      </w:r>
                    </w:smartTag>
                  </w:smartTag>
                  <w:r w:rsidR="00B26F66" w:rsidRPr="00AB78D9">
                    <w:rPr>
                      <w:color w:val="000000"/>
                    </w:rPr>
                    <w:t xml:space="preserve"> or 1-404-636-8400 worldwide.</w:t>
                  </w:r>
                  <w:r w:rsidR="00B26F66" w:rsidRPr="00AB78D9">
                    <w:rPr>
                      <w:color w:val="000000"/>
                    </w:rPr>
                    <w:br/>
                  </w:r>
                  <w:r w:rsidR="00B26F66" w:rsidRPr="00AB78D9">
                    <w:rPr>
                      <w:color w:val="000000"/>
                    </w:rPr>
                    <w:br/>
                  </w:r>
                  <w:hyperlink r:id="rId13" w:history="1">
                    <w:hyperlink r:id="rId14" w:history="1">
                      <w:r w:rsidR="00323F4E" w:rsidRPr="00AB78D9">
                        <w:rPr>
                          <w:rStyle w:val="Hyperlink"/>
                        </w:rPr>
                        <w:t>AHRI</w:t>
                      </w:r>
                    </w:hyperlink>
                    <w:r w:rsidR="00985209" w:rsidRPr="00AB78D9">
                      <w:rPr>
                        <w:rStyle w:val="Hyperlink"/>
                      </w:rPr>
                      <w:t xml:space="preserve"> </w:t>
                    </w:r>
                  </w:hyperlink>
                  <w:r w:rsidR="008E2F59" w:rsidRPr="00AB78D9">
                    <w:rPr>
                      <w:color w:val="000000"/>
                    </w:rPr>
                    <w:t>–</w:t>
                  </w:r>
                  <w:r w:rsidR="00B26F66" w:rsidRPr="00AB78D9">
                    <w:rPr>
                      <w:color w:val="000000"/>
                    </w:rPr>
                    <w:t xml:space="preserve"> </w:t>
                  </w:r>
                  <w:r w:rsidR="00323F4E" w:rsidRPr="00AB78D9">
                    <w:rPr>
                      <w:color w:val="000000"/>
                    </w:rPr>
                    <w:t xml:space="preserve">Air-conditioning, Heating, </w:t>
                  </w:r>
                  <w:r w:rsidR="008E2F59" w:rsidRPr="00AB78D9">
                    <w:rPr>
                      <w:color w:val="000000"/>
                    </w:rPr>
                    <w:t>and Refrigeration Institute</w:t>
                  </w:r>
                  <w:r w:rsidR="00B26F66" w:rsidRPr="00AB78D9">
                    <w:rPr>
                      <w:color w:val="000000"/>
                    </w:rPr>
                    <w:br/>
                  </w:r>
                  <w:r w:rsidR="00B26F66" w:rsidRPr="00AB78D9">
                    <w:rPr>
                      <w:color w:val="000000"/>
                    </w:rPr>
                    <w:br/>
                  </w:r>
                  <w:hyperlink r:id="rId15" w:history="1">
                    <w:r w:rsidR="00B26F66" w:rsidRPr="00AB78D9">
                      <w:rPr>
                        <w:rStyle w:val="Hyperlink"/>
                      </w:rPr>
                      <w:t xml:space="preserve">NAFA </w:t>
                    </w:r>
                  </w:hyperlink>
                  <w:r w:rsidR="00B26F66" w:rsidRPr="00AB78D9">
                    <w:rPr>
                      <w:color w:val="000000"/>
                    </w:rPr>
                    <w:t>- National Air Filtration Association</w:t>
                  </w:r>
                  <w:r w:rsidR="00B26F66" w:rsidRPr="00AB78D9">
                    <w:rPr>
                      <w:color w:val="000000"/>
                    </w:rPr>
                    <w:br/>
                  </w:r>
                  <w:r w:rsidR="00B26F66" w:rsidRPr="00AB78D9">
                    <w:rPr>
                      <w:color w:val="000000"/>
                    </w:rPr>
                    <w:br/>
                  </w:r>
                  <w:hyperlink r:id="rId16" w:history="1">
                    <w:r w:rsidR="00B26F66" w:rsidRPr="00AB78D9">
                      <w:rPr>
                        <w:rStyle w:val="Hyperlink"/>
                      </w:rPr>
                      <w:t>ACGIH</w:t>
                    </w:r>
                  </w:hyperlink>
                  <w:r w:rsidR="00B26F66" w:rsidRPr="00AB78D9">
                    <w:rPr>
                      <w:color w:val="000000"/>
                    </w:rPr>
                    <w:t xml:space="preserve"> - American Conference of Governmental Industrial Hygienists</w:t>
                  </w:r>
                  <w:r w:rsidR="00B26F66" w:rsidRPr="00AB78D9">
                    <w:rPr>
                      <w:color w:val="000000"/>
                    </w:rPr>
                    <w:br/>
                  </w:r>
                  <w:r w:rsidR="00B26F66" w:rsidRPr="00AB78D9">
                    <w:rPr>
                      <w:color w:val="000000"/>
                    </w:rPr>
                    <w:br/>
                  </w:r>
                  <w:hyperlink r:id="rId17" w:history="1">
                    <w:r w:rsidR="00343F60" w:rsidRPr="00AB78D9">
                      <w:rPr>
                        <w:rStyle w:val="Hyperlink"/>
                      </w:rPr>
                      <w:t xml:space="preserve">AIHA </w:t>
                    </w:r>
                  </w:hyperlink>
                  <w:r w:rsidR="00B26F66" w:rsidRPr="00AB78D9">
                    <w:rPr>
                      <w:color w:val="000000"/>
                    </w:rPr>
                    <w:t>- American Industrial Hygiene Association,</w:t>
                  </w:r>
                  <w:r w:rsidR="00323F4E" w:rsidRPr="00AB78D9">
                    <w:rPr>
                      <w:color w:val="000000"/>
                    </w:rPr>
                    <w:t xml:space="preserve"> </w:t>
                  </w:r>
                  <w:r w:rsidR="00B26F66" w:rsidRPr="00AB78D9">
                    <w:rPr>
                      <w:color w:val="000000"/>
                    </w:rPr>
                    <w:br/>
                  </w:r>
                  <w:r w:rsidR="00B26F66" w:rsidRPr="00AB78D9">
                    <w:rPr>
                      <w:color w:val="000000"/>
                    </w:rPr>
                    <w:lastRenderedPageBreak/>
                    <w:br/>
                  </w:r>
                  <w:hyperlink r:id="rId18" w:history="1">
                    <w:r w:rsidR="00B26F66" w:rsidRPr="00AB78D9">
                      <w:rPr>
                        <w:rStyle w:val="Hyperlink"/>
                      </w:rPr>
                      <w:t>U.S. EPA</w:t>
                    </w:r>
                  </w:hyperlink>
                  <w:r w:rsidR="00B26F66" w:rsidRPr="00AB78D9">
                    <w:rPr>
                      <w:color w:val="000000"/>
                    </w:rPr>
                    <w:t xml:space="preserve"> - United States Environmental Protection Agency</w:t>
                  </w:r>
                </w:p>
              </w:tc>
            </w:tr>
            <w:tr w:rsidR="00B26F66" w14:paraId="78B20FF6" w14:textId="77777777">
              <w:trPr>
                <w:gridAfter w:val="1"/>
                <w:wAfter w:w="368" w:type="pct"/>
                <w:trHeight w:val="212"/>
                <w:tblCellSpacing w:w="0" w:type="dxa"/>
              </w:trPr>
              <w:tc>
                <w:tcPr>
                  <w:tcW w:w="4632" w:type="pct"/>
                  <w:gridSpan w:val="3"/>
                  <w:vAlign w:val="center"/>
                </w:tcPr>
                <w:p w14:paraId="66A8E6FB" w14:textId="77777777" w:rsidR="00B26F66" w:rsidRPr="00D77C7B" w:rsidRDefault="007A0FE2">
                  <w:r>
                    <w:lastRenderedPageBreak/>
                    <w:pict w14:anchorId="7F68308F">
                      <v:rect id="_x0000_i1028" style="width:0;height:1.5pt" o:hralign="center" o:hrstd="t" o:hr="t" fillcolor="#aca899" stroked="f"/>
                    </w:pict>
                  </w:r>
                </w:p>
              </w:tc>
            </w:tr>
            <w:tr w:rsidR="00B26F66" w14:paraId="2723DBA1" w14:textId="77777777">
              <w:trPr>
                <w:gridAfter w:val="1"/>
                <w:wAfter w:w="368" w:type="pct"/>
                <w:trHeight w:val="396"/>
                <w:tblCellSpacing w:w="0" w:type="dxa"/>
              </w:trPr>
              <w:tc>
                <w:tcPr>
                  <w:tcW w:w="980" w:type="pct"/>
                  <w:vAlign w:val="center"/>
                </w:tcPr>
                <w:p w14:paraId="621B35F8" w14:textId="77777777" w:rsidR="00B26F66" w:rsidRPr="00D77C7B" w:rsidRDefault="00B26F66">
                  <w:r w:rsidRPr="00D77C7B">
                    <w:t xml:space="preserve">ASHRAE Pubs </w:t>
                  </w:r>
                </w:p>
              </w:tc>
              <w:tc>
                <w:tcPr>
                  <w:tcW w:w="3652" w:type="pct"/>
                  <w:gridSpan w:val="2"/>
                  <w:vAlign w:val="center"/>
                </w:tcPr>
                <w:p w14:paraId="48F2509F" w14:textId="673BD868" w:rsidR="00AB78D9" w:rsidRPr="00AB78D9" w:rsidRDefault="009C65C6" w:rsidP="001A36CD">
                  <w:pPr>
                    <w:rPr>
                      <w:color w:val="000000"/>
                    </w:rPr>
                  </w:pPr>
                  <w:hyperlink r:id="rId19" w:history="1">
                    <w:r w:rsidRPr="00A23607">
                      <w:rPr>
                        <w:rStyle w:val="Hyperlink"/>
                      </w:rPr>
                      <w:t>ASHRAE Standard 62.2-20</w:t>
                    </w:r>
                    <w:r>
                      <w:rPr>
                        <w:rStyle w:val="Hyperlink"/>
                      </w:rPr>
                      <w:t>22</w:t>
                    </w:r>
                  </w:hyperlink>
                  <w:r w:rsidR="00AB78D9" w:rsidRPr="00AB78D9">
                    <w:rPr>
                      <w:color w:val="000000"/>
                    </w:rPr>
                    <w:t xml:space="preserve">, plus </w:t>
                  </w:r>
                  <w:hyperlink r:id="rId20" w:history="1">
                    <w:r w:rsidR="00AB78D9" w:rsidRPr="00AB78D9">
                      <w:rPr>
                        <w:rStyle w:val="Hyperlink"/>
                      </w:rPr>
                      <w:t>ASHRAE BOD approved addenda</w:t>
                    </w:r>
                  </w:hyperlink>
                  <w:r w:rsidR="00AB78D9" w:rsidRPr="00AB78D9">
                    <w:rPr>
                      <w:color w:val="000000"/>
                    </w:rPr>
                    <w:t>.</w:t>
                  </w:r>
                </w:p>
                <w:p w14:paraId="130BC253" w14:textId="77777777" w:rsidR="00AB78D9" w:rsidRPr="00AB78D9" w:rsidRDefault="00B26F66" w:rsidP="001A36CD">
                  <w:pPr>
                    <w:rPr>
                      <w:color w:val="000000"/>
                    </w:rPr>
                  </w:pPr>
                  <w:r w:rsidRPr="00AB78D9">
                    <w:rPr>
                      <w:color w:val="000000"/>
                    </w:rPr>
                    <w:br/>
                  </w:r>
                  <w:hyperlink r:id="rId21" w:history="1">
                    <w:r w:rsidRPr="00AB78D9">
                      <w:rPr>
                        <w:rStyle w:val="Hyperlink"/>
                      </w:rPr>
                      <w:t>ASHRAE Standard 52.1-1992</w:t>
                    </w:r>
                  </w:hyperlink>
                  <w:r w:rsidR="00AB78D9" w:rsidRPr="00AB78D9">
                    <w:rPr>
                      <w:color w:val="000000"/>
                    </w:rPr>
                    <w:t xml:space="preserve">, plus </w:t>
                  </w:r>
                  <w:hyperlink r:id="rId22" w:history="1">
                    <w:r w:rsidR="00AB78D9" w:rsidRPr="00AB78D9">
                      <w:rPr>
                        <w:rStyle w:val="Hyperlink"/>
                      </w:rPr>
                      <w:t>ASHRAE BOD approved addenda</w:t>
                    </w:r>
                  </w:hyperlink>
                  <w:r w:rsidR="00AB78D9" w:rsidRPr="00AB78D9">
                    <w:rPr>
                      <w:color w:val="000000"/>
                    </w:rPr>
                    <w:t>.</w:t>
                  </w:r>
                </w:p>
                <w:p w14:paraId="452AA678" w14:textId="77777777" w:rsidR="00AB78D9" w:rsidRPr="00AB78D9" w:rsidRDefault="00B26F66" w:rsidP="001A36CD">
                  <w:pPr>
                    <w:rPr>
                      <w:color w:val="000000"/>
                    </w:rPr>
                  </w:pPr>
                  <w:r w:rsidRPr="00AB78D9">
                    <w:rPr>
                      <w:color w:val="000000"/>
                    </w:rPr>
                    <w:br/>
                  </w:r>
                  <w:hyperlink r:id="rId23" w:history="1">
                    <w:r w:rsidR="008543E9" w:rsidRPr="00AB78D9">
                      <w:rPr>
                        <w:rStyle w:val="Hyperlink"/>
                      </w:rPr>
                      <w:t>ASHRAE Standard 52.2-20</w:t>
                    </w:r>
                    <w:r w:rsidR="008543E9">
                      <w:rPr>
                        <w:rStyle w:val="Hyperlink"/>
                      </w:rPr>
                      <w:t>1</w:t>
                    </w:r>
                    <w:r w:rsidR="00141CF9">
                      <w:rPr>
                        <w:rStyle w:val="Hyperlink"/>
                      </w:rPr>
                      <w:t>7</w:t>
                    </w:r>
                  </w:hyperlink>
                  <w:r w:rsidR="00AB78D9" w:rsidRPr="00AB78D9">
                    <w:rPr>
                      <w:color w:val="000000"/>
                    </w:rPr>
                    <w:t xml:space="preserve">, plus </w:t>
                  </w:r>
                  <w:hyperlink r:id="rId24" w:history="1">
                    <w:r w:rsidR="00AB78D9" w:rsidRPr="00AB78D9">
                      <w:rPr>
                        <w:rStyle w:val="Hyperlink"/>
                      </w:rPr>
                      <w:t>ASHRAE BOD approved addenda</w:t>
                    </w:r>
                  </w:hyperlink>
                  <w:r w:rsidR="00AB78D9" w:rsidRPr="00AB78D9">
                    <w:rPr>
                      <w:color w:val="000000"/>
                    </w:rPr>
                    <w:t>.</w:t>
                  </w:r>
                </w:p>
                <w:p w14:paraId="10412BE7" w14:textId="471B8AF4" w:rsidR="001A36CD" w:rsidRPr="00AB78D9" w:rsidRDefault="00B26F66" w:rsidP="001A36CD">
                  <w:pPr>
                    <w:rPr>
                      <w:color w:val="000000"/>
                    </w:rPr>
                  </w:pPr>
                  <w:r w:rsidRPr="00AB78D9">
                    <w:rPr>
                      <w:color w:val="000000"/>
                    </w:rPr>
                    <w:br/>
                  </w:r>
                  <w:hyperlink r:id="rId25" w:history="1">
                    <w:r w:rsidR="001A36CD" w:rsidRPr="00AB78D9">
                      <w:rPr>
                        <w:rStyle w:val="Hyperlink"/>
                      </w:rPr>
                      <w:t>20</w:t>
                    </w:r>
                    <w:r w:rsidR="009C65C6">
                      <w:rPr>
                        <w:rStyle w:val="Hyperlink"/>
                      </w:rPr>
                      <w:t>23</w:t>
                    </w:r>
                    <w:r w:rsidR="001A36CD" w:rsidRPr="00AB78D9">
                      <w:rPr>
                        <w:rStyle w:val="Hyperlink"/>
                      </w:rPr>
                      <w:t xml:space="preserve"> ASHRAE Handbook – HVAC Applications</w:t>
                    </w:r>
                  </w:hyperlink>
                  <w:r w:rsidR="001A36CD" w:rsidRPr="00AB78D9">
                    <w:rPr>
                      <w:color w:val="000000"/>
                    </w:rPr>
                    <w:t xml:space="preserve">, Chapter </w:t>
                  </w:r>
                  <w:hyperlink r:id="rId26" w:history="1">
                    <w:r w:rsidR="001A36CD" w:rsidRPr="00AB78D9">
                      <w:rPr>
                        <w:rStyle w:val="Hyperlink"/>
                      </w:rPr>
                      <w:t>A</w:t>
                    </w:r>
                    <w:r w:rsidR="00AB78D9" w:rsidRPr="00AB78D9">
                      <w:rPr>
                        <w:rStyle w:val="Hyperlink"/>
                      </w:rPr>
                      <w:t>0</w:t>
                    </w:r>
                    <w:r w:rsidR="001A36CD" w:rsidRPr="00AB78D9">
                      <w:rPr>
                        <w:rStyle w:val="Hyperlink"/>
                      </w:rPr>
                      <w:t>1</w:t>
                    </w:r>
                  </w:hyperlink>
                </w:p>
                <w:p w14:paraId="2F3DFC62" w14:textId="77777777" w:rsidR="00AB78D9" w:rsidRPr="00AB78D9" w:rsidRDefault="00AB78D9" w:rsidP="001A36CD">
                  <w:pPr>
                    <w:rPr>
                      <w:color w:val="000000"/>
                    </w:rPr>
                  </w:pPr>
                </w:p>
                <w:p w14:paraId="78080FAB" w14:textId="409C67B2" w:rsidR="001A36CD" w:rsidRPr="00AB78D9" w:rsidRDefault="007A0FE2" w:rsidP="001A36CD">
                  <w:pPr>
                    <w:rPr>
                      <w:color w:val="000000"/>
                    </w:rPr>
                  </w:pPr>
                  <w:hyperlink r:id="rId27" w:history="1">
                    <w:r w:rsidR="001A36CD" w:rsidRPr="00AB78D9">
                      <w:rPr>
                        <w:rStyle w:val="Hyperlink"/>
                      </w:rPr>
                      <w:t>20</w:t>
                    </w:r>
                    <w:r w:rsidR="009C65C6">
                      <w:rPr>
                        <w:rStyle w:val="Hyperlink"/>
                      </w:rPr>
                      <w:t>21</w:t>
                    </w:r>
                    <w:r w:rsidR="001A36CD" w:rsidRPr="00AB78D9">
                      <w:rPr>
                        <w:rStyle w:val="Hyperlink"/>
                      </w:rPr>
                      <w:t xml:space="preserve"> ASHRAE Handbook - Fundamentals</w:t>
                    </w:r>
                  </w:hyperlink>
                  <w:r w:rsidR="001A36CD" w:rsidRPr="00AB78D9">
                    <w:rPr>
                      <w:color w:val="000000"/>
                    </w:rPr>
                    <w:t xml:space="preserve">, Chapter </w:t>
                  </w:r>
                  <w:hyperlink r:id="rId28" w:history="1">
                    <w:r w:rsidR="001A36CD" w:rsidRPr="00AB78D9">
                      <w:rPr>
                        <w:rStyle w:val="Hyperlink"/>
                      </w:rPr>
                      <w:t>F</w:t>
                    </w:r>
                    <w:r w:rsidR="001A36CD" w:rsidRPr="00AB78D9">
                      <w:rPr>
                        <w:rStyle w:val="Hyperlink"/>
                      </w:rPr>
                      <w:t>11</w:t>
                    </w:r>
                  </w:hyperlink>
                </w:p>
                <w:p w14:paraId="684E0BAE" w14:textId="77777777" w:rsidR="00AB78D9" w:rsidRPr="00AB78D9" w:rsidRDefault="00AB78D9" w:rsidP="001A36CD">
                  <w:pPr>
                    <w:rPr>
                      <w:color w:val="000000"/>
                    </w:rPr>
                  </w:pPr>
                </w:p>
                <w:p w14:paraId="1522F618" w14:textId="7F63B504" w:rsidR="00D27DFF" w:rsidRDefault="009C65C6" w:rsidP="001A36CD">
                  <w:pPr>
                    <w:rPr>
                      <w:rStyle w:val="Hyperlink"/>
                    </w:rPr>
                  </w:pPr>
                  <w:hyperlink r:id="rId29" w:history="1">
                    <w:r>
                      <w:rPr>
                        <w:rStyle w:val="Hyperlink"/>
                      </w:rPr>
                      <w:t>2020 A</w:t>
                    </w:r>
                    <w:r w:rsidRPr="00AB78D9">
                      <w:rPr>
                        <w:rStyle w:val="Hyperlink"/>
                      </w:rPr>
                      <w:t>SHRAE Handbook - HVAC Systems and Equipment</w:t>
                    </w:r>
                  </w:hyperlink>
                  <w:r w:rsidR="00B26F66" w:rsidRPr="00AB78D9">
                    <w:rPr>
                      <w:color w:val="000000"/>
                    </w:rPr>
                    <w:t xml:space="preserve">, </w:t>
                  </w:r>
                  <w:r w:rsidR="00323F4E" w:rsidRPr="00AB78D9">
                    <w:rPr>
                      <w:color w:val="000000"/>
                    </w:rPr>
                    <w:t xml:space="preserve">Chapter </w:t>
                  </w:r>
                  <w:hyperlink r:id="rId30" w:history="1">
                    <w:r w:rsidRPr="00AB78D9">
                      <w:rPr>
                        <w:rStyle w:val="Hyperlink"/>
                      </w:rPr>
                      <w:t>S2</w:t>
                    </w:r>
                    <w:r>
                      <w:rPr>
                        <w:rStyle w:val="Hyperlink"/>
                      </w:rPr>
                      <w:t>9</w:t>
                    </w:r>
                  </w:hyperlink>
                </w:p>
                <w:p w14:paraId="7947AF10" w14:textId="77777777" w:rsidR="00D27DFF" w:rsidRDefault="00D27DFF" w:rsidP="001A36CD">
                  <w:pPr>
                    <w:rPr>
                      <w:rStyle w:val="Hyperlink"/>
                    </w:rPr>
                  </w:pPr>
                </w:p>
                <w:p w14:paraId="4E13E96E" w14:textId="77777777" w:rsidR="00B26F66" w:rsidRDefault="007A0FE2" w:rsidP="001A36CD">
                  <w:pPr>
                    <w:rPr>
                      <w:color w:val="000000"/>
                    </w:rPr>
                  </w:pPr>
                  <w:hyperlink r:id="rId31" w:history="1">
                    <w:r w:rsidR="00977D78">
                      <w:rPr>
                        <w:rStyle w:val="Hyperlink"/>
                      </w:rPr>
                      <w:t>ASHRAE Position Document on Filtration and Air Cleaning</w:t>
                    </w:r>
                  </w:hyperlink>
                  <w:r w:rsidR="00B26F66" w:rsidRPr="00AB78D9">
                    <w:rPr>
                      <w:color w:val="000000"/>
                    </w:rPr>
                    <w:br/>
                  </w:r>
                </w:p>
                <w:p w14:paraId="6CEEFB19" w14:textId="77777777" w:rsidR="001A36CD" w:rsidRPr="00D77C7B" w:rsidRDefault="001A36CD" w:rsidP="001A36CD"/>
              </w:tc>
            </w:tr>
            <w:tr w:rsidR="00B26F66" w14:paraId="0AF64A29" w14:textId="77777777">
              <w:trPr>
                <w:gridAfter w:val="1"/>
                <w:wAfter w:w="368" w:type="pct"/>
                <w:trHeight w:val="198"/>
                <w:tblCellSpacing w:w="0" w:type="dxa"/>
              </w:trPr>
              <w:tc>
                <w:tcPr>
                  <w:tcW w:w="4632" w:type="pct"/>
                  <w:gridSpan w:val="3"/>
                  <w:vAlign w:val="center"/>
                </w:tcPr>
                <w:p w14:paraId="25AD788C" w14:textId="77777777" w:rsidR="00B26F66" w:rsidRPr="00D77C7B" w:rsidRDefault="007A0FE2">
                  <w:r>
                    <w:pict w14:anchorId="5B1BD2FC">
                      <v:rect id="_x0000_i1029" style="width:0;height:1.5pt" o:hralign="center" o:hrstd="t" o:hr="t" fillcolor="#aca899" stroked="f"/>
                    </w:pict>
                  </w:r>
                </w:p>
              </w:tc>
            </w:tr>
            <w:tr w:rsidR="00B26F66" w14:paraId="1D05C5A0" w14:textId="77777777">
              <w:trPr>
                <w:gridAfter w:val="1"/>
                <w:wAfter w:w="368" w:type="pct"/>
                <w:trHeight w:val="396"/>
                <w:tblCellSpacing w:w="0" w:type="dxa"/>
              </w:trPr>
              <w:tc>
                <w:tcPr>
                  <w:tcW w:w="980" w:type="pct"/>
                  <w:vAlign w:val="center"/>
                </w:tcPr>
                <w:p w14:paraId="2587BC52" w14:textId="77777777" w:rsidR="00B26F66" w:rsidRPr="00D77C7B" w:rsidRDefault="00B26F66">
                  <w:r w:rsidRPr="00D77C7B">
                    <w:t xml:space="preserve">Topic References </w:t>
                  </w:r>
                </w:p>
              </w:tc>
              <w:tc>
                <w:tcPr>
                  <w:tcW w:w="3652" w:type="pct"/>
                  <w:gridSpan w:val="2"/>
                  <w:vAlign w:val="center"/>
                </w:tcPr>
                <w:p w14:paraId="63505CD2" w14:textId="77777777" w:rsidR="00B26F66" w:rsidRPr="00D77C7B" w:rsidRDefault="00B26F66">
                  <w:r w:rsidRPr="00D77C7B">
                    <w:rPr>
                      <w:color w:val="000000"/>
                    </w:rPr>
                    <w:t>filtration, filter, contaminants, residential filter, allergy, asthma, respiratory</w:t>
                  </w:r>
                </w:p>
              </w:tc>
            </w:tr>
            <w:tr w:rsidR="00B26F66" w14:paraId="6FD58ED9" w14:textId="77777777">
              <w:trPr>
                <w:trHeight w:val="198"/>
                <w:tblCellSpacing w:w="0" w:type="dxa"/>
              </w:trPr>
              <w:tc>
                <w:tcPr>
                  <w:tcW w:w="5000" w:type="pct"/>
                  <w:gridSpan w:val="4"/>
                  <w:vAlign w:val="center"/>
                </w:tcPr>
                <w:p w14:paraId="017B3CBB" w14:textId="77777777" w:rsidR="00B26F66" w:rsidRPr="00D77C7B" w:rsidRDefault="007A0FE2">
                  <w:r>
                    <w:pict w14:anchorId="557A0342">
                      <v:rect id="_x0000_i1030" style="width:0;height:1.5pt" o:hralign="center" o:hrstd="t" o:hr="t" fillcolor="#aca899" stroked="f"/>
                    </w:pict>
                  </w:r>
                </w:p>
              </w:tc>
            </w:tr>
            <w:tr w:rsidR="00B26F66" w:rsidRPr="00D77C7B" w14:paraId="6B922247"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rsidRPr="00D77C7B" w14:paraId="297C0BF3" w14:textId="77777777" w:rsidTr="00DA130D">
                    <w:trPr>
                      <w:trHeight w:val="316"/>
                      <w:jc w:val="center"/>
                    </w:trPr>
                    <w:tc>
                      <w:tcPr>
                        <w:tcW w:w="460" w:type="dxa"/>
                      </w:tcPr>
                      <w:p w14:paraId="6ED60E85" w14:textId="77777777" w:rsidR="00B26F66" w:rsidRPr="00D77C7B" w:rsidRDefault="00B26F66"/>
                    </w:tc>
                    <w:tc>
                      <w:tcPr>
                        <w:tcW w:w="3600" w:type="dxa"/>
                      </w:tcPr>
                      <w:p w14:paraId="24F7FB14" w14:textId="77777777" w:rsidR="00B26F66" w:rsidRPr="00D77C7B" w:rsidRDefault="00B26F66">
                        <w:r w:rsidRPr="00D77C7B">
                          <w:t>Cognizant ASHRAE Committees</w:t>
                        </w:r>
                      </w:p>
                    </w:tc>
                    <w:tc>
                      <w:tcPr>
                        <w:tcW w:w="2520" w:type="dxa"/>
                      </w:tcPr>
                      <w:p w14:paraId="5868045B" w14:textId="77777777" w:rsidR="00B26F66" w:rsidRPr="00D77C7B" w:rsidRDefault="00B26F66">
                        <w:r w:rsidRPr="00D77C7B">
                          <w:t>Refer to Organization</w:t>
                        </w:r>
                      </w:p>
                    </w:tc>
                  </w:tr>
                  <w:tr w:rsidR="00D418C3" w:rsidRPr="00D77C7B" w14:paraId="550038AD" w14:textId="77777777" w:rsidTr="00DA130D">
                    <w:trPr>
                      <w:trHeight w:val="293"/>
                      <w:jc w:val="center"/>
                    </w:trPr>
                    <w:tc>
                      <w:tcPr>
                        <w:tcW w:w="460" w:type="dxa"/>
                      </w:tcPr>
                      <w:p w14:paraId="16E32A8B" w14:textId="77777777" w:rsidR="00D418C3" w:rsidRPr="00D77C7B" w:rsidRDefault="00D418C3">
                        <w:r w:rsidRPr="00D77C7B">
                          <w:t>1</w:t>
                        </w:r>
                      </w:p>
                    </w:tc>
                    <w:tc>
                      <w:tcPr>
                        <w:tcW w:w="3600" w:type="dxa"/>
                      </w:tcPr>
                      <w:p w14:paraId="23E3D1FE" w14:textId="77777777" w:rsidR="00D418C3" w:rsidRDefault="007A0FE2" w:rsidP="00D418C3">
                        <w:hyperlink r:id="rId32" w:history="1">
                          <w:r w:rsidR="00977D78">
                            <w:rPr>
                              <w:rStyle w:val="Hyperlink"/>
                            </w:rPr>
                            <w:t>TC 2.4</w:t>
                          </w:r>
                        </w:hyperlink>
                      </w:p>
                    </w:tc>
                    <w:tc>
                      <w:tcPr>
                        <w:tcW w:w="2520" w:type="dxa"/>
                      </w:tcPr>
                      <w:p w14:paraId="75FBB94A" w14:textId="77777777" w:rsidR="00D418C3" w:rsidRPr="00D77C7B" w:rsidRDefault="007A0FE2">
                        <w:hyperlink r:id="rId33" w:history="1">
                          <w:r w:rsidR="00D418C3" w:rsidRPr="003F582C">
                            <w:rPr>
                              <w:rStyle w:val="Hyperlink"/>
                            </w:rPr>
                            <w:t>NAFA</w:t>
                          </w:r>
                        </w:hyperlink>
                      </w:p>
                    </w:tc>
                  </w:tr>
                  <w:tr w:rsidR="00D418C3" w:rsidRPr="00D77C7B" w14:paraId="0D35622B" w14:textId="77777777" w:rsidTr="00DA130D">
                    <w:trPr>
                      <w:trHeight w:val="293"/>
                      <w:jc w:val="center"/>
                    </w:trPr>
                    <w:tc>
                      <w:tcPr>
                        <w:tcW w:w="460" w:type="dxa"/>
                      </w:tcPr>
                      <w:p w14:paraId="048B3B2A" w14:textId="77777777" w:rsidR="00D418C3" w:rsidRPr="00D77C7B" w:rsidRDefault="00D418C3">
                        <w:r w:rsidRPr="00D77C7B">
                          <w:t>2</w:t>
                        </w:r>
                      </w:p>
                    </w:tc>
                    <w:tc>
                      <w:tcPr>
                        <w:tcW w:w="3600" w:type="dxa"/>
                      </w:tcPr>
                      <w:p w14:paraId="6C696677" w14:textId="77777777" w:rsidR="00D418C3" w:rsidRPr="00D77C7B" w:rsidRDefault="00D418C3">
                        <w:r w:rsidRPr="00D77C7B">
                          <w:t>SSPC 62.2</w:t>
                        </w:r>
                      </w:p>
                    </w:tc>
                    <w:tc>
                      <w:tcPr>
                        <w:tcW w:w="2520" w:type="dxa"/>
                      </w:tcPr>
                      <w:p w14:paraId="228CC384" w14:textId="77777777" w:rsidR="00D418C3" w:rsidRPr="00D77C7B" w:rsidRDefault="007A0FE2">
                        <w:hyperlink r:id="rId34" w:history="1">
                          <w:r w:rsidR="00D418C3" w:rsidRPr="006342C5">
                            <w:rPr>
                              <w:rStyle w:val="Hyperlink"/>
                            </w:rPr>
                            <w:t>ACGIH</w:t>
                          </w:r>
                        </w:hyperlink>
                      </w:p>
                    </w:tc>
                  </w:tr>
                  <w:tr w:rsidR="00D418C3" w:rsidRPr="00D77C7B" w14:paraId="21B787FE" w14:textId="77777777" w:rsidTr="00DA130D">
                    <w:trPr>
                      <w:trHeight w:val="293"/>
                      <w:jc w:val="center"/>
                    </w:trPr>
                    <w:tc>
                      <w:tcPr>
                        <w:tcW w:w="460" w:type="dxa"/>
                      </w:tcPr>
                      <w:p w14:paraId="5403BC79" w14:textId="77777777" w:rsidR="00D418C3" w:rsidRPr="00D77C7B" w:rsidRDefault="00D418C3">
                        <w:r w:rsidRPr="00D77C7B">
                          <w:t>3</w:t>
                        </w:r>
                      </w:p>
                    </w:tc>
                    <w:tc>
                      <w:tcPr>
                        <w:tcW w:w="3600" w:type="dxa"/>
                      </w:tcPr>
                      <w:p w14:paraId="2E625848" w14:textId="77777777" w:rsidR="00D418C3" w:rsidRPr="00D77C7B" w:rsidRDefault="00D418C3">
                        <w:r w:rsidRPr="00D77C7B">
                          <w:t>SSPC 52.2</w:t>
                        </w:r>
                      </w:p>
                    </w:tc>
                    <w:tc>
                      <w:tcPr>
                        <w:tcW w:w="2520" w:type="dxa"/>
                      </w:tcPr>
                      <w:p w14:paraId="0DE19255" w14:textId="77777777" w:rsidR="00D418C3" w:rsidRPr="00D77C7B" w:rsidRDefault="007A0FE2">
                        <w:hyperlink r:id="rId35" w:history="1">
                          <w:r w:rsidR="00D418C3" w:rsidRPr="006342C5">
                            <w:rPr>
                              <w:rStyle w:val="Hyperlink"/>
                            </w:rPr>
                            <w:t>AIHA</w:t>
                          </w:r>
                        </w:hyperlink>
                      </w:p>
                    </w:tc>
                  </w:tr>
                  <w:tr w:rsidR="00D418C3" w:rsidRPr="00D77C7B" w14:paraId="3092ED26" w14:textId="77777777" w:rsidTr="00DA130D">
                    <w:trPr>
                      <w:trHeight w:val="316"/>
                      <w:jc w:val="center"/>
                    </w:trPr>
                    <w:tc>
                      <w:tcPr>
                        <w:tcW w:w="460" w:type="dxa"/>
                      </w:tcPr>
                      <w:p w14:paraId="18E8EF32" w14:textId="77777777" w:rsidR="00D418C3" w:rsidRPr="00D77C7B" w:rsidRDefault="00D418C3">
                        <w:r w:rsidRPr="00D77C7B">
                          <w:t>4</w:t>
                        </w:r>
                      </w:p>
                    </w:tc>
                    <w:tc>
                      <w:tcPr>
                        <w:tcW w:w="3600" w:type="dxa"/>
                      </w:tcPr>
                      <w:p w14:paraId="3B2D156D" w14:textId="77777777" w:rsidR="00D418C3" w:rsidRPr="00D77C7B" w:rsidRDefault="00D418C3"/>
                    </w:tc>
                    <w:tc>
                      <w:tcPr>
                        <w:tcW w:w="2520" w:type="dxa"/>
                      </w:tcPr>
                      <w:p w14:paraId="4B9BBC48" w14:textId="77777777" w:rsidR="00D418C3" w:rsidRPr="00D77C7B" w:rsidRDefault="007A0FE2">
                        <w:hyperlink r:id="rId36" w:history="1">
                          <w:r w:rsidR="00D418C3" w:rsidRPr="00343F60">
                            <w:rPr>
                              <w:rStyle w:val="Hyperlink"/>
                            </w:rPr>
                            <w:t>U.S. EPA</w:t>
                          </w:r>
                        </w:hyperlink>
                      </w:p>
                    </w:tc>
                  </w:tr>
                  <w:tr w:rsidR="00D418C3" w:rsidRPr="00D77C7B" w14:paraId="5259DEDC" w14:textId="77777777" w:rsidTr="00DA130D">
                    <w:trPr>
                      <w:trHeight w:val="316"/>
                      <w:jc w:val="center"/>
                    </w:trPr>
                    <w:tc>
                      <w:tcPr>
                        <w:tcW w:w="460" w:type="dxa"/>
                      </w:tcPr>
                      <w:p w14:paraId="0FA0A03A" w14:textId="77777777" w:rsidR="00D418C3" w:rsidRPr="00D77C7B" w:rsidRDefault="00D418C3">
                        <w:r w:rsidRPr="00D77C7B">
                          <w:t>5</w:t>
                        </w:r>
                      </w:p>
                    </w:tc>
                    <w:tc>
                      <w:tcPr>
                        <w:tcW w:w="3600" w:type="dxa"/>
                      </w:tcPr>
                      <w:p w14:paraId="202F873F" w14:textId="77777777" w:rsidR="00D418C3" w:rsidRPr="00D77C7B" w:rsidRDefault="00D418C3"/>
                    </w:tc>
                    <w:tc>
                      <w:tcPr>
                        <w:tcW w:w="2520" w:type="dxa"/>
                      </w:tcPr>
                      <w:p w14:paraId="5A643BE0" w14:textId="77777777" w:rsidR="00D418C3" w:rsidRPr="00D77C7B" w:rsidRDefault="007A0FE2">
                        <w:hyperlink r:id="rId37" w:history="1">
                          <w:r w:rsidR="00323F4E" w:rsidRPr="00985209">
                            <w:rPr>
                              <w:rStyle w:val="Hyperlink"/>
                            </w:rPr>
                            <w:t>A</w:t>
                          </w:r>
                          <w:r w:rsidR="00323F4E">
                            <w:rPr>
                              <w:rStyle w:val="Hyperlink"/>
                            </w:rPr>
                            <w:t>H</w:t>
                          </w:r>
                          <w:r w:rsidR="00323F4E" w:rsidRPr="00985209">
                            <w:rPr>
                              <w:rStyle w:val="Hyperlink"/>
                            </w:rPr>
                            <w:t>RI</w:t>
                          </w:r>
                        </w:hyperlink>
                      </w:p>
                    </w:tc>
                  </w:tr>
                </w:tbl>
                <w:p w14:paraId="5CC779A2" w14:textId="77777777" w:rsidR="00B26F66" w:rsidRPr="00D77C7B" w:rsidRDefault="00B26F66"/>
              </w:tc>
            </w:tr>
            <w:tr w:rsidR="00B26F66" w14:paraId="27CFBFA1" w14:textId="77777777">
              <w:trPr>
                <w:trHeight w:val="212"/>
                <w:tblCellSpacing w:w="0" w:type="dxa"/>
              </w:trPr>
              <w:tc>
                <w:tcPr>
                  <w:tcW w:w="5000" w:type="pct"/>
                  <w:gridSpan w:val="4"/>
                  <w:vAlign w:val="center"/>
                </w:tcPr>
                <w:p w14:paraId="6039E33F" w14:textId="77777777" w:rsidR="00B26F66" w:rsidRDefault="00B26F66"/>
              </w:tc>
            </w:tr>
          </w:tbl>
          <w:p w14:paraId="67F751DC" w14:textId="77777777" w:rsidR="00B26F66" w:rsidRDefault="00B26F66"/>
        </w:tc>
        <w:tc>
          <w:tcPr>
            <w:tcW w:w="0" w:type="auto"/>
            <w:vAlign w:val="center"/>
          </w:tcPr>
          <w:p w14:paraId="160C64FA" w14:textId="77777777" w:rsidR="00B26F66" w:rsidRDefault="00B26F66">
            <w:pPr>
              <w:rPr>
                <w:sz w:val="20"/>
                <w:szCs w:val="20"/>
              </w:rPr>
            </w:pPr>
          </w:p>
        </w:tc>
      </w:tr>
    </w:tbl>
    <w:p w14:paraId="028BBF39" w14:textId="77777777" w:rsidR="00B26F66" w:rsidRPr="005E4570" w:rsidRDefault="00B26F66">
      <w:pPr>
        <w:rPr>
          <w:rFonts w:ascii="Arial" w:hAnsi="Arial" w:cs="Arial"/>
        </w:rPr>
      </w:pPr>
    </w:p>
    <w:sectPr w:rsidR="00B26F66"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822"/>
    <w:rsid w:val="00003EC8"/>
    <w:rsid w:val="000142F9"/>
    <w:rsid w:val="00026B8D"/>
    <w:rsid w:val="000405EC"/>
    <w:rsid w:val="00043D6E"/>
    <w:rsid w:val="0005555B"/>
    <w:rsid w:val="000A4C5E"/>
    <w:rsid w:val="000B1E64"/>
    <w:rsid w:val="000C17CC"/>
    <w:rsid w:val="000C3D1F"/>
    <w:rsid w:val="000C7C12"/>
    <w:rsid w:val="000D61FB"/>
    <w:rsid w:val="000E41B2"/>
    <w:rsid w:val="000E46C8"/>
    <w:rsid w:val="000E4A46"/>
    <w:rsid w:val="00105431"/>
    <w:rsid w:val="00111AD9"/>
    <w:rsid w:val="00133B32"/>
    <w:rsid w:val="00136D1C"/>
    <w:rsid w:val="001370E6"/>
    <w:rsid w:val="00141CF9"/>
    <w:rsid w:val="001538C4"/>
    <w:rsid w:val="001568E4"/>
    <w:rsid w:val="00167169"/>
    <w:rsid w:val="00176F30"/>
    <w:rsid w:val="00177D55"/>
    <w:rsid w:val="0018774C"/>
    <w:rsid w:val="001935DF"/>
    <w:rsid w:val="0019749A"/>
    <w:rsid w:val="001A36CD"/>
    <w:rsid w:val="001B7130"/>
    <w:rsid w:val="001E10C4"/>
    <w:rsid w:val="001F0C26"/>
    <w:rsid w:val="002051F5"/>
    <w:rsid w:val="0020535B"/>
    <w:rsid w:val="002173A6"/>
    <w:rsid w:val="00227822"/>
    <w:rsid w:val="00252728"/>
    <w:rsid w:val="00257E60"/>
    <w:rsid w:val="002703A5"/>
    <w:rsid w:val="00271495"/>
    <w:rsid w:val="0027767A"/>
    <w:rsid w:val="002779BB"/>
    <w:rsid w:val="00281782"/>
    <w:rsid w:val="002825E3"/>
    <w:rsid w:val="002B0D3F"/>
    <w:rsid w:val="002B6692"/>
    <w:rsid w:val="002C6A17"/>
    <w:rsid w:val="002E45EC"/>
    <w:rsid w:val="002F4E1B"/>
    <w:rsid w:val="002F6C9C"/>
    <w:rsid w:val="003117BC"/>
    <w:rsid w:val="003121B2"/>
    <w:rsid w:val="003154F9"/>
    <w:rsid w:val="003225D7"/>
    <w:rsid w:val="00323F4E"/>
    <w:rsid w:val="00343F60"/>
    <w:rsid w:val="003478DA"/>
    <w:rsid w:val="00354FC9"/>
    <w:rsid w:val="00356BED"/>
    <w:rsid w:val="00357E79"/>
    <w:rsid w:val="003857A7"/>
    <w:rsid w:val="003A0081"/>
    <w:rsid w:val="003A1FF8"/>
    <w:rsid w:val="003A2FCC"/>
    <w:rsid w:val="003A7837"/>
    <w:rsid w:val="003B7412"/>
    <w:rsid w:val="003C4E8B"/>
    <w:rsid w:val="003D4ED5"/>
    <w:rsid w:val="003F582C"/>
    <w:rsid w:val="0040222F"/>
    <w:rsid w:val="004138CF"/>
    <w:rsid w:val="004163CA"/>
    <w:rsid w:val="004265F2"/>
    <w:rsid w:val="004275F8"/>
    <w:rsid w:val="00435136"/>
    <w:rsid w:val="00437DC1"/>
    <w:rsid w:val="004424C2"/>
    <w:rsid w:val="004466ED"/>
    <w:rsid w:val="0044728F"/>
    <w:rsid w:val="0045095C"/>
    <w:rsid w:val="004543E1"/>
    <w:rsid w:val="00454431"/>
    <w:rsid w:val="00460FE3"/>
    <w:rsid w:val="004816F2"/>
    <w:rsid w:val="004A37B0"/>
    <w:rsid w:val="004A4C42"/>
    <w:rsid w:val="004B7D56"/>
    <w:rsid w:val="004F534E"/>
    <w:rsid w:val="00526CA2"/>
    <w:rsid w:val="00536422"/>
    <w:rsid w:val="005373C0"/>
    <w:rsid w:val="00554020"/>
    <w:rsid w:val="00555DE5"/>
    <w:rsid w:val="005614FF"/>
    <w:rsid w:val="00571299"/>
    <w:rsid w:val="00571372"/>
    <w:rsid w:val="00573B26"/>
    <w:rsid w:val="005750B3"/>
    <w:rsid w:val="00575DE3"/>
    <w:rsid w:val="00581D07"/>
    <w:rsid w:val="00582F29"/>
    <w:rsid w:val="005C2DAE"/>
    <w:rsid w:val="005C3B4D"/>
    <w:rsid w:val="005D5A07"/>
    <w:rsid w:val="005D60B9"/>
    <w:rsid w:val="005E4570"/>
    <w:rsid w:val="005F09FF"/>
    <w:rsid w:val="005F5381"/>
    <w:rsid w:val="005F6297"/>
    <w:rsid w:val="006342C5"/>
    <w:rsid w:val="00634806"/>
    <w:rsid w:val="00650ACA"/>
    <w:rsid w:val="00654562"/>
    <w:rsid w:val="006737EC"/>
    <w:rsid w:val="006A394D"/>
    <w:rsid w:val="006B4FBD"/>
    <w:rsid w:val="006B57C8"/>
    <w:rsid w:val="006B6767"/>
    <w:rsid w:val="006C4140"/>
    <w:rsid w:val="006E623D"/>
    <w:rsid w:val="006F2C88"/>
    <w:rsid w:val="006F48B2"/>
    <w:rsid w:val="00700B7C"/>
    <w:rsid w:val="007017C3"/>
    <w:rsid w:val="00706381"/>
    <w:rsid w:val="0071427D"/>
    <w:rsid w:val="00714365"/>
    <w:rsid w:val="00724256"/>
    <w:rsid w:val="0073616E"/>
    <w:rsid w:val="007467D8"/>
    <w:rsid w:val="00757A1E"/>
    <w:rsid w:val="007630B1"/>
    <w:rsid w:val="007712CD"/>
    <w:rsid w:val="0077249F"/>
    <w:rsid w:val="007776A6"/>
    <w:rsid w:val="0078711F"/>
    <w:rsid w:val="007A0FE2"/>
    <w:rsid w:val="007B0644"/>
    <w:rsid w:val="007B13FA"/>
    <w:rsid w:val="007B4575"/>
    <w:rsid w:val="007D4461"/>
    <w:rsid w:val="007D767C"/>
    <w:rsid w:val="007F3B30"/>
    <w:rsid w:val="00805C24"/>
    <w:rsid w:val="00813A3D"/>
    <w:rsid w:val="00817ED2"/>
    <w:rsid w:val="00830AF5"/>
    <w:rsid w:val="008462B8"/>
    <w:rsid w:val="00850063"/>
    <w:rsid w:val="008543E9"/>
    <w:rsid w:val="0087000C"/>
    <w:rsid w:val="008701B3"/>
    <w:rsid w:val="00881807"/>
    <w:rsid w:val="00891043"/>
    <w:rsid w:val="00894205"/>
    <w:rsid w:val="008A1C67"/>
    <w:rsid w:val="008A5008"/>
    <w:rsid w:val="008A784F"/>
    <w:rsid w:val="008B3AE9"/>
    <w:rsid w:val="008C0BEF"/>
    <w:rsid w:val="008C5134"/>
    <w:rsid w:val="008D2B09"/>
    <w:rsid w:val="008D5447"/>
    <w:rsid w:val="008E2F59"/>
    <w:rsid w:val="008E7528"/>
    <w:rsid w:val="00905825"/>
    <w:rsid w:val="00931EEA"/>
    <w:rsid w:val="00946D49"/>
    <w:rsid w:val="009515BA"/>
    <w:rsid w:val="00954341"/>
    <w:rsid w:val="00961F04"/>
    <w:rsid w:val="00977D78"/>
    <w:rsid w:val="00985209"/>
    <w:rsid w:val="00990BE1"/>
    <w:rsid w:val="009A0BC4"/>
    <w:rsid w:val="009B6C9C"/>
    <w:rsid w:val="009C1218"/>
    <w:rsid w:val="009C65C6"/>
    <w:rsid w:val="009D09C4"/>
    <w:rsid w:val="009F0A2B"/>
    <w:rsid w:val="00A0432D"/>
    <w:rsid w:val="00A07B27"/>
    <w:rsid w:val="00A10D2D"/>
    <w:rsid w:val="00A35BBF"/>
    <w:rsid w:val="00A41EB6"/>
    <w:rsid w:val="00A428DA"/>
    <w:rsid w:val="00A42B5B"/>
    <w:rsid w:val="00A4684A"/>
    <w:rsid w:val="00A479A0"/>
    <w:rsid w:val="00A731E6"/>
    <w:rsid w:val="00AB78D9"/>
    <w:rsid w:val="00AF77C5"/>
    <w:rsid w:val="00B02942"/>
    <w:rsid w:val="00B03616"/>
    <w:rsid w:val="00B0665D"/>
    <w:rsid w:val="00B10DCF"/>
    <w:rsid w:val="00B23A11"/>
    <w:rsid w:val="00B26F66"/>
    <w:rsid w:val="00B439CB"/>
    <w:rsid w:val="00B46DED"/>
    <w:rsid w:val="00B518D4"/>
    <w:rsid w:val="00B51FB5"/>
    <w:rsid w:val="00B60F8A"/>
    <w:rsid w:val="00B662F7"/>
    <w:rsid w:val="00B76549"/>
    <w:rsid w:val="00B901B4"/>
    <w:rsid w:val="00BA430A"/>
    <w:rsid w:val="00BA6202"/>
    <w:rsid w:val="00BB7846"/>
    <w:rsid w:val="00BC784B"/>
    <w:rsid w:val="00BD3079"/>
    <w:rsid w:val="00BD3FC3"/>
    <w:rsid w:val="00BE505D"/>
    <w:rsid w:val="00BF31F7"/>
    <w:rsid w:val="00C164C6"/>
    <w:rsid w:val="00C24D36"/>
    <w:rsid w:val="00C41BCD"/>
    <w:rsid w:val="00C659F8"/>
    <w:rsid w:val="00C7107C"/>
    <w:rsid w:val="00CB0012"/>
    <w:rsid w:val="00CE0D06"/>
    <w:rsid w:val="00D1154F"/>
    <w:rsid w:val="00D27DFF"/>
    <w:rsid w:val="00D30DFC"/>
    <w:rsid w:val="00D34EBB"/>
    <w:rsid w:val="00D35BE4"/>
    <w:rsid w:val="00D4058C"/>
    <w:rsid w:val="00D418C3"/>
    <w:rsid w:val="00D52DA1"/>
    <w:rsid w:val="00D829FF"/>
    <w:rsid w:val="00DA0AA0"/>
    <w:rsid w:val="00DA130D"/>
    <w:rsid w:val="00DA2376"/>
    <w:rsid w:val="00DC7123"/>
    <w:rsid w:val="00DD073D"/>
    <w:rsid w:val="00DE21F3"/>
    <w:rsid w:val="00DF0848"/>
    <w:rsid w:val="00E11623"/>
    <w:rsid w:val="00E16CD2"/>
    <w:rsid w:val="00E27DD7"/>
    <w:rsid w:val="00E33E07"/>
    <w:rsid w:val="00E36E9E"/>
    <w:rsid w:val="00E57ACB"/>
    <w:rsid w:val="00E62952"/>
    <w:rsid w:val="00E83E50"/>
    <w:rsid w:val="00E86038"/>
    <w:rsid w:val="00EA08D8"/>
    <w:rsid w:val="00EA3DD3"/>
    <w:rsid w:val="00EB72AB"/>
    <w:rsid w:val="00EB7677"/>
    <w:rsid w:val="00EC24E8"/>
    <w:rsid w:val="00EF1683"/>
    <w:rsid w:val="00EF33A2"/>
    <w:rsid w:val="00F00D4E"/>
    <w:rsid w:val="00F033B0"/>
    <w:rsid w:val="00F0454E"/>
    <w:rsid w:val="00F070C1"/>
    <w:rsid w:val="00F16773"/>
    <w:rsid w:val="00F200D0"/>
    <w:rsid w:val="00F20FB8"/>
    <w:rsid w:val="00F455AD"/>
    <w:rsid w:val="00F544EB"/>
    <w:rsid w:val="00F62AEB"/>
    <w:rsid w:val="00F64BF0"/>
    <w:rsid w:val="00F76334"/>
    <w:rsid w:val="00F87B2D"/>
    <w:rsid w:val="00FA5F51"/>
    <w:rsid w:val="00FB506A"/>
    <w:rsid w:val="00FB639A"/>
    <w:rsid w:val="00FC181E"/>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428E2FEE"/>
  <w15:chartTrackingRefBased/>
  <w15:docId w15:val="{6C73CC8C-6854-4F05-8E0E-D63A837D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6F66"/>
    <w:rPr>
      <w:color w:val="0000FF"/>
      <w:u w:val="single"/>
    </w:rPr>
  </w:style>
  <w:style w:type="character" w:styleId="FollowedHyperlink">
    <w:name w:val="FollowedHyperlink"/>
    <w:rsid w:val="00B60F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o.org" TargetMode="External"/><Relationship Id="rId18" Type="http://schemas.openxmlformats.org/officeDocument/2006/relationships/hyperlink" Target="http://www.epa.gov" TargetMode="External"/><Relationship Id="rId26" Type="http://schemas.openxmlformats.org/officeDocument/2006/relationships/hyperlink" Target="https://www.techstreet.com/ashrae/standards/a01-residences-i-p?product_id=2573454" TargetMode="External"/><Relationship Id="rId39" Type="http://schemas.openxmlformats.org/officeDocument/2006/relationships/theme" Target="theme/theme1.xml"/><Relationship Id="rId21" Type="http://schemas.openxmlformats.org/officeDocument/2006/relationships/hyperlink" Target="http://www.techstreet.com/standards/ashrae/52_1_1992?product_id=5520" TargetMode="External"/><Relationship Id="rId34" Type="http://schemas.openxmlformats.org/officeDocument/2006/relationships/hyperlink" Target="http://www.acgih.org" TargetMode="External"/><Relationship Id="rId7" Type="http://schemas.openxmlformats.org/officeDocument/2006/relationships/hyperlink" Target="https://www.techstreet.com/ashrae/standards/s29-air-cleaners-for-particulate-contaminants-i-p?product_id=2121392" TargetMode="External"/><Relationship Id="rId12" Type="http://schemas.openxmlformats.org/officeDocument/2006/relationships/hyperlink" Target="www.ashrae.org" TargetMode="External"/><Relationship Id="rId17" Type="http://schemas.openxmlformats.org/officeDocument/2006/relationships/hyperlink" Target="http://www.aiha.org" TargetMode="External"/><Relationship Id="rId25" Type="http://schemas.openxmlformats.org/officeDocument/2006/relationships/hyperlink" Target="https://www.techstreet.com/ashrae/standards/2023-ashrae-handbook-hvac-applications-i-p?product_id=2225673" TargetMode="External"/><Relationship Id="rId33" Type="http://schemas.openxmlformats.org/officeDocument/2006/relationships/hyperlink" Target="http://www.nafahq.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gih.org" TargetMode="External"/><Relationship Id="rId20" Type="http://schemas.openxmlformats.org/officeDocument/2006/relationships/hyperlink" Target="http://www.ashrae.org/standards-research--technology/standards-addenda" TargetMode="External"/><Relationship Id="rId29" Type="http://schemas.openxmlformats.org/officeDocument/2006/relationships/hyperlink" Target="https://www.techstreet.com/ashrae/standards/2020-ashrae-handbook-hvac-systems-and-equipment-i-p?product_id=2121460" TargetMode="External"/><Relationship Id="rId1" Type="http://schemas.openxmlformats.org/officeDocument/2006/relationships/customXml" Target="../customXml/item1.xml"/><Relationship Id="rId6" Type="http://schemas.openxmlformats.org/officeDocument/2006/relationships/hyperlink" Target="http://www.techstreet.com/ashrae/standards/ashrae-52-2-2017?product_id=1942059" TargetMode="External"/><Relationship Id="rId11" Type="http://schemas.openxmlformats.org/officeDocument/2006/relationships/hyperlink" Target="www.ashrae.org" TargetMode="External"/><Relationship Id="rId24" Type="http://schemas.openxmlformats.org/officeDocument/2006/relationships/hyperlink" Target="http://www.ashrae.org/standards-research--technology/standards-addenda" TargetMode="External"/><Relationship Id="rId32" Type="http://schemas.openxmlformats.org/officeDocument/2006/relationships/hyperlink" Target="http://tc0204.ashraetcs.org/" TargetMode="External"/><Relationship Id="rId37" Type="http://schemas.openxmlformats.org/officeDocument/2006/relationships/hyperlink" Target="http://www.ahrinet.org/" TargetMode="External"/><Relationship Id="rId5" Type="http://schemas.openxmlformats.org/officeDocument/2006/relationships/hyperlink" Target="https://www.techstreet.com/ashrae/standards/ashrae-62-2-2022?product_id=2501064" TargetMode="External"/><Relationship Id="rId15" Type="http://schemas.openxmlformats.org/officeDocument/2006/relationships/hyperlink" Target="http://www.nafahq.org" TargetMode="External"/><Relationship Id="rId23" Type="http://schemas.openxmlformats.org/officeDocument/2006/relationships/hyperlink" Target="http://www.techstreet.com/ashrae/standards/ashrae-52-2-2017?product_id=1942059" TargetMode="External"/><Relationship Id="rId28" Type="http://schemas.openxmlformats.org/officeDocument/2006/relationships/hyperlink" Target="https://www.techstreet.com/ashrae/standards/f11-air-contaminants-i-p?product_id=2225696" TargetMode="External"/><Relationship Id="rId36" Type="http://schemas.openxmlformats.org/officeDocument/2006/relationships/hyperlink" Target="http://www.epa.gov" TargetMode="External"/><Relationship Id="rId10" Type="http://schemas.openxmlformats.org/officeDocument/2006/relationships/hyperlink" Target="http://www.techstreet.com/ashrae/standards/ashrae-52-2-2017?product_id=1942059" TargetMode="External"/><Relationship Id="rId19" Type="http://schemas.openxmlformats.org/officeDocument/2006/relationships/hyperlink" Target="https://www.techstreet.com/ashrae/standards/ashrae-62-2-2022?product_id=2501064" TargetMode="External"/><Relationship Id="rId31" Type="http://schemas.openxmlformats.org/officeDocument/2006/relationships/hyperlink" Target="https://www.ashrae.org/about/position-documents" TargetMode="External"/><Relationship Id="rId4" Type="http://schemas.openxmlformats.org/officeDocument/2006/relationships/webSettings" Target="webSettings.xml"/><Relationship Id="rId9" Type="http://schemas.openxmlformats.org/officeDocument/2006/relationships/hyperlink" Target="http://www.ahrinet.org/" TargetMode="External"/><Relationship Id="rId14" Type="http://schemas.openxmlformats.org/officeDocument/2006/relationships/hyperlink" Target="http://www.ahrinet.org/" TargetMode="External"/><Relationship Id="rId22" Type="http://schemas.openxmlformats.org/officeDocument/2006/relationships/hyperlink" Target="http://www.ashrae.org/standards-research--technology/standards-addenda" TargetMode="External"/><Relationship Id="rId27" Type="http://schemas.openxmlformats.org/officeDocument/2006/relationships/hyperlink" Target="https://www.techstreet.com/ashrae/standards/2021-ashrae-handbook-fundamentals-i-p?product_id=2224991" TargetMode="External"/><Relationship Id="rId30" Type="http://schemas.openxmlformats.org/officeDocument/2006/relationships/hyperlink" Target="https://www.techstreet.com/ashrae/standards/s29-air-cleaners-for-particulate-contaminants-i-p?product_id=2121392" TargetMode="External"/><Relationship Id="rId35" Type="http://schemas.openxmlformats.org/officeDocument/2006/relationships/hyperlink" Target="http://www.aiha.org" TargetMode="External"/><Relationship Id="rId8" Type="http://schemas.openxmlformats.org/officeDocument/2006/relationships/hyperlink" Target="https://www.techstreet.com/ashrae/standards/2020-ashrae-handbook-hvac-systems-and-equipment-i-p?product_id=212146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135A-8412-4D42-9DBD-197ACF15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5192</CharactersWithSpaces>
  <SharedDoc>false</SharedDoc>
  <HLinks>
    <vt:vector size="192" baseType="variant">
      <vt:variant>
        <vt:i4>2752616</vt:i4>
      </vt:variant>
      <vt:variant>
        <vt:i4>93</vt:i4>
      </vt:variant>
      <vt:variant>
        <vt:i4>0</vt:i4>
      </vt:variant>
      <vt:variant>
        <vt:i4>5</vt:i4>
      </vt:variant>
      <vt:variant>
        <vt:lpwstr>http://www.ahrinet.org/</vt:lpwstr>
      </vt:variant>
      <vt:variant>
        <vt:lpwstr/>
      </vt:variant>
      <vt:variant>
        <vt:i4>4063329</vt:i4>
      </vt:variant>
      <vt:variant>
        <vt:i4>90</vt:i4>
      </vt:variant>
      <vt:variant>
        <vt:i4>0</vt:i4>
      </vt:variant>
      <vt:variant>
        <vt:i4>5</vt:i4>
      </vt:variant>
      <vt:variant>
        <vt:lpwstr>http://www.epa.gov/</vt:lpwstr>
      </vt:variant>
      <vt:variant>
        <vt:lpwstr/>
      </vt:variant>
      <vt:variant>
        <vt:i4>5308496</vt:i4>
      </vt:variant>
      <vt:variant>
        <vt:i4>87</vt:i4>
      </vt:variant>
      <vt:variant>
        <vt:i4>0</vt:i4>
      </vt:variant>
      <vt:variant>
        <vt:i4>5</vt:i4>
      </vt:variant>
      <vt:variant>
        <vt:lpwstr>http://www.aiha.org/</vt:lpwstr>
      </vt:variant>
      <vt:variant>
        <vt:lpwstr/>
      </vt:variant>
      <vt:variant>
        <vt:i4>5046278</vt:i4>
      </vt:variant>
      <vt:variant>
        <vt:i4>84</vt:i4>
      </vt:variant>
      <vt:variant>
        <vt:i4>0</vt:i4>
      </vt:variant>
      <vt:variant>
        <vt:i4>5</vt:i4>
      </vt:variant>
      <vt:variant>
        <vt:lpwstr>http://www.acgih.org/</vt:lpwstr>
      </vt:variant>
      <vt:variant>
        <vt:lpwstr/>
      </vt:variant>
      <vt:variant>
        <vt:i4>3670057</vt:i4>
      </vt:variant>
      <vt:variant>
        <vt:i4>81</vt:i4>
      </vt:variant>
      <vt:variant>
        <vt:i4>0</vt:i4>
      </vt:variant>
      <vt:variant>
        <vt:i4>5</vt:i4>
      </vt:variant>
      <vt:variant>
        <vt:lpwstr>http://www.nafahq.org/</vt:lpwstr>
      </vt:variant>
      <vt:variant>
        <vt:lpwstr/>
      </vt:variant>
      <vt:variant>
        <vt:i4>3801190</vt:i4>
      </vt:variant>
      <vt:variant>
        <vt:i4>78</vt:i4>
      </vt:variant>
      <vt:variant>
        <vt:i4>0</vt:i4>
      </vt:variant>
      <vt:variant>
        <vt:i4>5</vt:i4>
      </vt:variant>
      <vt:variant>
        <vt:lpwstr>http://www.nafahq.org/ashrae/tc24/home.html</vt:lpwstr>
      </vt:variant>
      <vt:variant>
        <vt:lpwstr/>
      </vt:variant>
      <vt:variant>
        <vt:i4>58</vt:i4>
      </vt:variant>
      <vt:variant>
        <vt:i4>75</vt:i4>
      </vt:variant>
      <vt:variant>
        <vt:i4>0</vt:i4>
      </vt:variant>
      <vt:variant>
        <vt:i4>5</vt:i4>
      </vt:variant>
      <vt:variant>
        <vt:lpwstr>http://www.techstreet.com/standards/ashrae/s28_2008_i_p_?product_id=1569625</vt:lpwstr>
      </vt:variant>
      <vt:variant>
        <vt:lpwstr/>
      </vt:variant>
      <vt:variant>
        <vt:i4>2293774</vt:i4>
      </vt:variant>
      <vt:variant>
        <vt:i4>72</vt:i4>
      </vt:variant>
      <vt:variant>
        <vt:i4>0</vt:i4>
      </vt:variant>
      <vt:variant>
        <vt:i4>5</vt:i4>
      </vt:variant>
      <vt:variant>
        <vt:lpwstr>http://www.techstreet.com/cgi-bin/detail?product_id=1568165</vt:lpwstr>
      </vt:variant>
      <vt:variant>
        <vt:lpwstr/>
      </vt:variant>
      <vt:variant>
        <vt:i4>1441849</vt:i4>
      </vt:variant>
      <vt:variant>
        <vt:i4>69</vt:i4>
      </vt:variant>
      <vt:variant>
        <vt:i4>0</vt:i4>
      </vt:variant>
      <vt:variant>
        <vt:i4>5</vt:i4>
      </vt:variant>
      <vt:variant>
        <vt:lpwstr>http://www.techstreet.com/standards/ashrae/f11_2009_i_p_?product_id=1651431</vt:lpwstr>
      </vt:variant>
      <vt:variant>
        <vt:lpwstr/>
      </vt:variant>
      <vt:variant>
        <vt:i4>3014664</vt:i4>
      </vt:variant>
      <vt:variant>
        <vt:i4>66</vt:i4>
      </vt:variant>
      <vt:variant>
        <vt:i4>0</vt:i4>
      </vt:variant>
      <vt:variant>
        <vt:i4>5</vt:i4>
      </vt:variant>
      <vt:variant>
        <vt:lpwstr>http://www.techstreet.com/cgi-bin/detail?product_id=1626368</vt:lpwstr>
      </vt:variant>
      <vt:variant>
        <vt:lpwstr/>
      </vt:variant>
      <vt:variant>
        <vt:i4>2162700</vt:i4>
      </vt:variant>
      <vt:variant>
        <vt:i4>63</vt:i4>
      </vt:variant>
      <vt:variant>
        <vt:i4>0</vt:i4>
      </vt:variant>
      <vt:variant>
        <vt:i4>5</vt:i4>
      </vt:variant>
      <vt:variant>
        <vt:lpwstr>http://www.techstreet.com/cgi-bin/detail?product_id=1801505</vt:lpwstr>
      </vt:variant>
      <vt:variant>
        <vt:lpwstr/>
      </vt:variant>
      <vt:variant>
        <vt:i4>3014664</vt:i4>
      </vt:variant>
      <vt:variant>
        <vt:i4>60</vt:i4>
      </vt:variant>
      <vt:variant>
        <vt:i4>0</vt:i4>
      </vt:variant>
      <vt:variant>
        <vt:i4>5</vt:i4>
      </vt:variant>
      <vt:variant>
        <vt:lpwstr>http://www.techstreet.com/cgi-bin/detail?product_id=1797866</vt:lpwstr>
      </vt:variant>
      <vt:variant>
        <vt:lpwstr/>
      </vt:variant>
      <vt:variant>
        <vt:i4>3932271</vt:i4>
      </vt:variant>
      <vt:variant>
        <vt:i4>57</vt:i4>
      </vt:variant>
      <vt:variant>
        <vt:i4>0</vt:i4>
      </vt:variant>
      <vt:variant>
        <vt:i4>5</vt:i4>
      </vt:variant>
      <vt:variant>
        <vt:lpwstr>http://www.ashrae.org/standards-research--technology/standards-addenda</vt:lpwstr>
      </vt:variant>
      <vt:variant>
        <vt:lpwstr/>
      </vt:variant>
      <vt:variant>
        <vt:i4>3014727</vt:i4>
      </vt:variant>
      <vt:variant>
        <vt:i4>54</vt:i4>
      </vt:variant>
      <vt:variant>
        <vt:i4>0</vt:i4>
      </vt:variant>
      <vt:variant>
        <vt:i4>5</vt:i4>
      </vt:variant>
      <vt:variant>
        <vt:lpwstr>http://www.techstreet.com/standards/ashrae/52_2_2007?product_id=1509385</vt:lpwstr>
      </vt:variant>
      <vt:variant>
        <vt:lpwstr/>
      </vt:variant>
      <vt:variant>
        <vt:i4>3932271</vt:i4>
      </vt:variant>
      <vt:variant>
        <vt:i4>51</vt:i4>
      </vt:variant>
      <vt:variant>
        <vt:i4>0</vt:i4>
      </vt:variant>
      <vt:variant>
        <vt:i4>5</vt:i4>
      </vt:variant>
      <vt:variant>
        <vt:lpwstr>http://www.ashrae.org/standards-research--technology/standards-addenda</vt:lpwstr>
      </vt:variant>
      <vt:variant>
        <vt:lpwstr/>
      </vt:variant>
      <vt:variant>
        <vt:i4>1245307</vt:i4>
      </vt:variant>
      <vt:variant>
        <vt:i4>48</vt:i4>
      </vt:variant>
      <vt:variant>
        <vt:i4>0</vt:i4>
      </vt:variant>
      <vt:variant>
        <vt:i4>5</vt:i4>
      </vt:variant>
      <vt:variant>
        <vt:lpwstr>http://www.techstreet.com/standards/ashrae/52_1_1992?product_id=5520</vt:lpwstr>
      </vt:variant>
      <vt:variant>
        <vt:lpwstr/>
      </vt:variant>
      <vt:variant>
        <vt:i4>3932271</vt:i4>
      </vt:variant>
      <vt:variant>
        <vt:i4>45</vt:i4>
      </vt:variant>
      <vt:variant>
        <vt:i4>0</vt:i4>
      </vt:variant>
      <vt:variant>
        <vt:i4>5</vt:i4>
      </vt:variant>
      <vt:variant>
        <vt:lpwstr>http://www.ashrae.org/standards-research--technology/standards-addenda</vt:lpwstr>
      </vt:variant>
      <vt:variant>
        <vt:lpwstr/>
      </vt:variant>
      <vt:variant>
        <vt:i4>3014720</vt:i4>
      </vt:variant>
      <vt:variant>
        <vt:i4>42</vt:i4>
      </vt:variant>
      <vt:variant>
        <vt:i4>0</vt:i4>
      </vt:variant>
      <vt:variant>
        <vt:i4>5</vt:i4>
      </vt:variant>
      <vt:variant>
        <vt:lpwstr>http://www.techstreet.com/standards/ashrae/62_2_2010?product_id=1703549</vt:lpwstr>
      </vt:variant>
      <vt:variant>
        <vt:lpwstr/>
      </vt:variant>
      <vt:variant>
        <vt:i4>4063329</vt:i4>
      </vt:variant>
      <vt:variant>
        <vt:i4>39</vt:i4>
      </vt:variant>
      <vt:variant>
        <vt:i4>0</vt:i4>
      </vt:variant>
      <vt:variant>
        <vt:i4>5</vt:i4>
      </vt:variant>
      <vt:variant>
        <vt:lpwstr>http://www.epa.gov/</vt:lpwstr>
      </vt:variant>
      <vt:variant>
        <vt:lpwstr/>
      </vt:variant>
      <vt:variant>
        <vt:i4>5308496</vt:i4>
      </vt:variant>
      <vt:variant>
        <vt:i4>36</vt:i4>
      </vt:variant>
      <vt:variant>
        <vt:i4>0</vt:i4>
      </vt:variant>
      <vt:variant>
        <vt:i4>5</vt:i4>
      </vt:variant>
      <vt:variant>
        <vt:lpwstr>http://www.aiha.org/</vt:lpwstr>
      </vt:variant>
      <vt:variant>
        <vt:lpwstr/>
      </vt:variant>
      <vt:variant>
        <vt:i4>5046278</vt:i4>
      </vt:variant>
      <vt:variant>
        <vt:i4>33</vt:i4>
      </vt:variant>
      <vt:variant>
        <vt:i4>0</vt:i4>
      </vt:variant>
      <vt:variant>
        <vt:i4>5</vt:i4>
      </vt:variant>
      <vt:variant>
        <vt:lpwstr>http://www.acgih.org/</vt:lpwstr>
      </vt:variant>
      <vt:variant>
        <vt:lpwstr/>
      </vt:variant>
      <vt:variant>
        <vt:i4>3670057</vt:i4>
      </vt:variant>
      <vt:variant>
        <vt:i4>30</vt:i4>
      </vt:variant>
      <vt:variant>
        <vt:i4>0</vt:i4>
      </vt:variant>
      <vt:variant>
        <vt:i4>5</vt:i4>
      </vt:variant>
      <vt:variant>
        <vt:lpwstr>http://www.nafahq.org/</vt:lpwstr>
      </vt:variant>
      <vt:variant>
        <vt:lpwstr/>
      </vt:variant>
      <vt:variant>
        <vt:i4>2752616</vt:i4>
      </vt:variant>
      <vt:variant>
        <vt:i4>26</vt:i4>
      </vt:variant>
      <vt:variant>
        <vt:i4>0</vt:i4>
      </vt:variant>
      <vt:variant>
        <vt:i4>5</vt:i4>
      </vt:variant>
      <vt:variant>
        <vt:lpwstr>http://www.ahrinet.org/</vt:lpwstr>
      </vt:variant>
      <vt:variant>
        <vt:lpwstr/>
      </vt:variant>
      <vt:variant>
        <vt:i4>2949246</vt:i4>
      </vt:variant>
      <vt:variant>
        <vt:i4>24</vt:i4>
      </vt:variant>
      <vt:variant>
        <vt:i4>0</vt:i4>
      </vt:variant>
      <vt:variant>
        <vt:i4>5</vt:i4>
      </vt:variant>
      <vt:variant>
        <vt:lpwstr>http://www.aro.org/</vt:lpwstr>
      </vt:variant>
      <vt:variant>
        <vt:lpwstr/>
      </vt:variant>
      <vt:variant>
        <vt:i4>5046375</vt:i4>
      </vt:variant>
      <vt:variant>
        <vt:i4>20</vt:i4>
      </vt:variant>
      <vt:variant>
        <vt:i4>0</vt:i4>
      </vt:variant>
      <vt:variant>
        <vt:i4>5</vt:i4>
      </vt:variant>
      <vt:variant>
        <vt:lpwstr>C:\Documents and Settings\Local Settings\Temp\Section 1\www.ashrae.org</vt:lpwstr>
      </vt:variant>
      <vt:variant>
        <vt:lpwstr/>
      </vt:variant>
      <vt:variant>
        <vt:i4>5046375</vt:i4>
      </vt:variant>
      <vt:variant>
        <vt:i4>18</vt:i4>
      </vt:variant>
      <vt:variant>
        <vt:i4>0</vt:i4>
      </vt:variant>
      <vt:variant>
        <vt:i4>5</vt:i4>
      </vt:variant>
      <vt:variant>
        <vt:lpwstr>C:\Documents and Settings\Local Settings\Temp\Section 1\www.ashrae.org</vt:lpwstr>
      </vt:variant>
      <vt:variant>
        <vt:lpwstr/>
      </vt:variant>
      <vt:variant>
        <vt:i4>3014727</vt:i4>
      </vt:variant>
      <vt:variant>
        <vt:i4>15</vt:i4>
      </vt:variant>
      <vt:variant>
        <vt:i4>0</vt:i4>
      </vt:variant>
      <vt:variant>
        <vt:i4>5</vt:i4>
      </vt:variant>
      <vt:variant>
        <vt:lpwstr>http://www.techstreet.com/standards/ashrae/52_2_2007?product_id=1509385</vt:lpwstr>
      </vt:variant>
      <vt:variant>
        <vt:lpwstr/>
      </vt:variant>
      <vt:variant>
        <vt:i4>2752616</vt:i4>
      </vt:variant>
      <vt:variant>
        <vt:i4>12</vt:i4>
      </vt:variant>
      <vt:variant>
        <vt:i4>0</vt:i4>
      </vt:variant>
      <vt:variant>
        <vt:i4>5</vt:i4>
      </vt:variant>
      <vt:variant>
        <vt:lpwstr>http://www.ahrinet.org/</vt:lpwstr>
      </vt:variant>
      <vt:variant>
        <vt:lpwstr/>
      </vt:variant>
      <vt:variant>
        <vt:i4>2293774</vt:i4>
      </vt:variant>
      <vt:variant>
        <vt:i4>9</vt:i4>
      </vt:variant>
      <vt:variant>
        <vt:i4>0</vt:i4>
      </vt:variant>
      <vt:variant>
        <vt:i4>5</vt:i4>
      </vt:variant>
      <vt:variant>
        <vt:lpwstr>http://www.techstreet.com/cgi-bin/detail?product_id=1568165</vt:lpwstr>
      </vt:variant>
      <vt:variant>
        <vt:lpwstr/>
      </vt:variant>
      <vt:variant>
        <vt:i4>58</vt:i4>
      </vt:variant>
      <vt:variant>
        <vt:i4>6</vt:i4>
      </vt:variant>
      <vt:variant>
        <vt:i4>0</vt:i4>
      </vt:variant>
      <vt:variant>
        <vt:i4>5</vt:i4>
      </vt:variant>
      <vt:variant>
        <vt:lpwstr>http://www.techstreet.com/standards/ashrae/s28_2008_i_p_?product_id=1569625</vt:lpwstr>
      </vt:variant>
      <vt:variant>
        <vt:lpwstr/>
      </vt:variant>
      <vt:variant>
        <vt:i4>3014727</vt:i4>
      </vt:variant>
      <vt:variant>
        <vt:i4>3</vt:i4>
      </vt:variant>
      <vt:variant>
        <vt:i4>0</vt:i4>
      </vt:variant>
      <vt:variant>
        <vt:i4>5</vt:i4>
      </vt:variant>
      <vt:variant>
        <vt:lpwstr>http://www.techstreet.com/standards/ashrae/52_2_2007?product_id=1509385</vt:lpwstr>
      </vt:variant>
      <vt:variant>
        <vt:lpwstr/>
      </vt:variant>
      <vt:variant>
        <vt:i4>3014720</vt:i4>
      </vt:variant>
      <vt:variant>
        <vt:i4>0</vt:i4>
      </vt:variant>
      <vt:variant>
        <vt:i4>0</vt:i4>
      </vt:variant>
      <vt:variant>
        <vt:i4>5</vt:i4>
      </vt:variant>
      <vt:variant>
        <vt:lpwstr>http://www.techstreet.com/standards/ashrae/62_2_2010?product_id=1703549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10</cp:revision>
  <cp:lastPrinted>2014-05-27T16:25:00Z</cp:lastPrinted>
  <dcterms:created xsi:type="dcterms:W3CDTF">2014-05-27T16:25:00Z</dcterms:created>
  <dcterms:modified xsi:type="dcterms:W3CDTF">2023-10-20T00:36:00Z</dcterms:modified>
</cp:coreProperties>
</file>