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6B0EAE88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879FDE9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06BC83B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F8655E4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D4A8969" w14:textId="77777777" w:rsidR="00B26F66" w:rsidRDefault="008D172D">
                  <w:r>
                    <w:pict w14:anchorId="066A67EE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585094C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F99D002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ACDE82B" w14:textId="77777777" w:rsidR="00B26F66" w:rsidRDefault="00B26F66">
                  <w:r>
                    <w:t>32</w:t>
                  </w:r>
                </w:p>
              </w:tc>
            </w:tr>
            <w:tr w:rsidR="00B26F66" w14:paraId="3DF3E48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669A537" w14:textId="77777777" w:rsidR="00B26F66" w:rsidRDefault="008D172D">
                  <w:r>
                    <w:pict w14:anchorId="3B21BF20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3A3D59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093F08E" w14:textId="77777777" w:rsidR="00B26F66" w:rsidRDefault="00B26F66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68050AD" w14:textId="77777777" w:rsidR="00B26F66" w:rsidRDefault="00B26F66">
                  <w:r w:rsidRPr="002A359B">
                    <w:t>Where do I get certified for refrigerant removal?</w:t>
                  </w:r>
                </w:p>
              </w:tc>
            </w:tr>
            <w:tr w:rsidR="00B26F66" w14:paraId="5E27D8B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F44D18D" w14:textId="77777777" w:rsidR="00B26F66" w:rsidRDefault="008D172D">
                  <w:r>
                    <w:pict w14:anchorId="18ADF8C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3B550A5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9B139FF" w14:textId="77777777" w:rsidR="00B26F66" w:rsidRDefault="00B26F66" w:rsidP="002E7719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F0AC5D9" w14:textId="77777777" w:rsidR="00B26F66" w:rsidRDefault="00B26F66">
                  <w:r w:rsidRPr="002A359B">
                    <w:t>Your best source for information regarding field service is probably the Refrigeration Service Engineers Society (</w:t>
                  </w:r>
                  <w:hyperlink r:id="rId4" w:history="1">
                    <w:r w:rsidR="00985209" w:rsidRPr="00985209">
                      <w:rPr>
                        <w:rStyle w:val="Hyperlink"/>
                      </w:rPr>
                      <w:t>RSES</w:t>
                    </w:r>
                  </w:hyperlink>
                  <w:r w:rsidRPr="002A359B">
                    <w:t xml:space="preserve">) - </w:t>
                  </w:r>
                  <w:hyperlink r:id="rId5" w:history="1">
                    <w:r w:rsidR="00985209" w:rsidRPr="00A672E3">
                      <w:rPr>
                        <w:rStyle w:val="Hyperlink"/>
                      </w:rPr>
                      <w:t>www.rses.org</w:t>
                    </w:r>
                  </w:hyperlink>
                  <w:r w:rsidRPr="002A359B">
                    <w:t>.</w:t>
                  </w:r>
                  <w:r w:rsidRPr="002A359B">
                    <w:br/>
                  </w:r>
                  <w:r w:rsidRPr="002A359B">
                    <w:br/>
                    <w:t>The nearest office of the US Environmental Protection Agency might be able to help. Additional information is available from the</w:t>
                  </w:r>
                  <w:r w:rsidR="00343F60">
                    <w:t xml:space="preserve"> </w:t>
                  </w:r>
                  <w:hyperlink r:id="rId6" w:history="1">
                    <w:r w:rsidR="00343F60" w:rsidRPr="00343F60">
                      <w:rPr>
                        <w:rStyle w:val="Hyperlink"/>
                      </w:rPr>
                      <w:t>U.S. EPA</w:t>
                    </w:r>
                  </w:hyperlink>
                  <w:r w:rsidRPr="002A359B">
                    <w:t xml:space="preserve"> - United States Environmental Protection Agency, Title 6, Section 608, Technician Certification Programs, (</w:t>
                  </w:r>
                  <w:hyperlink r:id="rId7" w:history="1">
                    <w:r w:rsidR="00985209" w:rsidRPr="00A672E3">
                      <w:rPr>
                        <w:rStyle w:val="Hyperlink"/>
                      </w:rPr>
                      <w:t>www.epa.gov</w:t>
                    </w:r>
                  </w:hyperlink>
                  <w:r w:rsidRPr="002A359B">
                    <w:t>)</w:t>
                  </w:r>
                  <w:r w:rsidRPr="002A359B">
                    <w:br/>
                  </w:r>
                  <w:r w:rsidRPr="002A359B">
                    <w:br/>
                    <w:t>Other sources include:</w:t>
                  </w:r>
                  <w:r w:rsidRPr="002A359B">
                    <w:br/>
                  </w:r>
                  <w:r w:rsidRPr="002A359B">
                    <w:br/>
                  </w:r>
                  <w:hyperlink r:id="rId8" w:history="1">
                    <w:r w:rsidRPr="00985209">
                      <w:rPr>
                        <w:rStyle w:val="Hyperlink"/>
                      </w:rPr>
                      <w:t xml:space="preserve">ACCA </w:t>
                    </w:r>
                  </w:hyperlink>
                  <w:r w:rsidRPr="002A359B">
                    <w:t>- Air Conditioning Contractors of America, (</w:t>
                  </w:r>
                  <w:hyperlink r:id="rId9" w:history="1">
                    <w:r w:rsidR="00985209" w:rsidRPr="00A672E3">
                      <w:rPr>
                        <w:rStyle w:val="Hyperlink"/>
                      </w:rPr>
                      <w:t>www.acca.org</w:t>
                    </w:r>
                  </w:hyperlink>
                  <w:r w:rsidRPr="002A359B">
                    <w:t>)</w:t>
                  </w:r>
                  <w:r w:rsidRPr="002A359B">
                    <w:br/>
                  </w:r>
                  <w:r w:rsidRPr="002A359B">
                    <w:br/>
                  </w:r>
                  <w:hyperlink r:id="rId10" w:history="1">
                    <w:r w:rsidR="000B5AD2" w:rsidRPr="00985209">
                      <w:rPr>
                        <w:rStyle w:val="Hyperlink"/>
                      </w:rPr>
                      <w:t>A</w:t>
                    </w:r>
                    <w:r w:rsidR="000B5AD2">
                      <w:rPr>
                        <w:rStyle w:val="Hyperlink"/>
                      </w:rPr>
                      <w:t>H</w:t>
                    </w:r>
                    <w:r w:rsidR="000B5AD2" w:rsidRPr="00985209">
                      <w:rPr>
                        <w:rStyle w:val="Hyperlink"/>
                      </w:rPr>
                      <w:t xml:space="preserve">RI </w:t>
                    </w:r>
                  </w:hyperlink>
                  <w:r w:rsidR="000B5AD2">
                    <w:rPr>
                      <w:color w:val="000000"/>
                    </w:rPr>
                    <w:t xml:space="preserve">– Air-conditioning, Heating </w:t>
                  </w:r>
                  <w:r w:rsidR="000B5AD2" w:rsidRPr="00076877">
                    <w:rPr>
                      <w:color w:val="000000"/>
                    </w:rPr>
                    <w:t>and Refrigeration Institute, (</w:t>
                  </w:r>
                  <w:hyperlink r:id="rId11" w:history="1">
                    <w:r w:rsidR="000B5AD2" w:rsidRPr="00464960">
                      <w:rPr>
                        <w:rStyle w:val="Hyperlink"/>
                      </w:rPr>
                      <w:t>www.ahrinet.org</w:t>
                    </w:r>
                  </w:hyperlink>
                  <w:r w:rsidR="000B5AD2" w:rsidRPr="00076877">
                    <w:rPr>
                      <w:color w:val="000000"/>
                    </w:rPr>
                    <w:t>)</w:t>
                  </w:r>
                  <w:r w:rsidRPr="002A359B">
                    <w:br/>
                  </w:r>
                  <w:r w:rsidRPr="002A359B">
                    <w:br/>
                    <w:t xml:space="preserve">ASHRAE publications on the subject may be purchased on-line at our website, </w:t>
                  </w:r>
                  <w:hyperlink r:id="rId12" w:history="1">
                    <w:r w:rsidR="00FA5CD7" w:rsidRPr="00017E0C">
                      <w:rPr>
                        <w:rStyle w:val="Hyperlink"/>
                      </w:rPr>
                      <w:t>www.ashrae.org</w:t>
                    </w:r>
                  </w:hyperlink>
                  <w:r w:rsidRPr="002A359B">
                    <w:t xml:space="preserve"> or by calling 1-800-527-4723 in the USA and Canada or 1-404-636-8400 worldwide.</w:t>
                  </w:r>
                </w:p>
              </w:tc>
            </w:tr>
            <w:tr w:rsidR="00B26F66" w14:paraId="27B5F800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87ABD1E" w14:textId="77777777" w:rsidR="00B26F66" w:rsidRDefault="008D172D">
                  <w:r>
                    <w:pict w14:anchorId="652E6DEB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6C1D31EE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AF7D226" w14:textId="77777777" w:rsidR="00B26F66" w:rsidRDefault="00B26F66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045AD7B" w14:textId="086DB7DB" w:rsidR="00B26F66" w:rsidRDefault="008D172D" w:rsidP="00DB48D5">
                  <w:hyperlink r:id="rId13" w:history="1">
                    <w:r w:rsidR="00B26F66" w:rsidRPr="00FA5CD7">
                      <w:rPr>
                        <w:rStyle w:val="Hyperlink"/>
                      </w:rPr>
                      <w:t xml:space="preserve">ASHRAE Standard </w:t>
                    </w:r>
                    <w:r w:rsidR="00DB48D5">
                      <w:rPr>
                        <w:rStyle w:val="Hyperlink"/>
                      </w:rPr>
                      <w:t>1</w:t>
                    </w:r>
                    <w:r w:rsidR="00DB48D5">
                      <w:rPr>
                        <w:rStyle w:val="Hyperlink"/>
                      </w:rPr>
                      <w:t>47-20</w:t>
                    </w:r>
                    <w:r>
                      <w:rPr>
                        <w:rStyle w:val="Hyperlink"/>
                      </w:rPr>
                      <w:t>19</w:t>
                    </w:r>
                  </w:hyperlink>
                  <w:r w:rsidR="00B26F66" w:rsidRPr="00FA5CD7">
                    <w:t>, Reducing</w:t>
                  </w:r>
                  <w:r w:rsidR="00B26F66" w:rsidRPr="002A359B">
                    <w:t xml:space="preserve"> the Release of Halogenated Refrigerants from Refrigeration and Air-Conditioning Equipment and Systems.</w:t>
                  </w:r>
                </w:p>
              </w:tc>
            </w:tr>
            <w:tr w:rsidR="00B26F66" w14:paraId="31AA6337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7116708" w14:textId="77777777" w:rsidR="00B26F66" w:rsidRDefault="008D172D">
                  <w:r>
                    <w:pict w14:anchorId="413BB8F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1ACDF2D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0AD0F7E" w14:textId="77777777" w:rsidR="00B26F66" w:rsidRDefault="00B26F66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A383ECC" w14:textId="77777777" w:rsidR="00B26F66" w:rsidRDefault="00B26F66">
                  <w:r w:rsidRPr="002A359B">
                    <w:t>Refrigerant, recovery, removal, certification</w:t>
                  </w:r>
                </w:p>
              </w:tc>
            </w:tr>
            <w:tr w:rsidR="00B26F66" w14:paraId="5BC1E25A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9EA4765" w14:textId="77777777" w:rsidR="00B26F66" w:rsidRDefault="008D172D">
                  <w:r>
                    <w:pict w14:anchorId="2B33F1D0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372E5ABC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3ABD1AD5" w14:textId="77777777" w:rsidTr="00CA25F3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8158FC8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2E39B384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6A889D8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FA5CD7" w14:paraId="0EC1ACC9" w14:textId="77777777" w:rsidTr="00CA25F3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3BB1E7F" w14:textId="77777777" w:rsidR="00FA5CD7" w:rsidRDefault="00FA5CD7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C8D9BB2" w14:textId="77777777" w:rsidR="00FA5CD7" w:rsidRPr="00FE0F95" w:rsidRDefault="008D172D" w:rsidP="009566BC">
                        <w:hyperlink r:id="rId14" w:history="1">
                          <w:r w:rsidR="00FA5CD7" w:rsidRPr="00FE0F95">
                            <w:rPr>
                              <w:rStyle w:val="Hyperlink"/>
                            </w:rPr>
                            <w:t>TC 3.8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F9ABFED" w14:textId="77777777" w:rsidR="00FA5CD7" w:rsidRDefault="008D172D">
                        <w:hyperlink r:id="rId15" w:history="1">
                          <w:r w:rsidR="00FA5CD7" w:rsidRPr="00343F60">
                            <w:rPr>
                              <w:rStyle w:val="Hyperlink"/>
                            </w:rPr>
                            <w:t>U.S. EPA</w:t>
                          </w:r>
                        </w:hyperlink>
                      </w:p>
                    </w:tc>
                  </w:tr>
                  <w:tr w:rsidR="00FA5CD7" w14:paraId="40211460" w14:textId="77777777" w:rsidTr="00CA25F3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70E4BA6" w14:textId="77777777" w:rsidR="00FA5CD7" w:rsidRDefault="00FA5CD7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78F4B9" w14:textId="385AD40E" w:rsidR="00FA5CD7" w:rsidRPr="00FE0F95" w:rsidRDefault="008D172D" w:rsidP="009566BC">
                        <w:hyperlink r:id="rId16" w:history="1">
                          <w:r w:rsidR="00FA5CD7" w:rsidRPr="00FE0F95">
                            <w:rPr>
                              <w:rStyle w:val="Hyperlink"/>
                            </w:rPr>
                            <w:t>REF</w:t>
                          </w:r>
                        </w:hyperlink>
                        <w:r>
                          <w:rPr>
                            <w:rStyle w:val="Hyperlink"/>
                          </w:rPr>
                          <w:t>-CPCC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D5139BE" w14:textId="77777777" w:rsidR="00FA5CD7" w:rsidRDefault="008D172D">
                        <w:hyperlink r:id="rId17" w:history="1">
                          <w:r w:rsidR="00FA5CD7" w:rsidRPr="005D60B9">
                            <w:rPr>
                              <w:rStyle w:val="Hyperlink"/>
                            </w:rPr>
                            <w:t>RSES</w:t>
                          </w:r>
                        </w:hyperlink>
                      </w:p>
                    </w:tc>
                  </w:tr>
                  <w:tr w:rsidR="00B26F66" w14:paraId="3A8223BF" w14:textId="77777777" w:rsidTr="00CA25F3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017855C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163F623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62E65CC7" w14:textId="77777777" w:rsidR="00B26F66" w:rsidRDefault="008D172D">
                        <w:hyperlink r:id="rId18" w:history="1">
                          <w:r w:rsidR="000B5AD2" w:rsidRPr="00985209">
                            <w:rPr>
                              <w:rStyle w:val="Hyperlink"/>
                            </w:rPr>
                            <w:t>A</w:t>
                          </w:r>
                          <w:r w:rsidR="000B5AD2">
                            <w:rPr>
                              <w:rStyle w:val="Hyperlink"/>
                            </w:rPr>
                            <w:t>H</w:t>
                          </w:r>
                          <w:r w:rsidR="000B5AD2" w:rsidRPr="00985209">
                            <w:rPr>
                              <w:rStyle w:val="Hyperlink"/>
                            </w:rPr>
                            <w:t xml:space="preserve">RI </w:t>
                          </w:r>
                        </w:hyperlink>
                      </w:p>
                    </w:tc>
                  </w:tr>
                  <w:tr w:rsidR="00B26F66" w14:paraId="04E216A7" w14:textId="77777777" w:rsidTr="00CA25F3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DA22DFB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1CAB69F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18CCD3B2" w14:textId="77777777" w:rsidR="00B26F66" w:rsidRDefault="008D172D">
                        <w:hyperlink r:id="rId19" w:history="1">
                          <w:r w:rsidR="000B5AD2" w:rsidRPr="005D60B9">
                            <w:rPr>
                              <w:rStyle w:val="Hyperlink"/>
                            </w:rPr>
                            <w:t>ACCA</w:t>
                          </w:r>
                        </w:hyperlink>
                      </w:p>
                    </w:tc>
                  </w:tr>
                  <w:tr w:rsidR="00B26F66" w14:paraId="4049C479" w14:textId="77777777" w:rsidTr="00CA25F3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08BC6FA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D5D5B8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418C5947" w14:textId="77777777" w:rsidR="00B26F66" w:rsidRDefault="00B26F66"/>
                    </w:tc>
                  </w:tr>
                </w:tbl>
                <w:p w14:paraId="69031AF7" w14:textId="77777777" w:rsidR="00B26F66" w:rsidRDefault="00B26F66"/>
              </w:tc>
            </w:tr>
            <w:tr w:rsidR="00B26F66" w14:paraId="40D97237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85BB272" w14:textId="77777777" w:rsidR="00B26F66" w:rsidRDefault="00B26F66"/>
              </w:tc>
            </w:tr>
          </w:tbl>
          <w:p w14:paraId="70FF87A9" w14:textId="77777777" w:rsidR="00B26F66" w:rsidRDefault="00B26F66"/>
        </w:tc>
        <w:tc>
          <w:tcPr>
            <w:tcW w:w="0" w:type="auto"/>
            <w:vAlign w:val="center"/>
          </w:tcPr>
          <w:p w14:paraId="16045CE0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1ED4486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35A96"/>
    <w:rsid w:val="000405EC"/>
    <w:rsid w:val="00043D6E"/>
    <w:rsid w:val="0005555B"/>
    <w:rsid w:val="000A4C5E"/>
    <w:rsid w:val="000B1E64"/>
    <w:rsid w:val="000B5AD2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E7719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A394D"/>
    <w:rsid w:val="006B454E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234E"/>
    <w:rsid w:val="007630B1"/>
    <w:rsid w:val="007712CD"/>
    <w:rsid w:val="007776A6"/>
    <w:rsid w:val="0078711F"/>
    <w:rsid w:val="007B0644"/>
    <w:rsid w:val="007B13FA"/>
    <w:rsid w:val="007B4575"/>
    <w:rsid w:val="007B720F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172D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566BC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52D5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A25F3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B48D5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403A4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CD7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58D769A"/>
  <w15:chartTrackingRefBased/>
  <w15:docId w15:val="{CC4B07F0-32DE-4045-ABE8-B9CA7BFE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.org" TargetMode="External"/><Relationship Id="rId13" Type="http://schemas.openxmlformats.org/officeDocument/2006/relationships/hyperlink" Target="http://www.techstreet.com/ashrae/products/1866627" TargetMode="External"/><Relationship Id="rId18" Type="http://schemas.openxmlformats.org/officeDocument/2006/relationships/hyperlink" Target="http://www.ahrinet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pa.gov" TargetMode="External"/><Relationship Id="rId12" Type="http://schemas.openxmlformats.org/officeDocument/2006/relationships/hyperlink" Target="http://www.ashrae.org" TargetMode="External"/><Relationship Id="rId17" Type="http://schemas.openxmlformats.org/officeDocument/2006/relationships/hyperlink" Target="http://www.rse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hrae.org/communities/committees/standing-committees/refrigeration-committe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pa.gov" TargetMode="External"/><Relationship Id="rId11" Type="http://schemas.openxmlformats.org/officeDocument/2006/relationships/hyperlink" Target="http://www.ahrinet.org" TargetMode="External"/><Relationship Id="rId5" Type="http://schemas.openxmlformats.org/officeDocument/2006/relationships/hyperlink" Target="http://www.rses.org" TargetMode="External"/><Relationship Id="rId15" Type="http://schemas.openxmlformats.org/officeDocument/2006/relationships/hyperlink" Target="http://www.epa.gov" TargetMode="External"/><Relationship Id="rId10" Type="http://schemas.openxmlformats.org/officeDocument/2006/relationships/hyperlink" Target="http://www.ahrinet.org/" TargetMode="External"/><Relationship Id="rId19" Type="http://schemas.openxmlformats.org/officeDocument/2006/relationships/hyperlink" Target="http://www.acca.org" TargetMode="External"/><Relationship Id="rId4" Type="http://schemas.openxmlformats.org/officeDocument/2006/relationships/hyperlink" Target="http://www.rses.org" TargetMode="External"/><Relationship Id="rId9" Type="http://schemas.openxmlformats.org/officeDocument/2006/relationships/hyperlink" Target="http://www.acca.org" TargetMode="External"/><Relationship Id="rId14" Type="http://schemas.openxmlformats.org/officeDocument/2006/relationships/hyperlink" Target="http://tc38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1865</CharactersWithSpaces>
  <SharedDoc>false</SharedDoc>
  <HLinks>
    <vt:vector size="96" baseType="variant">
      <vt:variant>
        <vt:i4>5898330</vt:i4>
      </vt:variant>
      <vt:variant>
        <vt:i4>45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2752616</vt:i4>
      </vt:variant>
      <vt:variant>
        <vt:i4>42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5177432</vt:i4>
      </vt:variant>
      <vt:variant>
        <vt:i4>39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6619242</vt:i4>
      </vt:variant>
      <vt:variant>
        <vt:i4>36</vt:i4>
      </vt:variant>
      <vt:variant>
        <vt:i4>0</vt:i4>
      </vt:variant>
      <vt:variant>
        <vt:i4>5</vt:i4>
      </vt:variant>
      <vt:variant>
        <vt:lpwstr>http://www.ashrae.org/society-groups/committees/refrigeration-committee</vt:lpwstr>
      </vt:variant>
      <vt:variant>
        <vt:lpwstr/>
      </vt:variant>
      <vt:variant>
        <vt:i4>4063329</vt:i4>
      </vt:variant>
      <vt:variant>
        <vt:i4>33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3538997</vt:i4>
      </vt:variant>
      <vt:variant>
        <vt:i4>30</vt:i4>
      </vt:variant>
      <vt:variant>
        <vt:i4>0</vt:i4>
      </vt:variant>
      <vt:variant>
        <vt:i4>5</vt:i4>
      </vt:variant>
      <vt:variant>
        <vt:lpwstr>http://tc38.ashraetcs.org/</vt:lpwstr>
      </vt:variant>
      <vt:variant>
        <vt:lpwstr/>
      </vt:variant>
      <vt:variant>
        <vt:i4>1048595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http://www.techstreet.com/standards/ashrae/147_2002?product_id=1644446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2752616</vt:i4>
      </vt:variant>
      <vt:variant>
        <vt:i4>21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3</cp:revision>
  <cp:lastPrinted>1900-01-01T05:00:00Z</cp:lastPrinted>
  <dcterms:created xsi:type="dcterms:W3CDTF">2014-05-27T19:17:00Z</dcterms:created>
  <dcterms:modified xsi:type="dcterms:W3CDTF">2023-10-19T19:29:00Z</dcterms:modified>
</cp:coreProperties>
</file>