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2009064A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FE2EF73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13DB617A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495DA3A2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54313DC" w14:textId="77777777" w:rsidR="00B26F66" w:rsidRDefault="00B66398">
                  <w:r>
                    <w:pict w14:anchorId="7D792589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4802D63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85B46FC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0BEEFD0" w14:textId="77777777" w:rsidR="00B26F66" w:rsidRDefault="002E0653" w:rsidP="00340B54">
                  <w:r>
                    <w:t>100</w:t>
                  </w:r>
                </w:p>
              </w:tc>
            </w:tr>
            <w:tr w:rsidR="00B26F66" w14:paraId="73B381E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FE15CD7" w14:textId="77777777" w:rsidR="00B26F66" w:rsidRPr="001F1042" w:rsidRDefault="00B66398">
                  <w:r>
                    <w:pict w14:anchorId="2BA1E63E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28593BF2" w14:textId="77777777" w:rsidTr="00B044DC">
              <w:trPr>
                <w:gridAfter w:val="1"/>
                <w:wAfter w:w="368" w:type="pct"/>
                <w:trHeight w:val="699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488BD7BB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37E0062A" w14:textId="77777777" w:rsidR="00B26F66" w:rsidRPr="001F1042" w:rsidRDefault="00340B54" w:rsidP="00550C6A">
                  <w:r>
                    <w:t xml:space="preserve">Does ASHRAE publish guidance related to </w:t>
                  </w:r>
                  <w:r w:rsidR="002E0653">
                    <w:t xml:space="preserve">the role of HVAC systems in </w:t>
                  </w:r>
                  <w:r w:rsidR="00B33996">
                    <w:t xml:space="preserve">the </w:t>
                  </w:r>
                  <w:r w:rsidR="002E0653">
                    <w:t>transmission</w:t>
                  </w:r>
                  <w:r w:rsidR="00B33996">
                    <w:t xml:space="preserve"> of airborne infectious diseases</w:t>
                  </w:r>
                  <w:r w:rsidR="000D0346">
                    <w:t xml:space="preserve">? </w:t>
                  </w:r>
                  <w:r w:rsidR="003B1CE9" w:rsidRPr="003B1CE9">
                    <w:t xml:space="preserve"> </w:t>
                  </w:r>
                </w:p>
              </w:tc>
            </w:tr>
            <w:tr w:rsidR="00B26F66" w14:paraId="57F9704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25D7FB8" w14:textId="77777777" w:rsidR="00B26F66" w:rsidRPr="001F1042" w:rsidRDefault="00B66398">
                  <w:r>
                    <w:pict w14:anchorId="7D0A9A88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6B3FECFF" w14:textId="77777777" w:rsidTr="00F679E6">
              <w:trPr>
                <w:gridAfter w:val="1"/>
                <w:wAfter w:w="368" w:type="pct"/>
                <w:trHeight w:val="2661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7559470" w14:textId="77777777" w:rsidR="00B26F66" w:rsidRPr="000A20AB" w:rsidRDefault="00B26F66">
                  <w:r w:rsidRPr="000A20AB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92C5717" w14:textId="1C648B81" w:rsidR="008139BF" w:rsidRDefault="00DD3691" w:rsidP="00B822AE">
                  <w:pPr>
                    <w:rPr>
                      <w:color w:val="000000"/>
                    </w:rPr>
                  </w:pPr>
                  <w:r w:rsidRPr="00635003">
                    <w:rPr>
                      <w:color w:val="000000"/>
                    </w:rPr>
                    <w:t xml:space="preserve">ASHRAE discusses airborne infectious disease transmission in various publications </w:t>
                  </w:r>
                  <w:r w:rsidR="0017020A" w:rsidRPr="00635003">
                    <w:rPr>
                      <w:color w:val="000000"/>
                    </w:rPr>
                    <w:t xml:space="preserve">(listed below) </w:t>
                  </w:r>
                  <w:r w:rsidRPr="00635003">
                    <w:rPr>
                      <w:color w:val="000000"/>
                    </w:rPr>
                    <w:t>related to health care facilities</w:t>
                  </w:r>
                  <w:r w:rsidR="0017020A" w:rsidRPr="00635003">
                    <w:rPr>
                      <w:color w:val="000000"/>
                    </w:rPr>
                    <w:t xml:space="preserve"> </w:t>
                  </w:r>
                  <w:r w:rsidRPr="00635003">
                    <w:rPr>
                      <w:color w:val="000000"/>
                    </w:rPr>
                    <w:t xml:space="preserve">as well as various high occupancy density applications. </w:t>
                  </w:r>
                  <w:r w:rsidR="0017020A" w:rsidRPr="00635003">
                    <w:rPr>
                      <w:color w:val="000000"/>
                    </w:rPr>
                    <w:t xml:space="preserve">The ASHRAE Position Document – </w:t>
                  </w:r>
                  <w:hyperlink r:id="rId5" w:history="1">
                    <w:r w:rsidR="0017020A" w:rsidRPr="00635003">
                      <w:rPr>
                        <w:rStyle w:val="Hyperlink"/>
                      </w:rPr>
                      <w:t>Airborne Infectious Diseases</w:t>
                    </w:r>
                  </w:hyperlink>
                  <w:r w:rsidR="0017020A" w:rsidRPr="00635003">
                    <w:rPr>
                      <w:color w:val="000000"/>
                    </w:rPr>
                    <w:t xml:space="preserve"> summarizes ASHRAE’s official position on the subject.</w:t>
                  </w:r>
                  <w:r w:rsidR="0079532C">
                    <w:rPr>
                      <w:color w:val="000000"/>
                    </w:rPr>
                    <w:t xml:space="preserve">  </w:t>
                  </w:r>
                </w:p>
                <w:p w14:paraId="42EC0B0F" w14:textId="77777777" w:rsidR="00B66398" w:rsidRDefault="00B66398" w:rsidP="00B822AE">
                  <w:pPr>
                    <w:rPr>
                      <w:color w:val="000000"/>
                    </w:rPr>
                  </w:pPr>
                </w:p>
                <w:p w14:paraId="32199C6B" w14:textId="01662BFE" w:rsidR="00B66398" w:rsidRDefault="00B66398" w:rsidP="00B822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ASHRAE’s Epidemic Task Force (ETF) has developed and published resources related to the COVID-19 at </w:t>
                  </w:r>
                  <w:hyperlink r:id="rId6" w:history="1">
                    <w:r w:rsidRPr="00663059">
                      <w:rPr>
                        <w:rStyle w:val="Hyperlink"/>
                      </w:rPr>
                      <w:t>www.ashrae.org/technical-resources/resources</w:t>
                    </w:r>
                  </w:hyperlink>
                  <w:r>
                    <w:rPr>
                      <w:color w:val="000000"/>
                    </w:rPr>
                    <w:t xml:space="preserve">. </w:t>
                  </w:r>
                </w:p>
                <w:p w14:paraId="3F4C0C43" w14:textId="77777777" w:rsidR="0079532C" w:rsidRDefault="0079532C" w:rsidP="00B822AE">
                  <w:pPr>
                    <w:rPr>
                      <w:color w:val="000000"/>
                    </w:rPr>
                  </w:pPr>
                </w:p>
                <w:p w14:paraId="2515A7A4" w14:textId="4921EC22" w:rsidR="0079532C" w:rsidRPr="00635003" w:rsidRDefault="0079532C" w:rsidP="00B822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Relevant articles can be located through a literature search online using Scopus, Pubmed, or Google Scholar using keywords such as “airflow”, “infectious disease”, “HVAC”, and “airborne”.</w:t>
                  </w:r>
                </w:p>
                <w:p w14:paraId="4515F55B" w14:textId="77777777" w:rsidR="00550C6A" w:rsidRPr="00635003" w:rsidRDefault="00550C6A" w:rsidP="00B822AE">
                  <w:pPr>
                    <w:rPr>
                      <w:color w:val="000000"/>
                    </w:rPr>
                  </w:pPr>
                </w:p>
                <w:p w14:paraId="76728264" w14:textId="61E995A1" w:rsidR="0017020A" w:rsidRPr="00635003" w:rsidRDefault="0017020A" w:rsidP="008139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35003">
                    <w:rPr>
                      <w:color w:val="000000"/>
                    </w:rPr>
                    <w:t xml:space="preserve">This subject is one of the main themes of </w:t>
                  </w:r>
                  <w:hyperlink r:id="rId7" w:history="1">
                    <w:r w:rsidRPr="00635003">
                      <w:rPr>
                        <w:rStyle w:val="Hyperlink"/>
                      </w:rPr>
                      <w:t>ASHRAE’s IAQ 2010 Conference</w:t>
                    </w:r>
                  </w:hyperlink>
                  <w:r w:rsidRPr="00635003">
                    <w:rPr>
                      <w:color w:val="000000"/>
                    </w:rPr>
                    <w:t xml:space="preserve"> </w:t>
                  </w:r>
                  <w:r w:rsidR="00A6293A" w:rsidRPr="00635003">
                    <w:rPr>
                      <w:color w:val="000000"/>
                    </w:rPr>
                    <w:t>which took</w:t>
                  </w:r>
                  <w:r w:rsidRPr="00635003">
                    <w:rPr>
                      <w:color w:val="000000"/>
                    </w:rPr>
                    <w:t xml:space="preserve"> place in November 10-12, 2010 in Kuala Lumpur, Malaysia.  </w:t>
                  </w:r>
                  <w:r w:rsidR="0075150A">
                    <w:rPr>
                      <w:color w:val="000000"/>
                    </w:rPr>
                    <w:t>More t</w:t>
                  </w:r>
                  <w:r w:rsidRPr="00635003">
                    <w:rPr>
                      <w:color w:val="000000"/>
                    </w:rPr>
                    <w:t xml:space="preserve">echnical papers </w:t>
                  </w:r>
                  <w:r w:rsidR="001A47B0" w:rsidRPr="00635003">
                    <w:rPr>
                      <w:color w:val="000000"/>
                    </w:rPr>
                    <w:t xml:space="preserve">are </w:t>
                  </w:r>
                  <w:r w:rsidRPr="00635003">
                    <w:rPr>
                      <w:color w:val="000000"/>
                    </w:rPr>
                    <w:t xml:space="preserve">available in the ASHRAE bookstore </w:t>
                  </w:r>
                  <w:r w:rsidR="001A47B0" w:rsidRPr="00635003">
                    <w:rPr>
                      <w:color w:val="000000"/>
                    </w:rPr>
                    <w:t>(</w:t>
                  </w:r>
                  <w:hyperlink r:id="rId8" w:history="1">
                    <w:r w:rsidR="001A47B0" w:rsidRPr="00635003">
                      <w:rPr>
                        <w:rStyle w:val="Hyperlink"/>
                      </w:rPr>
                      <w:t>www.ashrae.org/bookstore</w:t>
                    </w:r>
                  </w:hyperlink>
                  <w:r w:rsidR="001A47B0" w:rsidRPr="00635003">
                    <w:rPr>
                      <w:color w:val="000000"/>
                    </w:rPr>
                    <w:t>).</w:t>
                  </w:r>
                  <w:r w:rsidRPr="00635003">
                    <w:rPr>
                      <w:color w:val="000000"/>
                    </w:rPr>
                    <w:t xml:space="preserve"> </w:t>
                  </w:r>
                </w:p>
                <w:p w14:paraId="22012A78" w14:textId="77777777" w:rsidR="0017020A" w:rsidRPr="00635003" w:rsidRDefault="0017020A" w:rsidP="008139B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14:paraId="1C5332B8" w14:textId="483D57F8" w:rsidR="00B66398" w:rsidRDefault="008139BF" w:rsidP="0075150A">
                  <w:pPr>
                    <w:autoSpaceDE w:val="0"/>
                    <w:autoSpaceDN w:val="0"/>
                    <w:adjustRightInd w:val="0"/>
                  </w:pPr>
                  <w:r w:rsidRPr="00635003">
                    <w:rPr>
                      <w:color w:val="000000"/>
                    </w:rPr>
                    <w:t>A</w:t>
                  </w:r>
                  <w:r w:rsidR="00B66398">
                    <w:rPr>
                      <w:color w:val="000000"/>
                    </w:rPr>
                    <w:t xml:space="preserve">n initiative </w:t>
                  </w:r>
                  <w:r w:rsidRPr="00635003">
                    <w:rPr>
                      <w:color w:val="000000"/>
                    </w:rPr>
                    <w:t xml:space="preserve">in the </w:t>
                  </w:r>
                  <w:hyperlink r:id="rId9" w:history="1">
                    <w:r w:rsidRPr="00635003">
                      <w:rPr>
                        <w:rStyle w:val="Hyperlink"/>
                      </w:rPr>
                      <w:t>201</w:t>
                    </w:r>
                    <w:r w:rsidR="00B66398">
                      <w:rPr>
                        <w:rStyle w:val="Hyperlink"/>
                      </w:rPr>
                      <w:t>9-2025</w:t>
                    </w:r>
                    <w:r w:rsidRPr="00635003">
                      <w:rPr>
                        <w:rStyle w:val="Hyperlink"/>
                      </w:rPr>
                      <w:t xml:space="preserve"> ASHRAE Re</w:t>
                    </w:r>
                    <w:r w:rsidRPr="00635003">
                      <w:rPr>
                        <w:rStyle w:val="Hyperlink"/>
                      </w:rPr>
                      <w:t>search Strategic Plan</w:t>
                    </w:r>
                  </w:hyperlink>
                  <w:r w:rsidRPr="00635003">
                    <w:rPr>
                      <w:color w:val="000000"/>
                    </w:rPr>
                    <w:t xml:space="preserve"> is </w:t>
                  </w:r>
                  <w:r w:rsidR="00B66398">
                    <w:rPr>
                      <w:color w:val="000000"/>
                    </w:rPr>
                    <w:t>“IEQ – Environmental Quality in Occupied Spaces and Impacts on Work and Learning, Health and Well Being, and Transmission of Airborne Infectious Viruses”. Research on the p</w:t>
                  </w:r>
                  <w:r w:rsidR="00B66398">
                    <w:t>rotection against the transmission of infectious diseases and future pandemic outbreak</w:t>
                  </w:r>
                  <w:r w:rsidR="00B66398">
                    <w:t xml:space="preserve">s is listed in the plan. </w:t>
                  </w:r>
                </w:p>
                <w:p w14:paraId="6D37CA7B" w14:textId="77777777" w:rsidR="00B66398" w:rsidRDefault="00B66398" w:rsidP="0075150A">
                  <w:pPr>
                    <w:autoSpaceDE w:val="0"/>
                    <w:autoSpaceDN w:val="0"/>
                    <w:adjustRightInd w:val="0"/>
                  </w:pPr>
                </w:p>
                <w:p w14:paraId="21C7060D" w14:textId="3ECD836D" w:rsidR="008139BF" w:rsidRPr="00635003" w:rsidRDefault="00B66398" w:rsidP="0075150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ASHRAE</w:t>
                  </w:r>
                  <w:r w:rsidR="008139BF" w:rsidRPr="00635003">
                    <w:rPr>
                      <w:color w:val="000000"/>
                    </w:rPr>
                    <w:t xml:space="preserve"> aims to encourage research proposals that address </w:t>
                  </w:r>
                  <w:r>
                    <w:rPr>
                      <w:color w:val="000000"/>
                    </w:rPr>
                    <w:t>contribute to this initiative</w:t>
                  </w:r>
                  <w:r w:rsidR="008139BF" w:rsidRPr="00635003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B26F66" w14:paraId="10B3B9CE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E73EF65" w14:textId="77777777" w:rsidR="00B26F66" w:rsidRPr="00635003" w:rsidRDefault="00B66398">
                  <w:r>
                    <w:pict w14:anchorId="1AD75496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127D7A1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9EBCB95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5EDF25D" w14:textId="13F5D46F" w:rsidR="00D23086" w:rsidRPr="00635003" w:rsidRDefault="000B12C4" w:rsidP="008B3F9A">
                  <w:pPr>
                    <w:rPr>
                      <w:color w:val="000000"/>
                    </w:rPr>
                  </w:pPr>
                  <w:r w:rsidRPr="00635003">
                    <w:rPr>
                      <w:color w:val="000000"/>
                    </w:rPr>
                    <w:t xml:space="preserve">ASHRAE </w:t>
                  </w:r>
                  <w:r w:rsidR="00B33996" w:rsidRPr="00635003">
                    <w:rPr>
                      <w:color w:val="000000"/>
                    </w:rPr>
                    <w:t>Position Document</w:t>
                  </w:r>
                  <w:r w:rsidRPr="00635003">
                    <w:rPr>
                      <w:color w:val="000000"/>
                    </w:rPr>
                    <w:t xml:space="preserve"> – </w:t>
                  </w:r>
                  <w:hyperlink r:id="rId10" w:history="1">
                    <w:r w:rsidR="00A6293A" w:rsidRPr="00635003">
                      <w:rPr>
                        <w:rStyle w:val="Hyperlink"/>
                      </w:rPr>
                      <w:t>Airborne Infectious Diseases</w:t>
                    </w:r>
                  </w:hyperlink>
                </w:p>
                <w:p w14:paraId="5477AE74" w14:textId="77777777" w:rsidR="008B3F9A" w:rsidRPr="00635003" w:rsidRDefault="008B3F9A" w:rsidP="008B3F9A">
                  <w:pPr>
                    <w:rPr>
                      <w:color w:val="000000"/>
                    </w:rPr>
                  </w:pPr>
                </w:p>
                <w:p w14:paraId="0E6C7BB9" w14:textId="62EC4D95" w:rsidR="00EB0264" w:rsidRPr="00635003" w:rsidRDefault="00B66398" w:rsidP="008B3F9A">
                  <w:hyperlink r:id="rId11" w:history="1">
                    <w:r w:rsidR="00EB0264" w:rsidRPr="00635003">
                      <w:rPr>
                        <w:rStyle w:val="Hyperlink"/>
                      </w:rPr>
                      <w:t>20</w:t>
                    </w:r>
                    <w:r>
                      <w:rPr>
                        <w:rStyle w:val="Hyperlink"/>
                      </w:rPr>
                      <w:t>23</w:t>
                    </w:r>
                    <w:r w:rsidR="00EB0264" w:rsidRPr="00635003">
                      <w:rPr>
                        <w:rStyle w:val="Hyperlink"/>
                      </w:rPr>
                      <w:t xml:space="preserve"> ASHRAE Handbook - HVAC Applications</w:t>
                    </w:r>
                  </w:hyperlink>
                  <w:r w:rsidR="00EB0264" w:rsidRPr="00635003">
                    <w:t xml:space="preserve">, Chapter </w:t>
                  </w:r>
                  <w:hyperlink r:id="rId12" w:history="1">
                    <w:r w:rsidR="00EB0264" w:rsidRPr="00635003">
                      <w:rPr>
                        <w:rStyle w:val="Hyperlink"/>
                      </w:rPr>
                      <w:t>A</w:t>
                    </w:r>
                    <w:r w:rsidR="008B3F9A" w:rsidRPr="00635003">
                      <w:rPr>
                        <w:rStyle w:val="Hyperlink"/>
                      </w:rPr>
                      <w:t>0</w:t>
                    </w:r>
                    <w:r>
                      <w:rPr>
                        <w:rStyle w:val="Hyperlink"/>
                      </w:rPr>
                      <w:t>9</w:t>
                    </w:r>
                  </w:hyperlink>
                </w:p>
                <w:p w14:paraId="72D32B0A" w14:textId="77777777" w:rsidR="008B3F9A" w:rsidRPr="00635003" w:rsidRDefault="008B3F9A" w:rsidP="008B3F9A"/>
                <w:p w14:paraId="2A271FBC" w14:textId="356CB7DB" w:rsidR="002E0653" w:rsidRPr="00635003" w:rsidRDefault="00B66398" w:rsidP="008B3F9A">
                  <w:hyperlink r:id="rId13" w:history="1">
                    <w:r w:rsidR="00EB0264" w:rsidRPr="00635003">
                      <w:rPr>
                        <w:rStyle w:val="Hyperlink"/>
                      </w:rPr>
                      <w:t>HVAC Design Manual for Hospitals and Clin</w:t>
                    </w:r>
                    <w:r w:rsidR="00EB0264" w:rsidRPr="00635003">
                      <w:rPr>
                        <w:rStyle w:val="Hyperlink"/>
                      </w:rPr>
                      <w:t>ics</w:t>
                    </w:r>
                  </w:hyperlink>
                  <w:r w:rsidR="00A6293A" w:rsidRPr="00635003">
                    <w:rPr>
                      <w:rStyle w:val="Hyperlink"/>
                    </w:rPr>
                    <w:t>, 2</w:t>
                  </w:r>
                  <w:r w:rsidR="00A6293A" w:rsidRPr="00635003">
                    <w:rPr>
                      <w:rStyle w:val="Hyperlink"/>
                      <w:vertAlign w:val="superscript"/>
                    </w:rPr>
                    <w:t>nd</w:t>
                  </w:r>
                  <w:r w:rsidR="00A6293A" w:rsidRPr="00635003">
                    <w:rPr>
                      <w:rStyle w:val="Hyperlink"/>
                    </w:rPr>
                    <w:t xml:space="preserve"> edition</w:t>
                  </w:r>
                  <w:r w:rsidR="0079532C">
                    <w:rPr>
                      <w:rStyle w:val="Hyperlink"/>
                    </w:rPr>
                    <w:t>, 2013</w:t>
                  </w:r>
                </w:p>
                <w:p w14:paraId="39F947F0" w14:textId="77777777" w:rsidR="008B3F9A" w:rsidRPr="00635003" w:rsidRDefault="008B3F9A" w:rsidP="008B3F9A">
                  <w:pPr>
                    <w:rPr>
                      <w:color w:val="000000"/>
                    </w:rPr>
                  </w:pPr>
                </w:p>
                <w:p w14:paraId="2B499775" w14:textId="43C1E858" w:rsidR="002E0653" w:rsidRPr="00635003" w:rsidRDefault="00B66398" w:rsidP="008B3F9A">
                  <w:pPr>
                    <w:rPr>
                      <w:color w:val="000000"/>
                    </w:rPr>
                  </w:pPr>
                  <w:hyperlink r:id="rId14" w:history="1">
                    <w:r w:rsidRPr="008B3F9A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8B3F9A" w:rsidRPr="00635003">
                    <w:rPr>
                      <w:color w:val="000000"/>
                    </w:rPr>
                    <w:t xml:space="preserve">, plus </w:t>
                  </w:r>
                  <w:hyperlink r:id="rId15" w:history="1">
                    <w:r w:rsidR="008B3F9A" w:rsidRPr="00635003">
                      <w:rPr>
                        <w:rStyle w:val="Hyperlink"/>
                      </w:rPr>
                      <w:t>ASHRAE BOD approved addenda</w:t>
                    </w:r>
                  </w:hyperlink>
                </w:p>
                <w:p w14:paraId="4144321B" w14:textId="77777777" w:rsidR="008B3F9A" w:rsidRPr="00635003" w:rsidRDefault="008B3F9A" w:rsidP="008B3F9A">
                  <w:pPr>
                    <w:rPr>
                      <w:color w:val="000000"/>
                    </w:rPr>
                  </w:pPr>
                </w:p>
                <w:p w14:paraId="7042FE09" w14:textId="083D40B9" w:rsidR="001224D7" w:rsidRPr="00635003" w:rsidRDefault="00B66398" w:rsidP="008B3F9A">
                  <w:pPr>
                    <w:rPr>
                      <w:color w:val="000000"/>
                    </w:rPr>
                  </w:pPr>
                  <w:hyperlink r:id="rId16" w:history="1">
                    <w:r w:rsidR="002E0653" w:rsidRPr="00635003">
                      <w:rPr>
                        <w:rStyle w:val="Hyperlink"/>
                      </w:rPr>
                      <w:t>ASHRAE Standard 16</w:t>
                    </w:r>
                    <w:r w:rsidR="00550C6A" w:rsidRPr="00635003">
                      <w:rPr>
                        <w:rStyle w:val="Hyperlink"/>
                      </w:rPr>
                      <w:t>1-2</w:t>
                    </w:r>
                    <w:r w:rsidR="00A6293A" w:rsidRPr="00635003">
                      <w:rPr>
                        <w:rStyle w:val="Hyperlink"/>
                      </w:rPr>
                      <w:t>01</w:t>
                    </w:r>
                    <w:r w:rsidR="0075150A">
                      <w:rPr>
                        <w:rStyle w:val="Hyperlink"/>
                      </w:rPr>
                      <w:t>8</w:t>
                    </w:r>
                  </w:hyperlink>
                  <w:r w:rsidR="008B3F9A" w:rsidRPr="00635003">
                    <w:rPr>
                      <w:color w:val="000000"/>
                    </w:rPr>
                    <w:t xml:space="preserve">, plus </w:t>
                  </w:r>
                  <w:hyperlink r:id="rId17" w:history="1">
                    <w:r w:rsidR="008B3F9A" w:rsidRPr="00635003">
                      <w:rPr>
                        <w:rStyle w:val="Hyperlink"/>
                      </w:rPr>
                      <w:t>ASHRAE BOD approved addenda</w:t>
                    </w:r>
                  </w:hyperlink>
                </w:p>
                <w:p w14:paraId="5518A35E" w14:textId="77777777" w:rsidR="008B3F9A" w:rsidRPr="00635003" w:rsidRDefault="008B3F9A" w:rsidP="008B3F9A">
                  <w:pPr>
                    <w:rPr>
                      <w:color w:val="000000"/>
                    </w:rPr>
                  </w:pPr>
                </w:p>
                <w:p w14:paraId="2D402FFB" w14:textId="7A83345E" w:rsidR="008139BF" w:rsidRPr="00635003" w:rsidRDefault="008139BF" w:rsidP="008B3F9A">
                  <w:pPr>
                    <w:rPr>
                      <w:color w:val="000000"/>
                    </w:rPr>
                  </w:pPr>
                  <w:r w:rsidRPr="00635003">
                    <w:rPr>
                      <w:color w:val="000000"/>
                    </w:rPr>
                    <w:t xml:space="preserve">EHC Emerging Issue – </w:t>
                  </w:r>
                  <w:hyperlink r:id="rId18" w:history="1">
                    <w:r w:rsidRPr="00635003">
                      <w:rPr>
                        <w:rStyle w:val="Hyperlink"/>
                      </w:rPr>
                      <w:t>Biological agents and airborne transmission</w:t>
                    </w:r>
                  </w:hyperlink>
                </w:p>
              </w:tc>
            </w:tr>
            <w:tr w:rsidR="00B26F66" w14:paraId="61303EDF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2C09565" w14:textId="77777777" w:rsidR="00B26F66" w:rsidRPr="001F1042" w:rsidRDefault="00B66398">
                  <w:r>
                    <w:pict w14:anchorId="51D4B7A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45EF797D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2E8E288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473601" w14:textId="77777777" w:rsidR="00B26F66" w:rsidRPr="001F1042" w:rsidRDefault="00B33996" w:rsidP="00B33996">
                  <w:r>
                    <w:rPr>
                      <w:color w:val="000000"/>
                    </w:rPr>
                    <w:t>airborne infectious disease, SARS, infection control, hospitals, healthcare facilitie</w:t>
                  </w:r>
                  <w:r w:rsidR="000B12C4">
                    <w:rPr>
                      <w:color w:val="000000"/>
                    </w:rPr>
                    <w:t>s, high occupancy density</w:t>
                  </w:r>
                </w:p>
              </w:tc>
            </w:tr>
            <w:tr w:rsidR="00B26F66" w14:paraId="20C97947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F1481EF" w14:textId="77777777" w:rsidR="00B26F66" w:rsidRDefault="00B66398">
                  <w:r>
                    <w:lastRenderedPageBreak/>
                    <w:pict w14:anchorId="6896BEEF">
                      <v:rect id="_x0000_i1030" style="width:421.05pt;height:4pt" o:hrpct="846" o:hralign="center" o:hrstd="t" o:hr="t" fillcolor="#aca899" stroked="f"/>
                    </w:pict>
                  </w:r>
                </w:p>
              </w:tc>
            </w:tr>
            <w:tr w:rsidR="00B26F66" w14:paraId="3A126AD7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3C12CF83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C3E6F42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323F2858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BFB8B11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5A14700F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8AFA13E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4C99A65" w14:textId="308B0572" w:rsidR="00B26F66" w:rsidRPr="008B3F9A" w:rsidRDefault="00B66398" w:rsidP="00D23086">
                        <w:pPr>
                          <w:rPr>
                            <w:rStyle w:val="Hyperlink"/>
                            <w:color w:val="000000"/>
                            <w:u w:val="none"/>
                          </w:rPr>
                        </w:pPr>
                        <w:hyperlink r:id="rId19" w:history="1">
                          <w:r w:rsidR="0075150A" w:rsidRPr="008B3F9A">
                            <w:rPr>
                              <w:rStyle w:val="Hyperlink"/>
                            </w:rPr>
                            <w:t>TC 9.6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0534EA7D" w14:textId="77777777" w:rsidR="00B26F66" w:rsidRDefault="00B66398">
                        <w:hyperlink r:id="rId20" w:history="1">
                          <w:r w:rsidR="00D23086" w:rsidRPr="00D25C34">
                            <w:rPr>
                              <w:rStyle w:val="Hyperlink"/>
                            </w:rPr>
                            <w:t>WHO</w:t>
                          </w:r>
                        </w:hyperlink>
                      </w:p>
                    </w:tc>
                  </w:tr>
                  <w:tr w:rsidR="00B26F66" w14:paraId="71668BF6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D1BE78F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28F394F" w14:textId="6F290C0C" w:rsidR="00B26F66" w:rsidRPr="008B3F9A" w:rsidRDefault="00B66398" w:rsidP="00D23086">
                        <w:pPr>
                          <w:rPr>
                            <w:rStyle w:val="Hyperlink"/>
                            <w:color w:val="000000"/>
                            <w:u w:val="none"/>
                          </w:rPr>
                        </w:pPr>
                        <w:hyperlink r:id="rId21" w:history="1">
                          <w:r w:rsidR="000D0346" w:rsidRPr="008B3F9A">
                            <w:rPr>
                              <w:rStyle w:val="Hyperlink"/>
                            </w:rPr>
                            <w:t xml:space="preserve">TC </w:t>
                          </w:r>
                          <w:r w:rsidR="001224D7" w:rsidRPr="008B3F9A">
                            <w:rPr>
                              <w:rStyle w:val="Hyperlink"/>
                            </w:rPr>
                            <w:t>9.</w:t>
                          </w:r>
                          <w:r w:rsidR="00D23086" w:rsidRPr="008B3F9A">
                            <w:rPr>
                              <w:rStyle w:val="Hyperlink"/>
                            </w:rPr>
                            <w:t>3</w:t>
                          </w:r>
                        </w:hyperlink>
                        <w:r w:rsidR="000B12C4" w:rsidRPr="008B3F9A">
                          <w:rPr>
                            <w:rStyle w:val="Hyperlink"/>
                            <w:color w:val="000000"/>
                            <w:u w:val="none"/>
                          </w:rPr>
                          <w:t xml:space="preserve"> </w:t>
                        </w:r>
                        <w:hyperlink r:id="rId22" w:history="1"/>
                      </w:p>
                    </w:tc>
                    <w:tc>
                      <w:tcPr>
                        <w:tcW w:w="2520" w:type="dxa"/>
                      </w:tcPr>
                      <w:p w14:paraId="1B9655CE" w14:textId="77777777" w:rsidR="00B26F66" w:rsidRDefault="00B66398">
                        <w:hyperlink r:id="rId23" w:history="1">
                          <w:r w:rsidR="00D23086" w:rsidRPr="00D25C34">
                            <w:rPr>
                              <w:rStyle w:val="Hyperlink"/>
                            </w:rPr>
                            <w:t>AIA</w:t>
                          </w:r>
                        </w:hyperlink>
                      </w:p>
                    </w:tc>
                  </w:tr>
                  <w:tr w:rsidR="00B26F66" w14:paraId="7258D54C" w14:textId="77777777" w:rsidTr="00BE4A1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6144B31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3953CCA" w14:textId="260D6446" w:rsidR="00B26F66" w:rsidRPr="008B3F9A" w:rsidRDefault="00B66398">
                        <w:pPr>
                          <w:rPr>
                            <w:color w:val="000000"/>
                          </w:rPr>
                        </w:pPr>
                        <w:hyperlink r:id="rId24" w:history="1">
                          <w:r w:rsidR="00D23086" w:rsidRPr="008B3F9A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F49EEBF" w14:textId="77777777" w:rsidR="00B26F66" w:rsidRDefault="00B66398">
                        <w:hyperlink r:id="rId25" w:history="1">
                          <w:r w:rsidR="00D23086" w:rsidRPr="00D25C34">
                            <w:rPr>
                              <w:rStyle w:val="Hyperlink"/>
                            </w:rPr>
                            <w:t>ASHE</w:t>
                          </w:r>
                        </w:hyperlink>
                      </w:p>
                    </w:tc>
                  </w:tr>
                  <w:tr w:rsidR="00B26F66" w14:paraId="420CDD61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4FBC27D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961153E" w14:textId="77777777" w:rsidR="00B26F66" w:rsidRPr="000B12C4" w:rsidRDefault="00D23086" w:rsidP="00340B54">
                        <w:pPr>
                          <w:rPr>
                            <w:color w:val="000000"/>
                          </w:rPr>
                        </w:pPr>
                        <w:r w:rsidRPr="000B12C4">
                          <w:rPr>
                            <w:color w:val="000000"/>
                          </w:rPr>
                          <w:t>SSPC 170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C78D193" w14:textId="77777777" w:rsidR="00B26F66" w:rsidRDefault="00B26F66"/>
                    </w:tc>
                  </w:tr>
                  <w:tr w:rsidR="00B26F66" w14:paraId="28B9F90F" w14:textId="77777777" w:rsidTr="00BE4A1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2959827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FFAAF57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0F2565AB" w14:textId="77777777" w:rsidR="00B26F66" w:rsidRDefault="00B26F66"/>
                    </w:tc>
                  </w:tr>
                </w:tbl>
                <w:p w14:paraId="0194872D" w14:textId="77777777" w:rsidR="00B26F66" w:rsidRDefault="00B26F66"/>
              </w:tc>
            </w:tr>
            <w:tr w:rsidR="00B26F66" w14:paraId="72EA1B3E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F999B5C" w14:textId="77777777" w:rsidR="00B26F66" w:rsidRDefault="00B26F66"/>
              </w:tc>
            </w:tr>
          </w:tbl>
          <w:p w14:paraId="1A241F6C" w14:textId="77777777" w:rsidR="00B26F66" w:rsidRDefault="00B26F66"/>
        </w:tc>
        <w:tc>
          <w:tcPr>
            <w:tcW w:w="0" w:type="auto"/>
            <w:vAlign w:val="center"/>
          </w:tcPr>
          <w:p w14:paraId="76D63C7C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623745AF" w14:textId="20167D14" w:rsidR="00B26F66" w:rsidRPr="005E4570" w:rsidRDefault="00B26F66">
      <w:pPr>
        <w:rPr>
          <w:rFonts w:ascii="Arial" w:hAnsi="Arial" w:cs="Arial"/>
        </w:rPr>
      </w:pPr>
    </w:p>
    <w:sectPr w:rsidR="00B26F66" w:rsidRPr="005E4570" w:rsidSect="00681EF7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93F1C"/>
    <w:rsid w:val="000A20AB"/>
    <w:rsid w:val="000A4C5E"/>
    <w:rsid w:val="000B12C4"/>
    <w:rsid w:val="000B1E64"/>
    <w:rsid w:val="000C17CC"/>
    <w:rsid w:val="000C3D1F"/>
    <w:rsid w:val="000C7C12"/>
    <w:rsid w:val="000D0346"/>
    <w:rsid w:val="000D61FB"/>
    <w:rsid w:val="000D7516"/>
    <w:rsid w:val="000E41B2"/>
    <w:rsid w:val="000E46C8"/>
    <w:rsid w:val="000E4A46"/>
    <w:rsid w:val="00105431"/>
    <w:rsid w:val="00111AD9"/>
    <w:rsid w:val="001224D7"/>
    <w:rsid w:val="00133B32"/>
    <w:rsid w:val="00136D1C"/>
    <w:rsid w:val="00141569"/>
    <w:rsid w:val="001538C4"/>
    <w:rsid w:val="00167169"/>
    <w:rsid w:val="0017020A"/>
    <w:rsid w:val="00176F30"/>
    <w:rsid w:val="00177D55"/>
    <w:rsid w:val="001848E8"/>
    <w:rsid w:val="001935DF"/>
    <w:rsid w:val="0019749A"/>
    <w:rsid w:val="001A126D"/>
    <w:rsid w:val="001A47B0"/>
    <w:rsid w:val="001B7130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0E1E"/>
    <w:rsid w:val="002B6692"/>
    <w:rsid w:val="002C6A17"/>
    <w:rsid w:val="002E0653"/>
    <w:rsid w:val="002E45EC"/>
    <w:rsid w:val="002F4E1B"/>
    <w:rsid w:val="002F6C9C"/>
    <w:rsid w:val="003117BC"/>
    <w:rsid w:val="003121B2"/>
    <w:rsid w:val="003154F9"/>
    <w:rsid w:val="00340B54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5829"/>
    <w:rsid w:val="00526CA2"/>
    <w:rsid w:val="00531976"/>
    <w:rsid w:val="00536422"/>
    <w:rsid w:val="005373C0"/>
    <w:rsid w:val="00550C6A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23CC1"/>
    <w:rsid w:val="00631532"/>
    <w:rsid w:val="006342C5"/>
    <w:rsid w:val="00634806"/>
    <w:rsid w:val="00635003"/>
    <w:rsid w:val="00650ACA"/>
    <w:rsid w:val="00654562"/>
    <w:rsid w:val="006737EC"/>
    <w:rsid w:val="00681EF7"/>
    <w:rsid w:val="00684811"/>
    <w:rsid w:val="00684C65"/>
    <w:rsid w:val="006A394D"/>
    <w:rsid w:val="006B2BB4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245D5"/>
    <w:rsid w:val="0073616E"/>
    <w:rsid w:val="007467D8"/>
    <w:rsid w:val="0075150A"/>
    <w:rsid w:val="00757A1E"/>
    <w:rsid w:val="007630B1"/>
    <w:rsid w:val="007712CD"/>
    <w:rsid w:val="007776A6"/>
    <w:rsid w:val="00783AD1"/>
    <w:rsid w:val="0078711F"/>
    <w:rsid w:val="0079532C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800CB8"/>
    <w:rsid w:val="00805C24"/>
    <w:rsid w:val="008139BF"/>
    <w:rsid w:val="00813A3D"/>
    <w:rsid w:val="00830AF5"/>
    <w:rsid w:val="008462B8"/>
    <w:rsid w:val="00850063"/>
    <w:rsid w:val="008649DF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B3F9A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155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5B24"/>
    <w:rsid w:val="00A4684A"/>
    <w:rsid w:val="00A479A0"/>
    <w:rsid w:val="00A54053"/>
    <w:rsid w:val="00A6293A"/>
    <w:rsid w:val="00A731E6"/>
    <w:rsid w:val="00A83D39"/>
    <w:rsid w:val="00AC6438"/>
    <w:rsid w:val="00AF77C5"/>
    <w:rsid w:val="00B02942"/>
    <w:rsid w:val="00B03616"/>
    <w:rsid w:val="00B044DC"/>
    <w:rsid w:val="00B0665D"/>
    <w:rsid w:val="00B21E7B"/>
    <w:rsid w:val="00B23A11"/>
    <w:rsid w:val="00B26F66"/>
    <w:rsid w:val="00B33996"/>
    <w:rsid w:val="00B439CB"/>
    <w:rsid w:val="00B46DED"/>
    <w:rsid w:val="00B518D4"/>
    <w:rsid w:val="00B51FB5"/>
    <w:rsid w:val="00B60F8A"/>
    <w:rsid w:val="00B662F7"/>
    <w:rsid w:val="00B66398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22BF"/>
    <w:rsid w:val="00BF31F7"/>
    <w:rsid w:val="00C164C6"/>
    <w:rsid w:val="00C20646"/>
    <w:rsid w:val="00C24D36"/>
    <w:rsid w:val="00C41BCD"/>
    <w:rsid w:val="00C659F8"/>
    <w:rsid w:val="00C7107C"/>
    <w:rsid w:val="00CB0012"/>
    <w:rsid w:val="00CE0D06"/>
    <w:rsid w:val="00D0381D"/>
    <w:rsid w:val="00D1154F"/>
    <w:rsid w:val="00D1411D"/>
    <w:rsid w:val="00D23086"/>
    <w:rsid w:val="00D25C34"/>
    <w:rsid w:val="00D274C1"/>
    <w:rsid w:val="00D30DFC"/>
    <w:rsid w:val="00D34EBB"/>
    <w:rsid w:val="00D35BE4"/>
    <w:rsid w:val="00D4058C"/>
    <w:rsid w:val="00D52DA1"/>
    <w:rsid w:val="00D829FF"/>
    <w:rsid w:val="00D953A9"/>
    <w:rsid w:val="00DA0AA0"/>
    <w:rsid w:val="00DA2376"/>
    <w:rsid w:val="00DC7123"/>
    <w:rsid w:val="00DD073D"/>
    <w:rsid w:val="00DD3691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5451"/>
    <w:rsid w:val="00E86038"/>
    <w:rsid w:val="00EA3DD3"/>
    <w:rsid w:val="00EB0264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32B95"/>
    <w:rsid w:val="00F455AD"/>
    <w:rsid w:val="00F544EB"/>
    <w:rsid w:val="00F62AEB"/>
    <w:rsid w:val="00F64BF0"/>
    <w:rsid w:val="00F679E6"/>
    <w:rsid w:val="00F76334"/>
    <w:rsid w:val="00F87B2D"/>
    <w:rsid w:val="00FA5F51"/>
    <w:rsid w:val="00FB25EC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2521E33"/>
  <w15:docId w15:val="{57D6F94B-C27D-4220-9739-F99732B9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516"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EB0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0264"/>
  </w:style>
  <w:style w:type="character" w:styleId="CommentReference">
    <w:name w:val="annotation reference"/>
    <w:basedOn w:val="DefaultParagraphFont"/>
    <w:unhideWhenUsed/>
    <w:rsid w:val="00EB0264"/>
    <w:rPr>
      <w:sz w:val="16"/>
      <w:szCs w:val="16"/>
    </w:rPr>
  </w:style>
  <w:style w:type="paragraph" w:styleId="BalloonText">
    <w:name w:val="Balloon Text"/>
    <w:basedOn w:val="Normal"/>
    <w:link w:val="BalloonTextChar"/>
    <w:rsid w:val="00EB0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026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2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2B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6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bookstore" TargetMode="External"/><Relationship Id="rId13" Type="http://schemas.openxmlformats.org/officeDocument/2006/relationships/hyperlink" Target="http://www.techstreet.com/ashrae/products/1852624" TargetMode="External"/><Relationship Id="rId18" Type="http://schemas.openxmlformats.org/officeDocument/2006/relationships/hyperlink" Target="https://www.ashrae.org/communities/committees/standing-committees/environmental-health-committee-eh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c0903.ashraetcs.org/" TargetMode="External"/><Relationship Id="rId7" Type="http://schemas.openxmlformats.org/officeDocument/2006/relationships/hyperlink" Target="http://www.techstreet.com/ashrae/products/1776706" TargetMode="External"/><Relationship Id="rId12" Type="http://schemas.openxmlformats.org/officeDocument/2006/relationships/hyperlink" Target="https://www.techstreet.com/ashrae/standards/a09-health-care-facilities-i-p?product_id=2573470" TargetMode="External"/><Relationship Id="rId17" Type="http://schemas.openxmlformats.org/officeDocument/2006/relationships/hyperlink" Target="http://www.ashrae.org/standards-research--technology/standards-addenda" TargetMode="External"/><Relationship Id="rId25" Type="http://schemas.openxmlformats.org/officeDocument/2006/relationships/hyperlink" Target="http://www.ash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street.com/ashrae/standards/ashrae-161-2018?product_id=2001169" TargetMode="External"/><Relationship Id="rId20" Type="http://schemas.openxmlformats.org/officeDocument/2006/relationships/hyperlink" Target="http://www.wh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hrae.org/technical-resources/resources" TargetMode="External"/><Relationship Id="rId11" Type="http://schemas.openxmlformats.org/officeDocument/2006/relationships/hyperlink" Target="https://www.techstreet.com/ashrae/standards/2023-ashrae-handbook-hvac-applications-i-p?product_id=2225673" TargetMode="External"/><Relationship Id="rId24" Type="http://schemas.openxmlformats.org/officeDocument/2006/relationships/hyperlink" Target="https://www.ashrae.org/communities/committees/standing-committees/environmental-health-committee-ehc" TargetMode="External"/><Relationship Id="rId5" Type="http://schemas.openxmlformats.org/officeDocument/2006/relationships/hyperlink" Target="https://www.ashrae.org/about/position-documents" TargetMode="External"/><Relationship Id="rId15" Type="http://schemas.openxmlformats.org/officeDocument/2006/relationships/hyperlink" Target="http://www.ashrae.org/standards-research--technology/standards-addenda" TargetMode="External"/><Relationship Id="rId23" Type="http://schemas.openxmlformats.org/officeDocument/2006/relationships/hyperlink" Target="http://www.aia.org" TargetMode="External"/><Relationship Id="rId10" Type="http://schemas.openxmlformats.org/officeDocument/2006/relationships/hyperlink" Target="https://www.ashrae.org/about/position-documents" TargetMode="External"/><Relationship Id="rId19" Type="http://schemas.openxmlformats.org/officeDocument/2006/relationships/hyperlink" Target="http://tc0906.ashraetc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hrae.org/technical-resources/research/research-strategic-plan" TargetMode="External"/><Relationship Id="rId14" Type="http://schemas.openxmlformats.org/officeDocument/2006/relationships/hyperlink" Target="https://www.techstreet.com/ashrae/standards/ashrae-170-2021?product_id=2212971" TargetMode="External"/><Relationship Id="rId22" Type="http://schemas.openxmlformats.org/officeDocument/2006/relationships/hyperlink" Target="http://www.ashrae.org/members/page/3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3645</CharactersWithSpaces>
  <SharedDoc>false</SharedDoc>
  <HLinks>
    <vt:vector size="120" baseType="variant">
      <vt:variant>
        <vt:i4>5308494</vt:i4>
      </vt:variant>
      <vt:variant>
        <vt:i4>57</vt:i4>
      </vt:variant>
      <vt:variant>
        <vt:i4>0</vt:i4>
      </vt:variant>
      <vt:variant>
        <vt:i4>5</vt:i4>
      </vt:variant>
      <vt:variant>
        <vt:lpwstr>http://www.ashe.org/</vt:lpwstr>
      </vt:variant>
      <vt:variant>
        <vt:lpwstr/>
      </vt:variant>
      <vt:variant>
        <vt:i4>7602291</vt:i4>
      </vt:variant>
      <vt:variant>
        <vt:i4>54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2293861</vt:i4>
      </vt:variant>
      <vt:variant>
        <vt:i4>51</vt:i4>
      </vt:variant>
      <vt:variant>
        <vt:i4>0</vt:i4>
      </vt:variant>
      <vt:variant>
        <vt:i4>5</vt:i4>
      </vt:variant>
      <vt:variant>
        <vt:lpwstr>http://www.aia.org/</vt:lpwstr>
      </vt:variant>
      <vt:variant>
        <vt:lpwstr/>
      </vt:variant>
      <vt:variant>
        <vt:i4>7077920</vt:i4>
      </vt:variant>
      <vt:variant>
        <vt:i4>48</vt:i4>
      </vt:variant>
      <vt:variant>
        <vt:i4>0</vt:i4>
      </vt:variant>
      <vt:variant>
        <vt:i4>5</vt:i4>
      </vt:variant>
      <vt:variant>
        <vt:lpwstr>http://www.ashrae.org/members/page/321</vt:lpwstr>
      </vt:variant>
      <vt:variant>
        <vt:lpwstr/>
      </vt:variant>
      <vt:variant>
        <vt:i4>3932222</vt:i4>
      </vt:variant>
      <vt:variant>
        <vt:i4>45</vt:i4>
      </vt:variant>
      <vt:variant>
        <vt:i4>0</vt:i4>
      </vt:variant>
      <vt:variant>
        <vt:i4>5</vt:i4>
      </vt:variant>
      <vt:variant>
        <vt:lpwstr>http://tc93.ashraetcs.org/</vt:lpwstr>
      </vt:variant>
      <vt:variant>
        <vt:lpwstr/>
      </vt:variant>
      <vt:variant>
        <vt:i4>3866724</vt:i4>
      </vt:variant>
      <vt:variant>
        <vt:i4>42</vt:i4>
      </vt:variant>
      <vt:variant>
        <vt:i4>0</vt:i4>
      </vt:variant>
      <vt:variant>
        <vt:i4>5</vt:i4>
      </vt:variant>
      <vt:variant>
        <vt:lpwstr>http://www.who.org/</vt:lpwstr>
      </vt:variant>
      <vt:variant>
        <vt:lpwstr/>
      </vt:variant>
      <vt:variant>
        <vt:i4>3932219</vt:i4>
      </vt:variant>
      <vt:variant>
        <vt:i4>39</vt:i4>
      </vt:variant>
      <vt:variant>
        <vt:i4>0</vt:i4>
      </vt:variant>
      <vt:variant>
        <vt:i4>5</vt:i4>
      </vt:variant>
      <vt:variant>
        <vt:lpwstr>http://tc96.ashraetcs.org/</vt:lpwstr>
      </vt:variant>
      <vt:variant>
        <vt:lpwstr/>
      </vt:variant>
      <vt:variant>
        <vt:i4>6160435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http://www.ashrae.org/File Library/docLib/Public/20090622_Biologicalagents.doc</vt:lpwstr>
      </vt:variant>
      <vt:variant>
        <vt:lpwstr/>
      </vt:variant>
      <vt:variant>
        <vt:i4>3932271</vt:i4>
      </vt:variant>
      <vt:variant>
        <vt:i4>33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1703954</vt:i4>
      </vt:variant>
      <vt:variant>
        <vt:i4>30</vt:i4>
      </vt:variant>
      <vt:variant>
        <vt:i4>0</vt:i4>
      </vt:variant>
      <vt:variant>
        <vt:i4>5</vt:i4>
      </vt:variant>
      <vt:variant>
        <vt:lpwstr>http://www.techstreet.com/standards/ashrae/161_2007?product_id=1571845</vt:lpwstr>
      </vt:variant>
      <vt:variant>
        <vt:lpwstr/>
      </vt:variant>
      <vt:variant>
        <vt:i4>3932271</vt:i4>
      </vt:variant>
      <vt:variant>
        <vt:i4>27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1769501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2752522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2424845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6619145</vt:i4>
      </vt:variant>
      <vt:variant>
        <vt:i4>12</vt:i4>
      </vt:variant>
      <vt:variant>
        <vt:i4>0</vt:i4>
      </vt:variant>
      <vt:variant>
        <vt:i4>5</vt:i4>
      </vt:variant>
      <vt:variant>
        <vt:lpwstr>http://www.ashrae.org/File Library/docLib/About Us/PositionDocuments/ASHRAE_PD_Airborne_Infectious_Diseases_2012.pdf</vt:lpwstr>
      </vt:variant>
      <vt:variant>
        <vt:lpwstr/>
      </vt:variant>
      <vt:variant>
        <vt:i4>7274581</vt:i4>
      </vt:variant>
      <vt:variant>
        <vt:i4>9</vt:i4>
      </vt:variant>
      <vt:variant>
        <vt:i4>0</vt:i4>
      </vt:variant>
      <vt:variant>
        <vt:i4>5</vt:i4>
      </vt:variant>
      <vt:variant>
        <vt:lpwstr>http://ashrae.org/File Library/docLib/Public/20100621_strategicnavigationbrochure.pdf</vt:lpwstr>
      </vt:variant>
      <vt:variant>
        <vt:lpwstr/>
      </vt:variant>
      <vt:variant>
        <vt:i4>3276845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http://www.ashrae.org/bookstore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http://www.techstreet.com/cgi-bin/browse?publisher_id=33&amp;subgroup_id=36480</vt:lpwstr>
      </vt:variant>
      <vt:variant>
        <vt:lpwstr/>
      </vt:variant>
      <vt:variant>
        <vt:i4>6619145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http://www.ashrae.org/File Library/docLib/About Us/PositionDocuments/ASHRAE_PD_Airborne_Infectious_Diseases_2012.pdf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Steve Hammerling</cp:lastModifiedBy>
  <cp:revision>7</cp:revision>
  <cp:lastPrinted>2014-05-27T12:32:00Z</cp:lastPrinted>
  <dcterms:created xsi:type="dcterms:W3CDTF">2016-06-24T21:45:00Z</dcterms:created>
  <dcterms:modified xsi:type="dcterms:W3CDTF">2023-10-22T18:07:00Z</dcterms:modified>
</cp:coreProperties>
</file>